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61C" w:rsidRPr="00D32A37" w:rsidRDefault="0057554A" w:rsidP="004D661C">
      <w:pPr>
        <w:pStyle w:val="a6"/>
        <w:rPr>
          <w:rFonts w:ascii="微软雅黑" w:eastAsia="微软雅黑" w:hAnsi="微软雅黑"/>
        </w:rPr>
      </w:pPr>
      <w:bookmarkStart w:id="0" w:name="_Toc17810578"/>
      <w:r>
        <w:rPr>
          <w:rFonts w:ascii="微软雅黑" w:eastAsia="微软雅黑" w:hAnsi="微软雅黑" w:hint="eastAsia"/>
        </w:rPr>
        <w:t>库存</w:t>
      </w:r>
      <w:r>
        <w:rPr>
          <w:rFonts w:ascii="微软雅黑" w:eastAsia="微软雅黑" w:hAnsi="微软雅黑"/>
        </w:rPr>
        <w:t>管理</w:t>
      </w:r>
      <w:r>
        <w:rPr>
          <w:rFonts w:ascii="微软雅黑" w:eastAsia="微软雅黑" w:hAnsi="微软雅黑" w:hint="eastAsia"/>
        </w:rPr>
        <w:t>操作手册</w:t>
      </w:r>
      <w:bookmarkEnd w:id="0"/>
    </w:p>
    <w:tbl>
      <w:tblPr>
        <w:tblW w:w="8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1"/>
        <w:gridCol w:w="1191"/>
        <w:gridCol w:w="2233"/>
        <w:gridCol w:w="1272"/>
        <w:gridCol w:w="2153"/>
      </w:tblGrid>
      <w:tr w:rsidR="000F298D" w:rsidRPr="00D32A37" w:rsidTr="002C1EC7">
        <w:trPr>
          <w:cantSplit/>
          <w:trHeight w:val="319"/>
          <w:jc w:val="center"/>
        </w:trPr>
        <w:tc>
          <w:tcPr>
            <w:tcW w:w="1791" w:type="dxa"/>
            <w:vMerge w:val="restar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F298D" w:rsidRPr="00D32A37" w:rsidRDefault="000F298D" w:rsidP="002C1EC7">
            <w:pPr>
              <w:rPr>
                <w:rFonts w:ascii="微软雅黑" w:eastAsia="微软雅黑" w:hAnsi="微软雅黑" w:cs="Times New Roman"/>
                <w:b/>
                <w:szCs w:val="21"/>
              </w:rPr>
            </w:pPr>
            <w:r w:rsidRPr="00D32A37">
              <w:rPr>
                <w:rFonts w:ascii="微软雅黑" w:eastAsia="微软雅黑" w:hAnsi="微软雅黑" w:cs="Times New Roman" w:hint="eastAsia"/>
                <w:b/>
                <w:szCs w:val="21"/>
              </w:rPr>
              <w:t>文件状态：</w:t>
            </w:r>
          </w:p>
          <w:p w:rsidR="000F298D" w:rsidRPr="00D32A37" w:rsidRDefault="000F298D" w:rsidP="002C1EC7">
            <w:pPr>
              <w:ind w:firstLineChars="100" w:firstLine="210"/>
              <w:rPr>
                <w:rFonts w:ascii="微软雅黑" w:eastAsia="微软雅黑" w:hAnsi="微软雅黑" w:cs="Times New Roman"/>
                <w:b/>
                <w:szCs w:val="21"/>
              </w:rPr>
            </w:pPr>
            <w:r w:rsidRPr="00D32A37">
              <w:rPr>
                <w:rFonts w:ascii="微软雅黑" w:eastAsia="微软雅黑" w:hAnsi="微软雅黑" w:cs="Times New Roman"/>
                <w:b/>
                <w:szCs w:val="21"/>
              </w:rPr>
              <w:t>[  ] Add.</w:t>
            </w:r>
          </w:p>
          <w:p w:rsidR="000F298D" w:rsidRPr="00D32A37" w:rsidRDefault="000F298D" w:rsidP="002C1EC7">
            <w:pPr>
              <w:ind w:firstLineChars="100" w:firstLine="210"/>
              <w:rPr>
                <w:rFonts w:ascii="微软雅黑" w:eastAsia="微软雅黑" w:hAnsi="微软雅黑" w:cs="Times New Roman"/>
                <w:b/>
                <w:szCs w:val="21"/>
              </w:rPr>
            </w:pPr>
            <w:r w:rsidRPr="00D32A37">
              <w:rPr>
                <w:rFonts w:ascii="微软雅黑" w:eastAsia="微软雅黑" w:hAnsi="微软雅黑" w:cs="Times New Roman"/>
                <w:b/>
                <w:szCs w:val="21"/>
              </w:rPr>
              <w:t>[</w:t>
            </w:r>
            <w:r w:rsidRPr="00D32A37">
              <w:rPr>
                <w:rFonts w:ascii="微软雅黑" w:eastAsia="微软雅黑" w:hAnsi="微软雅黑" w:cs="Times New Roman" w:hint="eastAsia"/>
                <w:b/>
                <w:szCs w:val="21"/>
              </w:rPr>
              <w:t>√</w:t>
            </w:r>
            <w:r w:rsidRPr="00D32A37">
              <w:rPr>
                <w:rFonts w:ascii="微软雅黑" w:eastAsia="微软雅黑" w:hAnsi="微软雅黑" w:cs="Times New Roman"/>
                <w:b/>
                <w:szCs w:val="21"/>
              </w:rPr>
              <w:t>] Rev.</w:t>
            </w:r>
          </w:p>
          <w:p w:rsidR="000F298D" w:rsidRPr="00D32A37" w:rsidRDefault="000F298D" w:rsidP="002C1EC7">
            <w:pPr>
              <w:ind w:firstLineChars="100" w:firstLine="210"/>
              <w:rPr>
                <w:rFonts w:ascii="微软雅黑" w:eastAsia="微软雅黑" w:hAnsi="微软雅黑" w:cs="Times New Roman"/>
                <w:b/>
                <w:szCs w:val="21"/>
              </w:rPr>
            </w:pPr>
            <w:r w:rsidRPr="00D32A37">
              <w:rPr>
                <w:rFonts w:ascii="微软雅黑" w:eastAsia="微软雅黑" w:hAnsi="微软雅黑" w:cs="Times New Roman"/>
                <w:b/>
                <w:szCs w:val="21"/>
              </w:rPr>
              <w:t>[  ] Corr.</w:t>
            </w:r>
          </w:p>
        </w:tc>
        <w:tc>
          <w:tcPr>
            <w:tcW w:w="11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F298D" w:rsidRPr="00D32A37" w:rsidRDefault="000F298D" w:rsidP="002C1EC7">
            <w:pPr>
              <w:rPr>
                <w:rFonts w:ascii="微软雅黑" w:eastAsia="微软雅黑" w:hAnsi="微软雅黑" w:cs="Times New Roman"/>
                <w:b/>
                <w:szCs w:val="21"/>
              </w:rPr>
            </w:pPr>
            <w:r w:rsidRPr="00D32A37">
              <w:rPr>
                <w:rFonts w:ascii="微软雅黑" w:eastAsia="微软雅黑" w:hAnsi="微软雅黑" w:cs="Times New Roman" w:hint="eastAsia"/>
                <w:b/>
                <w:szCs w:val="21"/>
              </w:rPr>
              <w:t>当前版本：</w:t>
            </w:r>
          </w:p>
        </w:tc>
        <w:tc>
          <w:tcPr>
            <w:tcW w:w="22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98D" w:rsidRPr="00D32A37" w:rsidRDefault="003A769A" w:rsidP="002C1EC7">
            <w:pPr>
              <w:rPr>
                <w:rFonts w:ascii="微软雅黑" w:eastAsia="微软雅黑" w:hAnsi="微软雅黑" w:cs="Times New Roman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szCs w:val="21"/>
              </w:rPr>
              <w:t>1</w:t>
            </w:r>
            <w:r w:rsidR="000F298D" w:rsidRPr="00D32A37">
              <w:rPr>
                <w:rFonts w:ascii="微软雅黑" w:eastAsia="微软雅黑" w:hAnsi="微软雅黑" w:cs="Times New Roman"/>
                <w:szCs w:val="21"/>
              </w:rPr>
              <w:t>.0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298D" w:rsidRPr="00D32A37" w:rsidRDefault="000F298D" w:rsidP="002C1EC7">
            <w:pPr>
              <w:rPr>
                <w:rFonts w:ascii="微软雅黑" w:eastAsia="微软雅黑" w:hAnsi="微软雅黑" w:cs="Times New Roman"/>
                <w:b/>
                <w:szCs w:val="21"/>
              </w:rPr>
            </w:pPr>
            <w:r w:rsidRPr="00D32A37">
              <w:rPr>
                <w:rFonts w:ascii="微软雅黑" w:eastAsia="微软雅黑" w:hAnsi="微软雅黑" w:cs="Times New Roman" w:hint="eastAsia"/>
                <w:b/>
                <w:szCs w:val="21"/>
              </w:rPr>
              <w:t>保密等级：</w:t>
            </w:r>
          </w:p>
        </w:tc>
        <w:tc>
          <w:tcPr>
            <w:tcW w:w="21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F298D" w:rsidRPr="00D32A37" w:rsidRDefault="000F298D" w:rsidP="002C1EC7">
            <w:pPr>
              <w:rPr>
                <w:rFonts w:ascii="微软雅黑" w:eastAsia="微软雅黑" w:hAnsi="微软雅黑" w:cs="Times New Roman"/>
                <w:szCs w:val="21"/>
              </w:rPr>
            </w:pPr>
            <w:r w:rsidRPr="00D32A37">
              <w:rPr>
                <w:rFonts w:ascii="微软雅黑" w:eastAsia="微软雅黑" w:hAnsi="微软雅黑" w:cs="Times New Roman"/>
                <w:szCs w:val="21"/>
              </w:rPr>
              <w:t>S03</w:t>
            </w:r>
          </w:p>
        </w:tc>
      </w:tr>
      <w:tr w:rsidR="000F298D" w:rsidRPr="00D32A37" w:rsidTr="002C1EC7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298D" w:rsidRPr="00D32A37" w:rsidRDefault="000F298D" w:rsidP="002C1EC7">
            <w:pPr>
              <w:widowControl/>
              <w:rPr>
                <w:rFonts w:ascii="微软雅黑" w:eastAsia="微软雅黑" w:hAnsi="微软雅黑" w:cs="Times New Roman"/>
                <w:b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F298D" w:rsidRPr="00D32A37" w:rsidRDefault="000F298D" w:rsidP="002C1EC7">
            <w:pPr>
              <w:rPr>
                <w:rFonts w:ascii="微软雅黑" w:eastAsia="微软雅黑" w:hAnsi="微软雅黑" w:cs="Times New Roman"/>
                <w:b/>
                <w:szCs w:val="21"/>
              </w:rPr>
            </w:pPr>
            <w:r w:rsidRPr="00D32A37">
              <w:rPr>
                <w:rFonts w:ascii="微软雅黑" w:eastAsia="微软雅黑" w:hAnsi="微软雅黑" w:cs="Times New Roman" w:hint="eastAsia"/>
                <w:b/>
                <w:szCs w:val="21"/>
              </w:rPr>
              <w:t>作</w:t>
            </w:r>
            <w:r w:rsidRPr="00D32A37">
              <w:rPr>
                <w:rFonts w:ascii="微软雅黑" w:eastAsia="微软雅黑" w:hAnsi="微软雅黑" w:cs="Times New Roman"/>
                <w:b/>
                <w:szCs w:val="21"/>
              </w:rPr>
              <w:t xml:space="preserve">    </w:t>
            </w:r>
            <w:r w:rsidRPr="00D32A37">
              <w:rPr>
                <w:rFonts w:ascii="微软雅黑" w:eastAsia="微软雅黑" w:hAnsi="微软雅黑" w:cs="Times New Roman" w:hint="eastAsia"/>
                <w:b/>
                <w:szCs w:val="21"/>
              </w:rPr>
              <w:t>者：</w:t>
            </w:r>
          </w:p>
        </w:tc>
        <w:tc>
          <w:tcPr>
            <w:tcW w:w="5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0F298D" w:rsidRPr="00D32A37" w:rsidRDefault="003A769A" w:rsidP="002C1EC7">
            <w:pPr>
              <w:rPr>
                <w:rFonts w:ascii="微软雅黑" w:eastAsia="微软雅黑" w:hAnsi="微软雅黑" w:cs="Times New Roman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szCs w:val="21"/>
              </w:rPr>
              <w:t>郭</w:t>
            </w:r>
            <w:r>
              <w:rPr>
                <w:rFonts w:ascii="微软雅黑" w:eastAsia="微软雅黑" w:hAnsi="微软雅黑" w:cs="Times New Roman"/>
                <w:szCs w:val="21"/>
              </w:rPr>
              <w:t>景芳</w:t>
            </w:r>
          </w:p>
        </w:tc>
      </w:tr>
      <w:tr w:rsidR="000F298D" w:rsidRPr="00D32A37" w:rsidTr="002C1EC7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298D" w:rsidRPr="00D32A37" w:rsidRDefault="000F298D" w:rsidP="002C1EC7">
            <w:pPr>
              <w:widowControl/>
              <w:rPr>
                <w:rFonts w:ascii="微软雅黑" w:eastAsia="微软雅黑" w:hAnsi="微软雅黑" w:cs="Times New Roman"/>
                <w:b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F298D" w:rsidRPr="00D32A37" w:rsidRDefault="000F298D" w:rsidP="002C1EC7">
            <w:pPr>
              <w:rPr>
                <w:rFonts w:ascii="微软雅黑" w:eastAsia="微软雅黑" w:hAnsi="微软雅黑" w:cs="Times New Roman"/>
                <w:b/>
                <w:szCs w:val="21"/>
              </w:rPr>
            </w:pPr>
            <w:r w:rsidRPr="00D32A37">
              <w:rPr>
                <w:rFonts w:ascii="微软雅黑" w:eastAsia="微软雅黑" w:hAnsi="微软雅黑" w:cs="Times New Roman" w:hint="eastAsia"/>
                <w:b/>
                <w:szCs w:val="21"/>
              </w:rPr>
              <w:t>完成日期：</w:t>
            </w:r>
          </w:p>
        </w:tc>
        <w:tc>
          <w:tcPr>
            <w:tcW w:w="5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0F298D" w:rsidRPr="00D32A37" w:rsidRDefault="003A769A" w:rsidP="003A769A">
            <w:pPr>
              <w:rPr>
                <w:rFonts w:ascii="微软雅黑" w:eastAsia="微软雅黑" w:hAnsi="微软雅黑" w:cs="Times New Roman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szCs w:val="21"/>
              </w:rPr>
              <w:t>2</w:t>
            </w:r>
            <w:r>
              <w:rPr>
                <w:rFonts w:ascii="微软雅黑" w:eastAsia="微软雅黑" w:hAnsi="微软雅黑" w:cs="Times New Roman"/>
                <w:szCs w:val="21"/>
              </w:rPr>
              <w:t>016-</w:t>
            </w:r>
            <w:r>
              <w:rPr>
                <w:rFonts w:ascii="微软雅黑" w:eastAsia="微软雅黑" w:hAnsi="微软雅黑" w:cs="Times New Roman" w:hint="eastAsia"/>
                <w:szCs w:val="21"/>
              </w:rPr>
              <w:t>0</w:t>
            </w:r>
            <w:r>
              <w:rPr>
                <w:rFonts w:ascii="微软雅黑" w:eastAsia="微软雅黑" w:hAnsi="微软雅黑" w:cs="Times New Roman"/>
                <w:szCs w:val="21"/>
              </w:rPr>
              <w:t>1-31</w:t>
            </w:r>
          </w:p>
        </w:tc>
      </w:tr>
      <w:tr w:rsidR="000F298D" w:rsidRPr="00D32A37" w:rsidTr="002C1EC7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298D" w:rsidRPr="00D32A37" w:rsidRDefault="000F298D" w:rsidP="002C1EC7">
            <w:pPr>
              <w:widowControl/>
              <w:rPr>
                <w:rFonts w:ascii="微软雅黑" w:eastAsia="微软雅黑" w:hAnsi="微软雅黑" w:cs="Times New Roman"/>
                <w:b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F298D" w:rsidRPr="00D32A37" w:rsidRDefault="000F298D" w:rsidP="002C1EC7">
            <w:pPr>
              <w:rPr>
                <w:rFonts w:ascii="微软雅黑" w:eastAsia="微软雅黑" w:hAnsi="微软雅黑" w:cs="Times New Roman"/>
                <w:b/>
                <w:szCs w:val="21"/>
              </w:rPr>
            </w:pPr>
            <w:r w:rsidRPr="00D32A37">
              <w:rPr>
                <w:rFonts w:ascii="微软雅黑" w:eastAsia="微软雅黑" w:hAnsi="微软雅黑" w:cs="Times New Roman" w:hint="eastAsia"/>
                <w:b/>
                <w:szCs w:val="21"/>
              </w:rPr>
              <w:t>发文机构：</w:t>
            </w:r>
          </w:p>
        </w:tc>
        <w:tc>
          <w:tcPr>
            <w:tcW w:w="565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0F298D" w:rsidRPr="00D32A37" w:rsidRDefault="000F298D" w:rsidP="003A769A">
            <w:pPr>
              <w:rPr>
                <w:rFonts w:ascii="微软雅黑" w:eastAsia="微软雅黑" w:hAnsi="微软雅黑" w:cs="Times New Roman"/>
                <w:szCs w:val="21"/>
              </w:rPr>
            </w:pPr>
            <w:r w:rsidRPr="00D32A37">
              <w:rPr>
                <w:rFonts w:ascii="微软雅黑" w:eastAsia="微软雅黑" w:hAnsi="微软雅黑" w:cs="Times New Roman"/>
                <w:szCs w:val="21"/>
              </w:rPr>
              <w:t>60</w:t>
            </w:r>
            <w:r w:rsidR="003A769A">
              <w:rPr>
                <w:rFonts w:ascii="微软雅黑" w:eastAsia="微软雅黑" w:hAnsi="微软雅黑" w:cs="Times New Roman"/>
                <w:szCs w:val="21"/>
              </w:rPr>
              <w:t>46</w:t>
            </w:r>
          </w:p>
        </w:tc>
      </w:tr>
    </w:tbl>
    <w:p w:rsidR="000F298D" w:rsidRPr="00D32A37" w:rsidRDefault="000F298D" w:rsidP="000F298D">
      <w:pPr>
        <w:rPr>
          <w:rFonts w:ascii="微软雅黑" w:eastAsia="微软雅黑" w:hAnsi="微软雅黑" w:cs="Times New Roman"/>
          <w:b/>
          <w:sz w:val="36"/>
          <w:szCs w:val="21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1"/>
        <w:gridCol w:w="1276"/>
        <w:gridCol w:w="1521"/>
        <w:gridCol w:w="1895"/>
        <w:gridCol w:w="2339"/>
      </w:tblGrid>
      <w:tr w:rsidR="000F298D" w:rsidRPr="00D32A37" w:rsidTr="00034DFD">
        <w:trPr>
          <w:jc w:val="center"/>
        </w:trPr>
        <w:tc>
          <w:tcPr>
            <w:tcW w:w="1277" w:type="dxa"/>
            <w:shd w:val="clear" w:color="auto" w:fill="F2F2F2" w:themeFill="background1" w:themeFillShade="F2"/>
            <w:hideMark/>
          </w:tcPr>
          <w:p w:rsidR="000F298D" w:rsidRPr="00D32A37" w:rsidRDefault="000F298D" w:rsidP="002C1EC7">
            <w:pPr>
              <w:jc w:val="center"/>
              <w:rPr>
                <w:rFonts w:ascii="微软雅黑" w:eastAsia="微软雅黑" w:hAnsi="微软雅黑" w:cs="Times New Roman"/>
                <w:b/>
                <w:szCs w:val="21"/>
              </w:rPr>
            </w:pPr>
            <w:r w:rsidRPr="00D32A37">
              <w:rPr>
                <w:rFonts w:ascii="微软雅黑" w:eastAsia="微软雅黑" w:hAnsi="微软雅黑" w:cs="Times New Roman" w:hint="eastAsia"/>
                <w:b/>
                <w:szCs w:val="21"/>
              </w:rPr>
              <w:t>版本</w:t>
            </w:r>
            <w:r w:rsidRPr="00D32A37">
              <w:rPr>
                <w:rFonts w:ascii="微软雅黑" w:eastAsia="微软雅黑" w:hAnsi="微软雅黑" w:cs="Times New Roman"/>
                <w:b/>
                <w:szCs w:val="21"/>
              </w:rPr>
              <w:t>/</w:t>
            </w:r>
            <w:r w:rsidRPr="00D32A37">
              <w:rPr>
                <w:rFonts w:ascii="微软雅黑" w:eastAsia="微软雅黑" w:hAnsi="微软雅黑" w:cs="Times New Roman" w:hint="eastAsia"/>
                <w:b/>
                <w:szCs w:val="21"/>
              </w:rPr>
              <w:t>状态</w:t>
            </w:r>
          </w:p>
        </w:tc>
        <w:tc>
          <w:tcPr>
            <w:tcW w:w="1315" w:type="dxa"/>
            <w:shd w:val="clear" w:color="auto" w:fill="F2F2F2" w:themeFill="background1" w:themeFillShade="F2"/>
            <w:hideMark/>
          </w:tcPr>
          <w:p w:rsidR="000F298D" w:rsidRPr="00D32A37" w:rsidRDefault="000F298D" w:rsidP="002C1EC7">
            <w:pPr>
              <w:jc w:val="center"/>
              <w:rPr>
                <w:rFonts w:ascii="微软雅黑" w:eastAsia="微软雅黑" w:hAnsi="微软雅黑" w:cs="Times New Roman"/>
                <w:b/>
                <w:szCs w:val="21"/>
              </w:rPr>
            </w:pPr>
            <w:r w:rsidRPr="00D32A37">
              <w:rPr>
                <w:rFonts w:ascii="微软雅黑" w:eastAsia="微软雅黑" w:hAnsi="微软雅黑" w:cs="Times New Roman" w:hint="eastAsia"/>
                <w:b/>
                <w:szCs w:val="21"/>
              </w:rPr>
              <w:t>作者</w:t>
            </w:r>
          </w:p>
        </w:tc>
        <w:tc>
          <w:tcPr>
            <w:tcW w:w="1554" w:type="dxa"/>
            <w:shd w:val="clear" w:color="auto" w:fill="F2F2F2" w:themeFill="background1" w:themeFillShade="F2"/>
            <w:hideMark/>
          </w:tcPr>
          <w:p w:rsidR="000F298D" w:rsidRPr="00D32A37" w:rsidRDefault="000F298D" w:rsidP="002C1EC7">
            <w:pPr>
              <w:jc w:val="center"/>
              <w:rPr>
                <w:rFonts w:ascii="微软雅黑" w:eastAsia="微软雅黑" w:hAnsi="微软雅黑" w:cs="Times New Roman"/>
                <w:b/>
                <w:szCs w:val="21"/>
              </w:rPr>
            </w:pPr>
            <w:r w:rsidRPr="00D32A37">
              <w:rPr>
                <w:rFonts w:ascii="微软雅黑" w:eastAsia="微软雅黑" w:hAnsi="微软雅黑" w:cs="Times New Roman" w:hint="eastAsia"/>
                <w:b/>
                <w:szCs w:val="21"/>
              </w:rPr>
              <w:t>日期</w:t>
            </w:r>
          </w:p>
        </w:tc>
        <w:tc>
          <w:tcPr>
            <w:tcW w:w="1955" w:type="dxa"/>
            <w:shd w:val="clear" w:color="auto" w:fill="F2F2F2" w:themeFill="background1" w:themeFillShade="F2"/>
            <w:hideMark/>
          </w:tcPr>
          <w:p w:rsidR="000F298D" w:rsidRPr="00D32A37" w:rsidRDefault="000F298D" w:rsidP="002C1EC7">
            <w:pPr>
              <w:jc w:val="center"/>
              <w:rPr>
                <w:rFonts w:ascii="微软雅黑" w:eastAsia="微软雅黑" w:hAnsi="微软雅黑" w:cs="Times New Roman"/>
                <w:b/>
                <w:szCs w:val="21"/>
              </w:rPr>
            </w:pPr>
            <w:r w:rsidRPr="00D32A37">
              <w:rPr>
                <w:rFonts w:ascii="微软雅黑" w:eastAsia="微软雅黑" w:hAnsi="微软雅黑" w:cs="Times New Roman" w:hint="eastAsia"/>
                <w:b/>
                <w:szCs w:val="21"/>
              </w:rPr>
              <w:t>增加内容</w:t>
            </w:r>
          </w:p>
        </w:tc>
        <w:tc>
          <w:tcPr>
            <w:tcW w:w="2427" w:type="dxa"/>
            <w:shd w:val="clear" w:color="auto" w:fill="F2F2F2" w:themeFill="background1" w:themeFillShade="F2"/>
            <w:hideMark/>
          </w:tcPr>
          <w:p w:rsidR="000F298D" w:rsidRPr="00D32A37" w:rsidRDefault="000F298D" w:rsidP="002C1EC7">
            <w:pPr>
              <w:jc w:val="center"/>
              <w:rPr>
                <w:rFonts w:ascii="微软雅黑" w:eastAsia="微软雅黑" w:hAnsi="微软雅黑" w:cs="Times New Roman"/>
                <w:b/>
                <w:szCs w:val="21"/>
              </w:rPr>
            </w:pPr>
            <w:r w:rsidRPr="00D32A37">
              <w:rPr>
                <w:rFonts w:ascii="微软雅黑" w:eastAsia="微软雅黑" w:hAnsi="微软雅黑" w:cs="Times New Roman" w:hint="eastAsia"/>
                <w:b/>
                <w:szCs w:val="21"/>
              </w:rPr>
              <w:t>备注</w:t>
            </w:r>
          </w:p>
        </w:tc>
      </w:tr>
      <w:tr w:rsidR="000F298D" w:rsidRPr="00D32A37" w:rsidTr="00034DFD">
        <w:trPr>
          <w:jc w:val="center"/>
        </w:trPr>
        <w:tc>
          <w:tcPr>
            <w:tcW w:w="1277" w:type="dxa"/>
          </w:tcPr>
          <w:p w:rsidR="000F298D" w:rsidRPr="00D32A37" w:rsidRDefault="003A769A" w:rsidP="002C1EC7">
            <w:pPr>
              <w:jc w:val="center"/>
              <w:rPr>
                <w:rFonts w:ascii="微软雅黑" w:eastAsia="微软雅黑" w:hAnsi="微软雅黑" w:cs="Times New Roman"/>
                <w:szCs w:val="21"/>
              </w:rPr>
            </w:pPr>
            <w:r>
              <w:rPr>
                <w:rFonts w:ascii="微软雅黑" w:eastAsia="微软雅黑" w:hAnsi="微软雅黑" w:cs="Times New Roman"/>
                <w:b/>
                <w:szCs w:val="21"/>
              </w:rPr>
              <w:t>Add</w:t>
            </w:r>
            <w:r w:rsidR="00030750" w:rsidRPr="00D32A37">
              <w:rPr>
                <w:rFonts w:ascii="微软雅黑" w:eastAsia="微软雅黑" w:hAnsi="微软雅黑" w:cs="Times New Roman"/>
                <w:b/>
                <w:szCs w:val="21"/>
              </w:rPr>
              <w:t>.</w:t>
            </w:r>
          </w:p>
        </w:tc>
        <w:tc>
          <w:tcPr>
            <w:tcW w:w="1315" w:type="dxa"/>
          </w:tcPr>
          <w:p w:rsidR="000F298D" w:rsidRPr="00D32A37" w:rsidRDefault="003A769A" w:rsidP="002C1EC7">
            <w:pPr>
              <w:jc w:val="center"/>
              <w:rPr>
                <w:rFonts w:ascii="微软雅黑" w:eastAsia="微软雅黑" w:hAnsi="微软雅黑" w:cs="Times New Roman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szCs w:val="21"/>
              </w:rPr>
              <w:t>郭</w:t>
            </w:r>
            <w:r>
              <w:rPr>
                <w:rFonts w:ascii="微软雅黑" w:eastAsia="微软雅黑" w:hAnsi="微软雅黑" w:cs="Times New Roman"/>
                <w:szCs w:val="21"/>
              </w:rPr>
              <w:t>景芳</w:t>
            </w:r>
          </w:p>
        </w:tc>
        <w:tc>
          <w:tcPr>
            <w:tcW w:w="1554" w:type="dxa"/>
          </w:tcPr>
          <w:p w:rsidR="000F298D" w:rsidRPr="00D32A37" w:rsidRDefault="003A769A" w:rsidP="002C1EC7">
            <w:pPr>
              <w:jc w:val="center"/>
              <w:rPr>
                <w:rFonts w:ascii="微软雅黑" w:eastAsia="微软雅黑" w:hAnsi="微软雅黑" w:cs="Times New Roman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szCs w:val="21"/>
              </w:rPr>
              <w:t>2</w:t>
            </w:r>
            <w:r>
              <w:rPr>
                <w:rFonts w:ascii="微软雅黑" w:eastAsia="微软雅黑" w:hAnsi="微软雅黑" w:cs="Times New Roman"/>
                <w:szCs w:val="21"/>
              </w:rPr>
              <w:t>016-</w:t>
            </w:r>
            <w:r>
              <w:rPr>
                <w:rFonts w:ascii="微软雅黑" w:eastAsia="微软雅黑" w:hAnsi="微软雅黑" w:cs="Times New Roman" w:hint="eastAsia"/>
                <w:szCs w:val="21"/>
              </w:rPr>
              <w:t>0</w:t>
            </w:r>
            <w:r>
              <w:rPr>
                <w:rFonts w:ascii="微软雅黑" w:eastAsia="微软雅黑" w:hAnsi="微软雅黑" w:cs="Times New Roman"/>
                <w:szCs w:val="21"/>
              </w:rPr>
              <w:t>1-31</w:t>
            </w:r>
          </w:p>
        </w:tc>
        <w:tc>
          <w:tcPr>
            <w:tcW w:w="1955" w:type="dxa"/>
          </w:tcPr>
          <w:p w:rsidR="000F298D" w:rsidRPr="00D32A37" w:rsidRDefault="003A769A" w:rsidP="002C1EC7">
            <w:pPr>
              <w:jc w:val="center"/>
              <w:rPr>
                <w:rFonts w:ascii="微软雅黑" w:eastAsia="微软雅黑" w:hAnsi="微软雅黑" w:cs="Times New Roman"/>
                <w:szCs w:val="21"/>
              </w:rPr>
            </w:pPr>
            <w:r>
              <w:rPr>
                <w:rFonts w:ascii="微软雅黑" w:eastAsia="微软雅黑" w:hAnsi="微软雅黑" w:cs="Times New Roman"/>
                <w:szCs w:val="21"/>
              </w:rPr>
              <w:t xml:space="preserve"> </w:t>
            </w:r>
            <w:r>
              <w:rPr>
                <w:rFonts w:ascii="微软雅黑" w:eastAsia="微软雅黑" w:hAnsi="微软雅黑" w:cs="Times New Roman" w:hint="eastAsia"/>
                <w:szCs w:val="21"/>
              </w:rPr>
              <w:t>830版</w:t>
            </w:r>
          </w:p>
        </w:tc>
        <w:tc>
          <w:tcPr>
            <w:tcW w:w="2427" w:type="dxa"/>
          </w:tcPr>
          <w:p w:rsidR="000F298D" w:rsidRPr="00D32A37" w:rsidRDefault="000F298D" w:rsidP="002C1EC7">
            <w:pPr>
              <w:rPr>
                <w:rFonts w:ascii="微软雅黑" w:eastAsia="微软雅黑" w:hAnsi="微软雅黑" w:cs="Times New Roman"/>
                <w:szCs w:val="21"/>
              </w:rPr>
            </w:pPr>
          </w:p>
        </w:tc>
      </w:tr>
      <w:tr w:rsidR="003A769A" w:rsidRPr="00D32A37" w:rsidTr="00034DFD">
        <w:trPr>
          <w:jc w:val="center"/>
        </w:trPr>
        <w:tc>
          <w:tcPr>
            <w:tcW w:w="1277" w:type="dxa"/>
          </w:tcPr>
          <w:p w:rsidR="003A769A" w:rsidRDefault="003A769A" w:rsidP="002C1EC7">
            <w:pPr>
              <w:jc w:val="center"/>
              <w:rPr>
                <w:rFonts w:ascii="微软雅黑" w:eastAsia="微软雅黑" w:hAnsi="微软雅黑" w:cs="Times New Roman"/>
                <w:b/>
                <w:szCs w:val="21"/>
              </w:rPr>
            </w:pPr>
          </w:p>
        </w:tc>
        <w:tc>
          <w:tcPr>
            <w:tcW w:w="1315" w:type="dxa"/>
          </w:tcPr>
          <w:p w:rsidR="003A769A" w:rsidRDefault="003A769A" w:rsidP="002C1EC7">
            <w:pPr>
              <w:jc w:val="center"/>
              <w:rPr>
                <w:rFonts w:ascii="微软雅黑" w:eastAsia="微软雅黑" w:hAnsi="微软雅黑" w:cs="Times New Roman"/>
                <w:szCs w:val="21"/>
              </w:rPr>
            </w:pPr>
          </w:p>
        </w:tc>
        <w:tc>
          <w:tcPr>
            <w:tcW w:w="1554" w:type="dxa"/>
          </w:tcPr>
          <w:p w:rsidR="003A769A" w:rsidRDefault="003A769A" w:rsidP="002C1EC7">
            <w:pPr>
              <w:jc w:val="center"/>
              <w:rPr>
                <w:rFonts w:ascii="微软雅黑" w:eastAsia="微软雅黑" w:hAnsi="微软雅黑" w:cs="Times New Roman"/>
                <w:szCs w:val="21"/>
              </w:rPr>
            </w:pPr>
          </w:p>
        </w:tc>
        <w:tc>
          <w:tcPr>
            <w:tcW w:w="1955" w:type="dxa"/>
          </w:tcPr>
          <w:p w:rsidR="003A769A" w:rsidRDefault="003A769A" w:rsidP="002C1EC7">
            <w:pPr>
              <w:jc w:val="center"/>
              <w:rPr>
                <w:rFonts w:ascii="微软雅黑" w:eastAsia="微软雅黑" w:hAnsi="微软雅黑" w:cs="Times New Roman"/>
                <w:szCs w:val="21"/>
              </w:rPr>
            </w:pPr>
          </w:p>
        </w:tc>
        <w:tc>
          <w:tcPr>
            <w:tcW w:w="2427" w:type="dxa"/>
          </w:tcPr>
          <w:p w:rsidR="003A769A" w:rsidRPr="00D32A37" w:rsidRDefault="003A769A" w:rsidP="002C1EC7">
            <w:pPr>
              <w:rPr>
                <w:rFonts w:ascii="微软雅黑" w:eastAsia="微软雅黑" w:hAnsi="微软雅黑" w:cs="Times New Roman"/>
                <w:szCs w:val="21"/>
              </w:rPr>
            </w:pPr>
          </w:p>
        </w:tc>
      </w:tr>
      <w:tr w:rsidR="003A769A" w:rsidRPr="00D32A37" w:rsidTr="00034DFD">
        <w:trPr>
          <w:jc w:val="center"/>
        </w:trPr>
        <w:tc>
          <w:tcPr>
            <w:tcW w:w="1277" w:type="dxa"/>
          </w:tcPr>
          <w:p w:rsidR="003A769A" w:rsidRDefault="003A769A" w:rsidP="002C1EC7">
            <w:pPr>
              <w:jc w:val="center"/>
              <w:rPr>
                <w:rFonts w:ascii="微软雅黑" w:eastAsia="微软雅黑" w:hAnsi="微软雅黑" w:cs="Times New Roman"/>
                <w:b/>
                <w:szCs w:val="21"/>
              </w:rPr>
            </w:pPr>
          </w:p>
        </w:tc>
        <w:tc>
          <w:tcPr>
            <w:tcW w:w="1315" w:type="dxa"/>
          </w:tcPr>
          <w:p w:rsidR="003A769A" w:rsidRDefault="003A769A" w:rsidP="002C1EC7">
            <w:pPr>
              <w:jc w:val="center"/>
              <w:rPr>
                <w:rFonts w:ascii="微软雅黑" w:eastAsia="微软雅黑" w:hAnsi="微软雅黑" w:cs="Times New Roman"/>
                <w:szCs w:val="21"/>
              </w:rPr>
            </w:pPr>
          </w:p>
        </w:tc>
        <w:tc>
          <w:tcPr>
            <w:tcW w:w="1554" w:type="dxa"/>
          </w:tcPr>
          <w:p w:rsidR="003A769A" w:rsidRDefault="003A769A" w:rsidP="002C1EC7">
            <w:pPr>
              <w:jc w:val="center"/>
              <w:rPr>
                <w:rFonts w:ascii="微软雅黑" w:eastAsia="微软雅黑" w:hAnsi="微软雅黑" w:cs="Times New Roman"/>
                <w:szCs w:val="21"/>
              </w:rPr>
            </w:pPr>
          </w:p>
        </w:tc>
        <w:tc>
          <w:tcPr>
            <w:tcW w:w="1955" w:type="dxa"/>
          </w:tcPr>
          <w:p w:rsidR="003A769A" w:rsidRDefault="003A769A" w:rsidP="002C1EC7">
            <w:pPr>
              <w:jc w:val="center"/>
              <w:rPr>
                <w:rFonts w:ascii="微软雅黑" w:eastAsia="微软雅黑" w:hAnsi="微软雅黑" w:cs="Times New Roman"/>
                <w:szCs w:val="21"/>
              </w:rPr>
            </w:pPr>
          </w:p>
        </w:tc>
        <w:tc>
          <w:tcPr>
            <w:tcW w:w="2427" w:type="dxa"/>
          </w:tcPr>
          <w:p w:rsidR="003A769A" w:rsidRPr="00D32A37" w:rsidRDefault="003A769A" w:rsidP="002C1EC7">
            <w:pPr>
              <w:rPr>
                <w:rFonts w:ascii="微软雅黑" w:eastAsia="微软雅黑" w:hAnsi="微软雅黑" w:cs="Times New Roman"/>
                <w:szCs w:val="21"/>
              </w:rPr>
            </w:pPr>
          </w:p>
        </w:tc>
      </w:tr>
      <w:tr w:rsidR="003A769A" w:rsidRPr="00D32A37" w:rsidTr="00034DFD">
        <w:trPr>
          <w:jc w:val="center"/>
        </w:trPr>
        <w:tc>
          <w:tcPr>
            <w:tcW w:w="1277" w:type="dxa"/>
          </w:tcPr>
          <w:p w:rsidR="003A769A" w:rsidRDefault="003A769A" w:rsidP="002C1EC7">
            <w:pPr>
              <w:jc w:val="center"/>
              <w:rPr>
                <w:rFonts w:ascii="微软雅黑" w:eastAsia="微软雅黑" w:hAnsi="微软雅黑" w:cs="Times New Roman"/>
                <w:b/>
                <w:szCs w:val="21"/>
              </w:rPr>
            </w:pPr>
          </w:p>
        </w:tc>
        <w:tc>
          <w:tcPr>
            <w:tcW w:w="1315" w:type="dxa"/>
          </w:tcPr>
          <w:p w:rsidR="003A769A" w:rsidRDefault="003A769A" w:rsidP="002C1EC7">
            <w:pPr>
              <w:jc w:val="center"/>
              <w:rPr>
                <w:rFonts w:ascii="微软雅黑" w:eastAsia="微软雅黑" w:hAnsi="微软雅黑" w:cs="Times New Roman"/>
                <w:szCs w:val="21"/>
              </w:rPr>
            </w:pPr>
          </w:p>
        </w:tc>
        <w:tc>
          <w:tcPr>
            <w:tcW w:w="1554" w:type="dxa"/>
          </w:tcPr>
          <w:p w:rsidR="003A769A" w:rsidRDefault="003A769A" w:rsidP="002C1EC7">
            <w:pPr>
              <w:jc w:val="center"/>
              <w:rPr>
                <w:rFonts w:ascii="微软雅黑" w:eastAsia="微软雅黑" w:hAnsi="微软雅黑" w:cs="Times New Roman"/>
                <w:szCs w:val="21"/>
              </w:rPr>
            </w:pPr>
          </w:p>
        </w:tc>
        <w:tc>
          <w:tcPr>
            <w:tcW w:w="1955" w:type="dxa"/>
          </w:tcPr>
          <w:p w:rsidR="003A769A" w:rsidRDefault="003A769A" w:rsidP="002C1EC7">
            <w:pPr>
              <w:jc w:val="center"/>
              <w:rPr>
                <w:rFonts w:ascii="微软雅黑" w:eastAsia="微软雅黑" w:hAnsi="微软雅黑" w:cs="Times New Roman"/>
                <w:szCs w:val="21"/>
              </w:rPr>
            </w:pPr>
          </w:p>
        </w:tc>
        <w:tc>
          <w:tcPr>
            <w:tcW w:w="2427" w:type="dxa"/>
          </w:tcPr>
          <w:p w:rsidR="003A769A" w:rsidRPr="00D32A37" w:rsidRDefault="003A769A" w:rsidP="002C1EC7">
            <w:pPr>
              <w:rPr>
                <w:rFonts w:ascii="微软雅黑" w:eastAsia="微软雅黑" w:hAnsi="微软雅黑" w:cs="Times New Roman"/>
                <w:szCs w:val="21"/>
              </w:rPr>
            </w:pPr>
          </w:p>
        </w:tc>
      </w:tr>
      <w:tr w:rsidR="003A769A" w:rsidRPr="00D32A37" w:rsidTr="00034DFD">
        <w:trPr>
          <w:jc w:val="center"/>
        </w:trPr>
        <w:tc>
          <w:tcPr>
            <w:tcW w:w="1277" w:type="dxa"/>
          </w:tcPr>
          <w:p w:rsidR="003A769A" w:rsidRDefault="003A769A" w:rsidP="002C1EC7">
            <w:pPr>
              <w:jc w:val="center"/>
              <w:rPr>
                <w:rFonts w:ascii="微软雅黑" w:eastAsia="微软雅黑" w:hAnsi="微软雅黑" w:cs="Times New Roman"/>
                <w:b/>
                <w:szCs w:val="21"/>
              </w:rPr>
            </w:pPr>
          </w:p>
        </w:tc>
        <w:tc>
          <w:tcPr>
            <w:tcW w:w="1315" w:type="dxa"/>
          </w:tcPr>
          <w:p w:rsidR="003A769A" w:rsidRDefault="003A769A" w:rsidP="002C1EC7">
            <w:pPr>
              <w:jc w:val="center"/>
              <w:rPr>
                <w:rFonts w:ascii="微软雅黑" w:eastAsia="微软雅黑" w:hAnsi="微软雅黑" w:cs="Times New Roman"/>
                <w:szCs w:val="21"/>
              </w:rPr>
            </w:pPr>
          </w:p>
        </w:tc>
        <w:tc>
          <w:tcPr>
            <w:tcW w:w="1554" w:type="dxa"/>
          </w:tcPr>
          <w:p w:rsidR="003A769A" w:rsidRDefault="003A769A" w:rsidP="002C1EC7">
            <w:pPr>
              <w:jc w:val="center"/>
              <w:rPr>
                <w:rFonts w:ascii="微软雅黑" w:eastAsia="微软雅黑" w:hAnsi="微软雅黑" w:cs="Times New Roman"/>
                <w:szCs w:val="21"/>
              </w:rPr>
            </w:pPr>
          </w:p>
        </w:tc>
        <w:tc>
          <w:tcPr>
            <w:tcW w:w="1955" w:type="dxa"/>
          </w:tcPr>
          <w:p w:rsidR="003A769A" w:rsidRDefault="003A769A" w:rsidP="002C1EC7">
            <w:pPr>
              <w:jc w:val="center"/>
              <w:rPr>
                <w:rFonts w:ascii="微软雅黑" w:eastAsia="微软雅黑" w:hAnsi="微软雅黑" w:cs="Times New Roman"/>
                <w:szCs w:val="21"/>
              </w:rPr>
            </w:pPr>
          </w:p>
        </w:tc>
        <w:tc>
          <w:tcPr>
            <w:tcW w:w="2427" w:type="dxa"/>
          </w:tcPr>
          <w:p w:rsidR="003A769A" w:rsidRPr="00D32A37" w:rsidRDefault="003A769A" w:rsidP="002C1EC7">
            <w:pPr>
              <w:rPr>
                <w:rFonts w:ascii="微软雅黑" w:eastAsia="微软雅黑" w:hAnsi="微软雅黑" w:cs="Times New Roman"/>
                <w:szCs w:val="21"/>
              </w:rPr>
            </w:pPr>
          </w:p>
        </w:tc>
      </w:tr>
      <w:tr w:rsidR="003A769A" w:rsidRPr="00D32A37" w:rsidTr="00034DFD">
        <w:trPr>
          <w:jc w:val="center"/>
        </w:trPr>
        <w:tc>
          <w:tcPr>
            <w:tcW w:w="1277" w:type="dxa"/>
          </w:tcPr>
          <w:p w:rsidR="003A769A" w:rsidRDefault="003A769A" w:rsidP="002C1EC7">
            <w:pPr>
              <w:jc w:val="center"/>
              <w:rPr>
                <w:rFonts w:ascii="微软雅黑" w:eastAsia="微软雅黑" w:hAnsi="微软雅黑" w:cs="Times New Roman"/>
                <w:b/>
                <w:szCs w:val="21"/>
              </w:rPr>
            </w:pPr>
          </w:p>
        </w:tc>
        <w:tc>
          <w:tcPr>
            <w:tcW w:w="1315" w:type="dxa"/>
          </w:tcPr>
          <w:p w:rsidR="003A769A" w:rsidRDefault="003A769A" w:rsidP="002C1EC7">
            <w:pPr>
              <w:jc w:val="center"/>
              <w:rPr>
                <w:rFonts w:ascii="微软雅黑" w:eastAsia="微软雅黑" w:hAnsi="微软雅黑" w:cs="Times New Roman"/>
                <w:szCs w:val="21"/>
              </w:rPr>
            </w:pPr>
          </w:p>
        </w:tc>
        <w:tc>
          <w:tcPr>
            <w:tcW w:w="1554" w:type="dxa"/>
          </w:tcPr>
          <w:p w:rsidR="003A769A" w:rsidRDefault="003A769A" w:rsidP="002C1EC7">
            <w:pPr>
              <w:jc w:val="center"/>
              <w:rPr>
                <w:rFonts w:ascii="微软雅黑" w:eastAsia="微软雅黑" w:hAnsi="微软雅黑" w:cs="Times New Roman"/>
                <w:szCs w:val="21"/>
              </w:rPr>
            </w:pPr>
          </w:p>
        </w:tc>
        <w:tc>
          <w:tcPr>
            <w:tcW w:w="1955" w:type="dxa"/>
          </w:tcPr>
          <w:p w:rsidR="003A769A" w:rsidRDefault="003A769A" w:rsidP="002C1EC7">
            <w:pPr>
              <w:jc w:val="center"/>
              <w:rPr>
                <w:rFonts w:ascii="微软雅黑" w:eastAsia="微软雅黑" w:hAnsi="微软雅黑" w:cs="Times New Roman"/>
                <w:szCs w:val="21"/>
              </w:rPr>
            </w:pPr>
          </w:p>
        </w:tc>
        <w:tc>
          <w:tcPr>
            <w:tcW w:w="2427" w:type="dxa"/>
          </w:tcPr>
          <w:p w:rsidR="003A769A" w:rsidRPr="00D32A37" w:rsidRDefault="003A769A" w:rsidP="002C1EC7">
            <w:pPr>
              <w:rPr>
                <w:rFonts w:ascii="微软雅黑" w:eastAsia="微软雅黑" w:hAnsi="微软雅黑" w:cs="Times New Roman"/>
                <w:szCs w:val="21"/>
              </w:rPr>
            </w:pPr>
          </w:p>
        </w:tc>
      </w:tr>
      <w:tr w:rsidR="003A769A" w:rsidRPr="00D32A37" w:rsidTr="00034DFD">
        <w:trPr>
          <w:jc w:val="center"/>
        </w:trPr>
        <w:tc>
          <w:tcPr>
            <w:tcW w:w="1277" w:type="dxa"/>
          </w:tcPr>
          <w:p w:rsidR="003A769A" w:rsidRDefault="003A769A" w:rsidP="002C1EC7">
            <w:pPr>
              <w:jc w:val="center"/>
              <w:rPr>
                <w:rFonts w:ascii="微软雅黑" w:eastAsia="微软雅黑" w:hAnsi="微软雅黑" w:cs="Times New Roman"/>
                <w:b/>
                <w:szCs w:val="21"/>
              </w:rPr>
            </w:pPr>
          </w:p>
        </w:tc>
        <w:tc>
          <w:tcPr>
            <w:tcW w:w="1315" w:type="dxa"/>
          </w:tcPr>
          <w:p w:rsidR="003A769A" w:rsidRDefault="003A769A" w:rsidP="002C1EC7">
            <w:pPr>
              <w:jc w:val="center"/>
              <w:rPr>
                <w:rFonts w:ascii="微软雅黑" w:eastAsia="微软雅黑" w:hAnsi="微软雅黑" w:cs="Times New Roman"/>
                <w:szCs w:val="21"/>
              </w:rPr>
            </w:pPr>
          </w:p>
        </w:tc>
        <w:tc>
          <w:tcPr>
            <w:tcW w:w="1554" w:type="dxa"/>
          </w:tcPr>
          <w:p w:rsidR="003A769A" w:rsidRDefault="003A769A" w:rsidP="002C1EC7">
            <w:pPr>
              <w:jc w:val="center"/>
              <w:rPr>
                <w:rFonts w:ascii="微软雅黑" w:eastAsia="微软雅黑" w:hAnsi="微软雅黑" w:cs="Times New Roman"/>
                <w:szCs w:val="21"/>
              </w:rPr>
            </w:pPr>
          </w:p>
        </w:tc>
        <w:tc>
          <w:tcPr>
            <w:tcW w:w="1955" w:type="dxa"/>
          </w:tcPr>
          <w:p w:rsidR="003A769A" w:rsidRDefault="003A769A" w:rsidP="002C1EC7">
            <w:pPr>
              <w:jc w:val="center"/>
              <w:rPr>
                <w:rFonts w:ascii="微软雅黑" w:eastAsia="微软雅黑" w:hAnsi="微软雅黑" w:cs="Times New Roman"/>
                <w:szCs w:val="21"/>
              </w:rPr>
            </w:pPr>
          </w:p>
        </w:tc>
        <w:tc>
          <w:tcPr>
            <w:tcW w:w="2427" w:type="dxa"/>
          </w:tcPr>
          <w:p w:rsidR="003A769A" w:rsidRPr="00D32A37" w:rsidRDefault="003A769A" w:rsidP="002C1EC7">
            <w:pPr>
              <w:rPr>
                <w:rFonts w:ascii="微软雅黑" w:eastAsia="微软雅黑" w:hAnsi="微软雅黑" w:cs="Times New Roman"/>
                <w:szCs w:val="21"/>
              </w:rPr>
            </w:pPr>
          </w:p>
        </w:tc>
      </w:tr>
      <w:tr w:rsidR="003A769A" w:rsidRPr="00D32A37" w:rsidTr="00034DFD">
        <w:trPr>
          <w:jc w:val="center"/>
        </w:trPr>
        <w:tc>
          <w:tcPr>
            <w:tcW w:w="1277" w:type="dxa"/>
          </w:tcPr>
          <w:p w:rsidR="003A769A" w:rsidRDefault="003A769A" w:rsidP="002C1EC7">
            <w:pPr>
              <w:jc w:val="center"/>
              <w:rPr>
                <w:rFonts w:ascii="微软雅黑" w:eastAsia="微软雅黑" w:hAnsi="微软雅黑" w:cs="Times New Roman"/>
                <w:b/>
                <w:szCs w:val="21"/>
              </w:rPr>
            </w:pPr>
          </w:p>
        </w:tc>
        <w:tc>
          <w:tcPr>
            <w:tcW w:w="1315" w:type="dxa"/>
          </w:tcPr>
          <w:p w:rsidR="003A769A" w:rsidRDefault="003A769A" w:rsidP="002C1EC7">
            <w:pPr>
              <w:jc w:val="center"/>
              <w:rPr>
                <w:rFonts w:ascii="微软雅黑" w:eastAsia="微软雅黑" w:hAnsi="微软雅黑" w:cs="Times New Roman"/>
                <w:szCs w:val="21"/>
              </w:rPr>
            </w:pPr>
          </w:p>
        </w:tc>
        <w:tc>
          <w:tcPr>
            <w:tcW w:w="1554" w:type="dxa"/>
          </w:tcPr>
          <w:p w:rsidR="003A769A" w:rsidRDefault="003A769A" w:rsidP="002C1EC7">
            <w:pPr>
              <w:jc w:val="center"/>
              <w:rPr>
                <w:rFonts w:ascii="微软雅黑" w:eastAsia="微软雅黑" w:hAnsi="微软雅黑" w:cs="Times New Roman"/>
                <w:szCs w:val="21"/>
              </w:rPr>
            </w:pPr>
          </w:p>
        </w:tc>
        <w:tc>
          <w:tcPr>
            <w:tcW w:w="1955" w:type="dxa"/>
          </w:tcPr>
          <w:p w:rsidR="003A769A" w:rsidRDefault="003A769A" w:rsidP="002C1EC7">
            <w:pPr>
              <w:jc w:val="center"/>
              <w:rPr>
                <w:rFonts w:ascii="微软雅黑" w:eastAsia="微软雅黑" w:hAnsi="微软雅黑" w:cs="Times New Roman"/>
                <w:szCs w:val="21"/>
              </w:rPr>
            </w:pPr>
          </w:p>
        </w:tc>
        <w:tc>
          <w:tcPr>
            <w:tcW w:w="2427" w:type="dxa"/>
          </w:tcPr>
          <w:p w:rsidR="003A769A" w:rsidRPr="00D32A37" w:rsidRDefault="003A769A" w:rsidP="002C1EC7">
            <w:pPr>
              <w:rPr>
                <w:rFonts w:ascii="微软雅黑" w:eastAsia="微软雅黑" w:hAnsi="微软雅黑" w:cs="Times New Roman"/>
                <w:szCs w:val="21"/>
              </w:rPr>
            </w:pPr>
          </w:p>
        </w:tc>
      </w:tr>
      <w:tr w:rsidR="003A769A" w:rsidRPr="00D32A37" w:rsidTr="00034DFD">
        <w:trPr>
          <w:jc w:val="center"/>
        </w:trPr>
        <w:tc>
          <w:tcPr>
            <w:tcW w:w="1277" w:type="dxa"/>
          </w:tcPr>
          <w:p w:rsidR="003A769A" w:rsidRDefault="003A769A" w:rsidP="002C1EC7">
            <w:pPr>
              <w:jc w:val="center"/>
              <w:rPr>
                <w:rFonts w:ascii="微软雅黑" w:eastAsia="微软雅黑" w:hAnsi="微软雅黑" w:cs="Times New Roman"/>
                <w:b/>
                <w:szCs w:val="21"/>
              </w:rPr>
            </w:pPr>
          </w:p>
        </w:tc>
        <w:tc>
          <w:tcPr>
            <w:tcW w:w="1315" w:type="dxa"/>
          </w:tcPr>
          <w:p w:rsidR="003A769A" w:rsidRDefault="003A769A" w:rsidP="002C1EC7">
            <w:pPr>
              <w:jc w:val="center"/>
              <w:rPr>
                <w:rFonts w:ascii="微软雅黑" w:eastAsia="微软雅黑" w:hAnsi="微软雅黑" w:cs="Times New Roman"/>
                <w:szCs w:val="21"/>
              </w:rPr>
            </w:pPr>
          </w:p>
        </w:tc>
        <w:tc>
          <w:tcPr>
            <w:tcW w:w="1554" w:type="dxa"/>
          </w:tcPr>
          <w:p w:rsidR="003A769A" w:rsidRDefault="003A769A" w:rsidP="002C1EC7">
            <w:pPr>
              <w:jc w:val="center"/>
              <w:rPr>
                <w:rFonts w:ascii="微软雅黑" w:eastAsia="微软雅黑" w:hAnsi="微软雅黑" w:cs="Times New Roman"/>
                <w:szCs w:val="21"/>
              </w:rPr>
            </w:pPr>
          </w:p>
        </w:tc>
        <w:tc>
          <w:tcPr>
            <w:tcW w:w="1955" w:type="dxa"/>
          </w:tcPr>
          <w:p w:rsidR="003A769A" w:rsidRDefault="003A769A" w:rsidP="002C1EC7">
            <w:pPr>
              <w:jc w:val="center"/>
              <w:rPr>
                <w:rFonts w:ascii="微软雅黑" w:eastAsia="微软雅黑" w:hAnsi="微软雅黑" w:cs="Times New Roman"/>
                <w:szCs w:val="21"/>
              </w:rPr>
            </w:pPr>
          </w:p>
        </w:tc>
        <w:tc>
          <w:tcPr>
            <w:tcW w:w="2427" w:type="dxa"/>
          </w:tcPr>
          <w:p w:rsidR="003A769A" w:rsidRPr="00D32A37" w:rsidRDefault="003A769A" w:rsidP="002C1EC7">
            <w:pPr>
              <w:rPr>
                <w:rFonts w:ascii="微软雅黑" w:eastAsia="微软雅黑" w:hAnsi="微软雅黑" w:cs="Times New Roman"/>
                <w:szCs w:val="21"/>
              </w:rPr>
            </w:pPr>
          </w:p>
        </w:tc>
      </w:tr>
      <w:tr w:rsidR="003A769A" w:rsidRPr="00D32A37" w:rsidTr="00034DFD">
        <w:trPr>
          <w:jc w:val="center"/>
        </w:trPr>
        <w:tc>
          <w:tcPr>
            <w:tcW w:w="1277" w:type="dxa"/>
          </w:tcPr>
          <w:p w:rsidR="003A769A" w:rsidRDefault="003A769A" w:rsidP="002C1EC7">
            <w:pPr>
              <w:jc w:val="center"/>
              <w:rPr>
                <w:rFonts w:ascii="微软雅黑" w:eastAsia="微软雅黑" w:hAnsi="微软雅黑" w:cs="Times New Roman"/>
                <w:b/>
                <w:szCs w:val="21"/>
              </w:rPr>
            </w:pPr>
          </w:p>
        </w:tc>
        <w:tc>
          <w:tcPr>
            <w:tcW w:w="1315" w:type="dxa"/>
          </w:tcPr>
          <w:p w:rsidR="003A769A" w:rsidRDefault="003A769A" w:rsidP="002C1EC7">
            <w:pPr>
              <w:jc w:val="center"/>
              <w:rPr>
                <w:rFonts w:ascii="微软雅黑" w:eastAsia="微软雅黑" w:hAnsi="微软雅黑" w:cs="Times New Roman"/>
                <w:szCs w:val="21"/>
              </w:rPr>
            </w:pPr>
          </w:p>
        </w:tc>
        <w:tc>
          <w:tcPr>
            <w:tcW w:w="1554" w:type="dxa"/>
          </w:tcPr>
          <w:p w:rsidR="003A769A" w:rsidRDefault="003A769A" w:rsidP="002C1EC7">
            <w:pPr>
              <w:jc w:val="center"/>
              <w:rPr>
                <w:rFonts w:ascii="微软雅黑" w:eastAsia="微软雅黑" w:hAnsi="微软雅黑" w:cs="Times New Roman"/>
                <w:szCs w:val="21"/>
              </w:rPr>
            </w:pPr>
          </w:p>
        </w:tc>
        <w:tc>
          <w:tcPr>
            <w:tcW w:w="1955" w:type="dxa"/>
          </w:tcPr>
          <w:p w:rsidR="003A769A" w:rsidRDefault="003A769A" w:rsidP="002C1EC7">
            <w:pPr>
              <w:jc w:val="center"/>
              <w:rPr>
                <w:rFonts w:ascii="微软雅黑" w:eastAsia="微软雅黑" w:hAnsi="微软雅黑" w:cs="Times New Roman"/>
                <w:szCs w:val="21"/>
              </w:rPr>
            </w:pPr>
          </w:p>
        </w:tc>
        <w:tc>
          <w:tcPr>
            <w:tcW w:w="2427" w:type="dxa"/>
          </w:tcPr>
          <w:p w:rsidR="003A769A" w:rsidRPr="00D32A37" w:rsidRDefault="003A769A" w:rsidP="002C1EC7">
            <w:pPr>
              <w:rPr>
                <w:rFonts w:ascii="微软雅黑" w:eastAsia="微软雅黑" w:hAnsi="微软雅黑" w:cs="Times New Roman"/>
                <w:szCs w:val="21"/>
              </w:rPr>
            </w:pPr>
          </w:p>
        </w:tc>
      </w:tr>
    </w:tbl>
    <w:sdt>
      <w:sdtPr>
        <w:rPr>
          <w:rFonts w:ascii="微软雅黑" w:eastAsia="微软雅黑" w:hAnsi="微软雅黑" w:cstheme="minorBidi"/>
          <w:b w:val="0"/>
          <w:bCs w:val="0"/>
          <w:color w:val="auto"/>
          <w:kern w:val="2"/>
          <w:sz w:val="21"/>
          <w:szCs w:val="22"/>
          <w:lang w:val="zh-CN"/>
        </w:rPr>
        <w:id w:val="-1208563080"/>
        <w:docPartObj>
          <w:docPartGallery w:val="Table of Contents"/>
          <w:docPartUnique/>
        </w:docPartObj>
      </w:sdtPr>
      <w:sdtEndPr/>
      <w:sdtContent>
        <w:p w:rsidR="004152D0" w:rsidRPr="00D32A37" w:rsidRDefault="004152D0">
          <w:pPr>
            <w:pStyle w:val="TOC"/>
            <w:rPr>
              <w:rFonts w:ascii="微软雅黑" w:eastAsia="微软雅黑" w:hAnsi="微软雅黑"/>
            </w:rPr>
          </w:pPr>
          <w:r w:rsidRPr="00D32A37">
            <w:rPr>
              <w:rFonts w:ascii="微软雅黑" w:eastAsia="微软雅黑" w:hAnsi="微软雅黑"/>
              <w:lang w:val="zh-CN"/>
            </w:rPr>
            <w:t>目录</w:t>
          </w:r>
        </w:p>
        <w:bookmarkStart w:id="1" w:name="_GoBack"/>
        <w:bookmarkEnd w:id="1"/>
        <w:p w:rsidR="00961BC9" w:rsidRDefault="004152D0">
          <w:pPr>
            <w:pStyle w:val="11"/>
            <w:tabs>
              <w:tab w:val="right" w:leader="dot" w:pos="8302"/>
            </w:tabs>
            <w:rPr>
              <w:noProof/>
            </w:rPr>
          </w:pPr>
          <w:r w:rsidRPr="00D32A37">
            <w:rPr>
              <w:rFonts w:ascii="微软雅黑" w:eastAsia="微软雅黑" w:hAnsi="微软雅黑"/>
            </w:rPr>
            <w:fldChar w:fldCharType="begin"/>
          </w:r>
          <w:r w:rsidRPr="00D32A37">
            <w:rPr>
              <w:rFonts w:ascii="微软雅黑" w:eastAsia="微软雅黑" w:hAnsi="微软雅黑"/>
            </w:rPr>
            <w:instrText xml:space="preserve"> TOC \o "1-3" \h \z \u </w:instrText>
          </w:r>
          <w:r w:rsidRPr="00D32A37">
            <w:rPr>
              <w:rFonts w:ascii="微软雅黑" w:eastAsia="微软雅黑" w:hAnsi="微软雅黑"/>
            </w:rPr>
            <w:fldChar w:fldCharType="separate"/>
          </w:r>
          <w:hyperlink w:anchor="_Toc17810578" w:history="1">
            <w:r w:rsidR="00961BC9" w:rsidRPr="005F5F78">
              <w:rPr>
                <w:rStyle w:val="a9"/>
                <w:rFonts w:ascii="微软雅黑" w:eastAsia="微软雅黑" w:hAnsi="微软雅黑" w:hint="eastAsia"/>
                <w:noProof/>
              </w:rPr>
              <w:t>库存管理操作手册</w:t>
            </w:r>
            <w:r w:rsidR="00961BC9">
              <w:rPr>
                <w:noProof/>
                <w:webHidden/>
              </w:rPr>
              <w:tab/>
            </w:r>
            <w:r w:rsidR="00961BC9">
              <w:rPr>
                <w:noProof/>
                <w:webHidden/>
              </w:rPr>
              <w:fldChar w:fldCharType="begin"/>
            </w:r>
            <w:r w:rsidR="00961BC9">
              <w:rPr>
                <w:noProof/>
                <w:webHidden/>
              </w:rPr>
              <w:instrText xml:space="preserve"> PAGEREF _Toc17810578 \h </w:instrText>
            </w:r>
            <w:r w:rsidR="00961BC9">
              <w:rPr>
                <w:noProof/>
                <w:webHidden/>
              </w:rPr>
            </w:r>
            <w:r w:rsidR="00961BC9">
              <w:rPr>
                <w:noProof/>
                <w:webHidden/>
              </w:rPr>
              <w:fldChar w:fldCharType="separate"/>
            </w:r>
            <w:r w:rsidR="00961BC9">
              <w:rPr>
                <w:noProof/>
                <w:webHidden/>
              </w:rPr>
              <w:t>1</w:t>
            </w:r>
            <w:r w:rsidR="00961BC9">
              <w:rPr>
                <w:noProof/>
                <w:webHidden/>
              </w:rPr>
              <w:fldChar w:fldCharType="end"/>
            </w:r>
          </w:hyperlink>
        </w:p>
        <w:p w:rsidR="00961BC9" w:rsidRDefault="00961BC9">
          <w:pPr>
            <w:pStyle w:val="11"/>
            <w:tabs>
              <w:tab w:val="left" w:pos="1260"/>
              <w:tab w:val="right" w:leader="dot" w:pos="8302"/>
            </w:tabs>
            <w:rPr>
              <w:noProof/>
            </w:rPr>
          </w:pPr>
          <w:hyperlink w:anchor="_Toc17810579" w:history="1">
            <w:r w:rsidRPr="005F5F78">
              <w:rPr>
                <w:rStyle w:val="a9"/>
                <w:rFonts w:ascii="微软雅黑" w:eastAsia="微软雅黑" w:hAnsi="微软雅黑" w:hint="eastAsia"/>
                <w:noProof/>
              </w:rPr>
              <w:t>第一章</w:t>
            </w:r>
            <w:r>
              <w:rPr>
                <w:noProof/>
              </w:rPr>
              <w:tab/>
            </w:r>
            <w:r w:rsidRPr="005F5F78">
              <w:rPr>
                <w:rStyle w:val="a9"/>
                <w:rFonts w:ascii="微软雅黑" w:eastAsia="微软雅黑" w:hAnsi="微软雅黑" w:hint="eastAsia"/>
                <w:noProof/>
              </w:rPr>
              <w:t>库存管理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_Toc17810579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61BC9" w:rsidRDefault="00961BC9">
          <w:pPr>
            <w:pStyle w:val="21"/>
            <w:tabs>
              <w:tab w:val="left" w:pos="1260"/>
              <w:tab w:val="right" w:leader="dot" w:pos="8302"/>
            </w:tabs>
            <w:rPr>
              <w:noProof/>
            </w:rPr>
          </w:pPr>
          <w:hyperlink w:anchor="_Toc17810580" w:history="1">
            <w:r w:rsidRPr="005F5F78">
              <w:rPr>
                <w:rStyle w:val="a9"/>
                <w:rFonts w:ascii="微软雅黑" w:eastAsia="微软雅黑" w:hAnsi="微软雅黑" w:hint="eastAsia"/>
                <w:noProof/>
              </w:rPr>
              <w:t>一.</w:t>
            </w:r>
            <w:r>
              <w:rPr>
                <w:noProof/>
              </w:rPr>
              <w:tab/>
            </w:r>
            <w:r w:rsidRPr="005F5F78">
              <w:rPr>
                <w:rStyle w:val="a9"/>
                <w:rFonts w:ascii="微软雅黑" w:eastAsia="微软雅黑" w:hAnsi="微软雅黑" w:hint="eastAsia"/>
                <w:noProof/>
              </w:rPr>
              <w:t>库存管理流程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_Toc17810580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61BC9" w:rsidRDefault="00961BC9">
          <w:pPr>
            <w:pStyle w:val="21"/>
            <w:tabs>
              <w:tab w:val="left" w:pos="1260"/>
              <w:tab w:val="right" w:leader="dot" w:pos="8302"/>
            </w:tabs>
            <w:rPr>
              <w:noProof/>
            </w:rPr>
          </w:pPr>
          <w:hyperlink w:anchor="_Toc17810581" w:history="1">
            <w:r w:rsidRPr="005F5F78">
              <w:rPr>
                <w:rStyle w:val="a9"/>
                <w:rFonts w:ascii="微软雅黑" w:eastAsia="微软雅黑" w:hAnsi="微软雅黑" w:hint="eastAsia"/>
                <w:noProof/>
              </w:rPr>
              <w:t>二.</w:t>
            </w:r>
            <w:r>
              <w:rPr>
                <w:noProof/>
              </w:rPr>
              <w:tab/>
            </w:r>
            <w:r w:rsidRPr="005F5F78">
              <w:rPr>
                <w:rStyle w:val="a9"/>
                <w:rFonts w:ascii="微软雅黑" w:eastAsia="微软雅黑" w:hAnsi="微软雅黑" w:hint="eastAsia"/>
                <w:noProof/>
              </w:rPr>
              <w:t>库存管理参数设定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_Toc17810581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61BC9" w:rsidRDefault="00961BC9">
          <w:pPr>
            <w:pStyle w:val="21"/>
            <w:tabs>
              <w:tab w:val="left" w:pos="1260"/>
              <w:tab w:val="right" w:leader="dot" w:pos="8302"/>
            </w:tabs>
            <w:rPr>
              <w:noProof/>
            </w:rPr>
          </w:pPr>
          <w:hyperlink w:anchor="_Toc17810582" w:history="1">
            <w:r w:rsidRPr="005F5F78">
              <w:rPr>
                <w:rStyle w:val="a9"/>
                <w:rFonts w:ascii="微软雅黑" w:eastAsia="微软雅黑" w:hAnsi="微软雅黑" w:hint="eastAsia"/>
                <w:noProof/>
              </w:rPr>
              <w:t>三.</w:t>
            </w:r>
            <w:r>
              <w:rPr>
                <w:noProof/>
              </w:rPr>
              <w:tab/>
            </w:r>
            <w:r w:rsidRPr="005F5F78">
              <w:rPr>
                <w:rStyle w:val="a9"/>
                <w:rFonts w:ascii="微软雅黑" w:eastAsia="微软雅黑" w:hAnsi="微软雅黑" w:hint="eastAsia"/>
                <w:noProof/>
              </w:rPr>
              <w:t>仓库资料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_Toc17810582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61BC9" w:rsidRDefault="00961BC9">
          <w:pPr>
            <w:pStyle w:val="21"/>
            <w:tabs>
              <w:tab w:val="left" w:pos="1260"/>
              <w:tab w:val="right" w:leader="dot" w:pos="8302"/>
            </w:tabs>
            <w:rPr>
              <w:noProof/>
            </w:rPr>
          </w:pPr>
          <w:hyperlink w:anchor="_Toc17810583" w:history="1">
            <w:r w:rsidRPr="005F5F78">
              <w:rPr>
                <w:rStyle w:val="a9"/>
                <w:rFonts w:ascii="微软雅黑" w:eastAsia="微软雅黑" w:hAnsi="微软雅黑" w:hint="eastAsia"/>
                <w:noProof/>
              </w:rPr>
              <w:t>四.</w:t>
            </w:r>
            <w:r>
              <w:rPr>
                <w:noProof/>
              </w:rPr>
              <w:tab/>
            </w:r>
            <w:r w:rsidRPr="005F5F78">
              <w:rPr>
                <w:rStyle w:val="a9"/>
                <w:rFonts w:ascii="微软雅黑" w:eastAsia="微软雅黑" w:hAnsi="微软雅黑" w:hint="eastAsia"/>
                <w:noProof/>
              </w:rPr>
              <w:t>核算库存数量、成本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_Toc17810583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61BC9" w:rsidRDefault="00961BC9">
          <w:pPr>
            <w:pStyle w:val="21"/>
            <w:tabs>
              <w:tab w:val="left" w:pos="1260"/>
              <w:tab w:val="right" w:leader="dot" w:pos="8302"/>
            </w:tabs>
            <w:rPr>
              <w:noProof/>
            </w:rPr>
          </w:pPr>
          <w:hyperlink w:anchor="_Toc17810584" w:history="1">
            <w:r w:rsidRPr="005F5F78">
              <w:rPr>
                <w:rStyle w:val="a9"/>
                <w:rFonts w:ascii="微软雅黑" w:eastAsia="微软雅黑" w:hAnsi="微软雅黑" w:hint="eastAsia"/>
                <w:noProof/>
              </w:rPr>
              <w:t>五.</w:t>
            </w:r>
            <w:r>
              <w:rPr>
                <w:noProof/>
              </w:rPr>
              <w:tab/>
            </w:r>
            <w:r w:rsidRPr="005F5F78">
              <w:rPr>
                <w:rStyle w:val="a9"/>
                <w:rFonts w:ascii="微软雅黑" w:eastAsia="微软雅黑" w:hAnsi="微软雅黑" w:hint="eastAsia"/>
                <w:noProof/>
              </w:rPr>
              <w:t>辅助库存帐应用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_Toc17810584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61BC9" w:rsidRDefault="00961BC9">
          <w:pPr>
            <w:pStyle w:val="31"/>
            <w:tabs>
              <w:tab w:val="left" w:pos="1260"/>
              <w:tab w:val="right" w:leader="dot" w:pos="8302"/>
            </w:tabs>
            <w:rPr>
              <w:noProof/>
            </w:rPr>
          </w:pPr>
          <w:hyperlink w:anchor="_Toc17810585" w:history="1">
            <w:r w:rsidRPr="005F5F78">
              <w:rPr>
                <w:rStyle w:val="a9"/>
                <w:rFonts w:ascii="微软雅黑" w:eastAsia="微软雅黑" w:hAnsi="微软雅黑"/>
                <w:noProof/>
              </w:rPr>
              <w:t>1.</w:t>
            </w:r>
            <w:r>
              <w:rPr>
                <w:noProof/>
              </w:rPr>
              <w:tab/>
            </w:r>
            <w:r w:rsidRPr="005F5F78">
              <w:rPr>
                <w:rStyle w:val="a9"/>
                <w:rFonts w:ascii="微软雅黑" w:eastAsia="微软雅黑" w:hAnsi="微软雅黑" w:hint="eastAsia"/>
                <w:noProof/>
              </w:rPr>
              <w:t>库存双单位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_Toc17810585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61BC9" w:rsidRDefault="00961BC9">
          <w:pPr>
            <w:pStyle w:val="31"/>
            <w:tabs>
              <w:tab w:val="left" w:pos="1260"/>
              <w:tab w:val="right" w:leader="dot" w:pos="8302"/>
            </w:tabs>
            <w:rPr>
              <w:noProof/>
            </w:rPr>
          </w:pPr>
          <w:hyperlink w:anchor="_Toc17810586" w:history="1">
            <w:r w:rsidRPr="005F5F78">
              <w:rPr>
                <w:rStyle w:val="a9"/>
                <w:rFonts w:ascii="微软雅黑" w:eastAsia="微软雅黑" w:hAnsi="微软雅黑"/>
                <w:noProof/>
              </w:rPr>
              <w:t>2.</w:t>
            </w:r>
            <w:r>
              <w:rPr>
                <w:noProof/>
              </w:rPr>
              <w:tab/>
            </w:r>
            <w:r w:rsidRPr="005F5F78">
              <w:rPr>
                <w:rStyle w:val="a9"/>
                <w:rFonts w:ascii="微软雅黑" w:eastAsia="微软雅黑" w:hAnsi="微软雅黑" w:hint="eastAsia"/>
                <w:noProof/>
              </w:rPr>
              <w:t>库存多单位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_Toc17810586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61BC9" w:rsidRDefault="00961BC9">
          <w:pPr>
            <w:pStyle w:val="21"/>
            <w:tabs>
              <w:tab w:val="left" w:pos="1260"/>
              <w:tab w:val="right" w:leader="dot" w:pos="8302"/>
            </w:tabs>
            <w:rPr>
              <w:noProof/>
            </w:rPr>
          </w:pPr>
          <w:hyperlink w:anchor="_Toc17810587" w:history="1">
            <w:r w:rsidRPr="005F5F78">
              <w:rPr>
                <w:rStyle w:val="a9"/>
                <w:rFonts w:ascii="微软雅黑" w:eastAsia="微软雅黑" w:hAnsi="微软雅黑" w:hint="eastAsia"/>
                <w:noProof/>
              </w:rPr>
              <w:t>六.</w:t>
            </w:r>
            <w:r>
              <w:rPr>
                <w:noProof/>
              </w:rPr>
              <w:tab/>
            </w:r>
            <w:r w:rsidRPr="005F5F78">
              <w:rPr>
                <w:rStyle w:val="a9"/>
                <w:rFonts w:ascii="微软雅黑" w:eastAsia="微软雅黑" w:hAnsi="微软雅黑" w:hint="eastAsia"/>
                <w:noProof/>
              </w:rPr>
              <w:t>批号管理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_Toc17810587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61BC9" w:rsidRDefault="00961BC9">
          <w:pPr>
            <w:pStyle w:val="21"/>
            <w:tabs>
              <w:tab w:val="left" w:pos="1260"/>
              <w:tab w:val="right" w:leader="dot" w:pos="8302"/>
            </w:tabs>
            <w:rPr>
              <w:noProof/>
            </w:rPr>
          </w:pPr>
          <w:hyperlink w:anchor="_Toc17810588" w:history="1">
            <w:r w:rsidRPr="005F5F78">
              <w:rPr>
                <w:rStyle w:val="a9"/>
                <w:rFonts w:ascii="微软雅黑" w:eastAsia="微软雅黑" w:hAnsi="微软雅黑" w:hint="eastAsia"/>
                <w:noProof/>
              </w:rPr>
              <w:t>七.</w:t>
            </w:r>
            <w:r>
              <w:rPr>
                <w:noProof/>
              </w:rPr>
              <w:tab/>
            </w:r>
            <w:r w:rsidRPr="005F5F78">
              <w:rPr>
                <w:rStyle w:val="a9"/>
                <w:rFonts w:ascii="微软雅黑" w:eastAsia="微软雅黑" w:hAnsi="微软雅黑" w:hint="eastAsia"/>
                <w:noProof/>
              </w:rPr>
              <w:t>储位管理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_Toc17810588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61BC9" w:rsidRDefault="00961BC9">
          <w:pPr>
            <w:pStyle w:val="21"/>
            <w:tabs>
              <w:tab w:val="left" w:pos="1260"/>
              <w:tab w:val="right" w:leader="dot" w:pos="8302"/>
            </w:tabs>
            <w:rPr>
              <w:noProof/>
            </w:rPr>
          </w:pPr>
          <w:hyperlink w:anchor="_Toc17810589" w:history="1">
            <w:r w:rsidRPr="005F5F78">
              <w:rPr>
                <w:rStyle w:val="a9"/>
                <w:rFonts w:ascii="微软雅黑" w:eastAsia="微软雅黑" w:hAnsi="微软雅黑" w:hint="eastAsia"/>
                <w:noProof/>
              </w:rPr>
              <w:t>八.</w:t>
            </w:r>
            <w:r>
              <w:rPr>
                <w:noProof/>
              </w:rPr>
              <w:tab/>
            </w:r>
            <w:r w:rsidRPr="005F5F78">
              <w:rPr>
                <w:rStyle w:val="a9"/>
                <w:rFonts w:ascii="微软雅黑" w:eastAsia="微软雅黑" w:hAnsi="微软雅黑" w:hint="eastAsia"/>
                <w:noProof/>
              </w:rPr>
              <w:t>库存记录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_Toc17810589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61BC9" w:rsidRDefault="00961BC9">
          <w:pPr>
            <w:pStyle w:val="31"/>
            <w:tabs>
              <w:tab w:val="left" w:pos="1260"/>
              <w:tab w:val="right" w:leader="dot" w:pos="8302"/>
            </w:tabs>
            <w:rPr>
              <w:noProof/>
            </w:rPr>
          </w:pPr>
          <w:hyperlink w:anchor="_Toc17810590" w:history="1">
            <w:r w:rsidRPr="005F5F78">
              <w:rPr>
                <w:rStyle w:val="a9"/>
                <w:rFonts w:ascii="微软雅黑" w:eastAsia="微软雅黑" w:hAnsi="微软雅黑"/>
                <w:noProof/>
              </w:rPr>
              <w:t>1.</w:t>
            </w:r>
            <w:r>
              <w:rPr>
                <w:noProof/>
              </w:rPr>
              <w:tab/>
            </w:r>
            <w:r w:rsidRPr="005F5F78">
              <w:rPr>
                <w:rStyle w:val="a9"/>
                <w:rFonts w:ascii="微软雅黑" w:eastAsia="微软雅黑" w:hAnsi="微软雅黑" w:hint="eastAsia"/>
                <w:noProof/>
              </w:rPr>
              <w:t>库存异动类型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_Toc17810590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61BC9" w:rsidRDefault="00961BC9">
          <w:pPr>
            <w:pStyle w:val="31"/>
            <w:tabs>
              <w:tab w:val="left" w:pos="1260"/>
              <w:tab w:val="right" w:leader="dot" w:pos="8302"/>
            </w:tabs>
            <w:rPr>
              <w:noProof/>
            </w:rPr>
          </w:pPr>
          <w:hyperlink w:anchor="_Toc17810591" w:history="1">
            <w:r w:rsidRPr="005F5F78">
              <w:rPr>
                <w:rStyle w:val="a9"/>
                <w:rFonts w:ascii="微软雅黑" w:eastAsia="微软雅黑" w:hAnsi="微软雅黑"/>
                <w:noProof/>
              </w:rPr>
              <w:t>2.</w:t>
            </w:r>
            <w:r>
              <w:rPr>
                <w:noProof/>
              </w:rPr>
              <w:tab/>
            </w:r>
            <w:r w:rsidRPr="005F5F78">
              <w:rPr>
                <w:rStyle w:val="a9"/>
                <w:rFonts w:ascii="微软雅黑" w:eastAsia="微软雅黑" w:hAnsi="微软雅黑" w:hint="eastAsia"/>
                <w:noProof/>
              </w:rPr>
              <w:t>出入库记录产生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_Toc17810591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61BC9" w:rsidRDefault="00961BC9">
          <w:pPr>
            <w:pStyle w:val="31"/>
            <w:tabs>
              <w:tab w:val="left" w:pos="1260"/>
              <w:tab w:val="right" w:leader="dot" w:pos="8302"/>
            </w:tabs>
            <w:rPr>
              <w:noProof/>
            </w:rPr>
          </w:pPr>
          <w:hyperlink w:anchor="_Toc17810592" w:history="1">
            <w:r w:rsidRPr="005F5F78">
              <w:rPr>
                <w:rStyle w:val="a9"/>
                <w:rFonts w:ascii="微软雅黑" w:eastAsia="微软雅黑" w:hAnsi="微软雅黑"/>
                <w:noProof/>
              </w:rPr>
              <w:t>3.</w:t>
            </w:r>
            <w:r>
              <w:rPr>
                <w:noProof/>
              </w:rPr>
              <w:tab/>
            </w:r>
            <w:r w:rsidRPr="005F5F78">
              <w:rPr>
                <w:rStyle w:val="a9"/>
                <w:rFonts w:ascii="微软雅黑" w:eastAsia="微软雅黑" w:hAnsi="微软雅黑" w:hint="eastAsia"/>
                <w:noProof/>
              </w:rPr>
              <w:t>出入库记录调整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_Toc17810592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61BC9" w:rsidRDefault="00961BC9">
          <w:pPr>
            <w:pStyle w:val="31"/>
            <w:tabs>
              <w:tab w:val="left" w:pos="1260"/>
              <w:tab w:val="right" w:leader="dot" w:pos="8302"/>
            </w:tabs>
            <w:rPr>
              <w:noProof/>
            </w:rPr>
          </w:pPr>
          <w:hyperlink w:anchor="_Toc17810593" w:history="1">
            <w:r w:rsidRPr="005F5F78">
              <w:rPr>
                <w:rStyle w:val="a9"/>
                <w:rFonts w:ascii="微软雅黑" w:eastAsia="微软雅黑" w:hAnsi="微软雅黑"/>
                <w:noProof/>
              </w:rPr>
              <w:t>4.</w:t>
            </w:r>
            <w:r>
              <w:rPr>
                <w:noProof/>
              </w:rPr>
              <w:tab/>
            </w:r>
            <w:r w:rsidRPr="005F5F78">
              <w:rPr>
                <w:rStyle w:val="a9"/>
                <w:rFonts w:ascii="微软雅黑" w:eastAsia="微软雅黑" w:hAnsi="微软雅黑" w:hint="eastAsia"/>
                <w:noProof/>
              </w:rPr>
              <w:t>物料交割管理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_Toc17810593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61BC9" w:rsidRDefault="00961BC9">
          <w:pPr>
            <w:pStyle w:val="21"/>
            <w:tabs>
              <w:tab w:val="left" w:pos="1260"/>
              <w:tab w:val="right" w:leader="dot" w:pos="8302"/>
            </w:tabs>
            <w:rPr>
              <w:noProof/>
            </w:rPr>
          </w:pPr>
          <w:hyperlink w:anchor="_Toc17810594" w:history="1">
            <w:r w:rsidRPr="005F5F78">
              <w:rPr>
                <w:rStyle w:val="a9"/>
                <w:rFonts w:ascii="微软雅黑" w:eastAsia="微软雅黑" w:hAnsi="微软雅黑" w:hint="eastAsia"/>
                <w:noProof/>
              </w:rPr>
              <w:t>九.</w:t>
            </w:r>
            <w:r>
              <w:rPr>
                <w:noProof/>
              </w:rPr>
              <w:tab/>
            </w:r>
            <w:r w:rsidRPr="005F5F78">
              <w:rPr>
                <w:rStyle w:val="a9"/>
                <w:rFonts w:ascii="微软雅黑" w:eastAsia="微软雅黑" w:hAnsi="微软雅黑" w:hint="eastAsia"/>
                <w:noProof/>
              </w:rPr>
              <w:t>其他出入库管理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_Toc17810594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61BC9" w:rsidRDefault="00961BC9">
          <w:pPr>
            <w:pStyle w:val="21"/>
            <w:tabs>
              <w:tab w:val="left" w:pos="1260"/>
              <w:tab w:val="right" w:leader="dot" w:pos="8302"/>
            </w:tabs>
            <w:rPr>
              <w:noProof/>
            </w:rPr>
          </w:pPr>
          <w:hyperlink w:anchor="_Toc17810595" w:history="1">
            <w:r w:rsidRPr="005F5F78">
              <w:rPr>
                <w:rStyle w:val="a9"/>
                <w:rFonts w:ascii="微软雅黑" w:eastAsia="微软雅黑" w:hAnsi="微软雅黑" w:hint="eastAsia"/>
                <w:noProof/>
              </w:rPr>
              <w:t>十.</w:t>
            </w:r>
            <w:r>
              <w:rPr>
                <w:noProof/>
              </w:rPr>
              <w:tab/>
            </w:r>
            <w:r w:rsidRPr="005F5F78">
              <w:rPr>
                <w:rStyle w:val="a9"/>
                <w:rFonts w:ascii="微软雅黑" w:eastAsia="微软雅黑" w:hAnsi="微软雅黑" w:hint="eastAsia"/>
                <w:noProof/>
              </w:rPr>
              <w:t>调拨管理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_Toc17810595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61BC9" w:rsidRDefault="00961BC9">
          <w:pPr>
            <w:pStyle w:val="21"/>
            <w:tabs>
              <w:tab w:val="left" w:pos="1260"/>
              <w:tab w:val="right" w:leader="dot" w:pos="8302"/>
            </w:tabs>
            <w:rPr>
              <w:noProof/>
            </w:rPr>
          </w:pPr>
          <w:hyperlink w:anchor="_Toc17810596" w:history="1">
            <w:r w:rsidRPr="005F5F78">
              <w:rPr>
                <w:rStyle w:val="a9"/>
                <w:rFonts w:ascii="微软雅黑" w:eastAsia="微软雅黑" w:hAnsi="微软雅黑" w:hint="eastAsia"/>
                <w:noProof/>
              </w:rPr>
              <w:t>十一.</w:t>
            </w:r>
            <w:r>
              <w:rPr>
                <w:noProof/>
              </w:rPr>
              <w:tab/>
            </w:r>
            <w:r w:rsidRPr="005F5F78">
              <w:rPr>
                <w:rStyle w:val="a9"/>
                <w:rFonts w:ascii="微软雅黑" w:eastAsia="微软雅黑" w:hAnsi="微软雅黑" w:hint="eastAsia"/>
                <w:noProof/>
              </w:rPr>
              <w:t>盘点管理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_Toc17810596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A769A" w:rsidRDefault="004152D0" w:rsidP="000F298D">
          <w:pPr>
            <w:rPr>
              <w:rFonts w:ascii="微软雅黑" w:eastAsia="微软雅黑" w:hAnsi="微软雅黑"/>
              <w:b/>
              <w:bCs/>
              <w:lang w:val="zh-CN"/>
            </w:rPr>
          </w:pPr>
          <w:r w:rsidRPr="00D32A37">
            <w:rPr>
              <w:rFonts w:ascii="微软雅黑" w:eastAsia="微软雅黑" w:hAnsi="微软雅黑"/>
              <w:b/>
              <w:bCs/>
              <w:lang w:val="zh-CN"/>
            </w:rPr>
            <w:fldChar w:fldCharType="end"/>
          </w:r>
        </w:p>
        <w:p w:rsidR="003A769A" w:rsidRDefault="003A769A" w:rsidP="000F298D">
          <w:pPr>
            <w:rPr>
              <w:rFonts w:ascii="微软雅黑" w:eastAsia="微软雅黑" w:hAnsi="微软雅黑"/>
              <w:b/>
              <w:bCs/>
              <w:lang w:val="zh-CN"/>
            </w:rPr>
          </w:pPr>
        </w:p>
        <w:p w:rsidR="003A769A" w:rsidRDefault="003A769A" w:rsidP="000F298D">
          <w:pPr>
            <w:rPr>
              <w:rFonts w:ascii="微软雅黑" w:eastAsia="微软雅黑" w:hAnsi="微软雅黑"/>
              <w:b/>
              <w:bCs/>
              <w:lang w:val="zh-CN"/>
            </w:rPr>
          </w:pPr>
        </w:p>
        <w:p w:rsidR="003A769A" w:rsidRDefault="003A769A" w:rsidP="000F298D">
          <w:pPr>
            <w:rPr>
              <w:rFonts w:ascii="微软雅黑" w:eastAsia="微软雅黑" w:hAnsi="微软雅黑"/>
              <w:b/>
              <w:bCs/>
              <w:lang w:val="zh-CN"/>
            </w:rPr>
          </w:pPr>
        </w:p>
        <w:p w:rsidR="000F298D" w:rsidRPr="00D32A37" w:rsidRDefault="00CD1E34" w:rsidP="000F298D">
          <w:pPr>
            <w:rPr>
              <w:rFonts w:ascii="微软雅黑" w:eastAsia="微软雅黑" w:hAnsi="微软雅黑"/>
            </w:rPr>
          </w:pPr>
        </w:p>
      </w:sdtContent>
    </w:sdt>
    <w:p w:rsidR="0099452E" w:rsidRPr="0099452E" w:rsidRDefault="0099452E" w:rsidP="003272A7">
      <w:pPr>
        <w:ind w:leftChars="405" w:left="850"/>
        <w:rPr>
          <w:rFonts w:ascii="微软雅黑" w:eastAsia="微软雅黑" w:hAnsi="微软雅黑"/>
          <w:b/>
          <w:color w:val="0070C0"/>
        </w:rPr>
      </w:pPr>
    </w:p>
    <w:p w:rsidR="00642832" w:rsidRPr="00D32A37" w:rsidRDefault="00642832" w:rsidP="006B6BBF">
      <w:pPr>
        <w:pStyle w:val="10"/>
        <w:numPr>
          <w:ilvl w:val="0"/>
          <w:numId w:val="5"/>
        </w:numPr>
        <w:rPr>
          <w:rFonts w:ascii="微软雅黑" w:eastAsia="微软雅黑" w:hAnsi="微软雅黑"/>
        </w:rPr>
      </w:pPr>
      <w:bookmarkStart w:id="2" w:name="_Toc17810579"/>
      <w:r w:rsidRPr="00D32A37">
        <w:rPr>
          <w:rFonts w:ascii="微软雅黑" w:eastAsia="微软雅黑" w:hAnsi="微软雅黑" w:hint="eastAsia"/>
        </w:rPr>
        <w:t>库存管理</w:t>
      </w:r>
      <w:bookmarkEnd w:id="2"/>
    </w:p>
    <w:p w:rsidR="00642832" w:rsidRPr="00D32A37" w:rsidRDefault="00642832" w:rsidP="005C4237">
      <w:pPr>
        <w:pStyle w:val="20"/>
        <w:numPr>
          <w:ilvl w:val="1"/>
          <w:numId w:val="31"/>
        </w:numPr>
        <w:rPr>
          <w:rFonts w:ascii="微软雅黑" w:eastAsia="微软雅黑" w:hAnsi="微软雅黑"/>
        </w:rPr>
      </w:pPr>
      <w:bookmarkStart w:id="3" w:name="_Toc17810580"/>
      <w:r w:rsidRPr="00D32A37">
        <w:rPr>
          <w:rFonts w:ascii="微软雅黑" w:eastAsia="微软雅黑" w:hAnsi="微软雅黑" w:hint="eastAsia"/>
        </w:rPr>
        <w:t>库存管理流程</w:t>
      </w:r>
      <w:bookmarkEnd w:id="3"/>
    </w:p>
    <w:p w:rsidR="00CF6A5D" w:rsidRPr="00D32A37" w:rsidRDefault="00CF6A5D" w:rsidP="00642832">
      <w:pPr>
        <w:ind w:leftChars="405" w:left="850"/>
        <w:rPr>
          <w:rFonts w:ascii="微软雅黑" w:eastAsia="微软雅黑" w:hAnsi="微软雅黑"/>
        </w:rPr>
      </w:pPr>
      <w:r w:rsidRPr="00D32A37">
        <w:rPr>
          <w:rFonts w:ascii="微软雅黑" w:eastAsia="微软雅黑" w:hAnsi="微软雅黑"/>
          <w:noProof/>
        </w:rPr>
        <w:lastRenderedPageBreak/>
        <w:drawing>
          <wp:inline distT="0" distB="0" distL="0" distR="0" wp14:anchorId="03CC0BBC" wp14:editId="45EAE584">
            <wp:extent cx="5278120" cy="5411743"/>
            <wp:effectExtent l="0" t="0" r="0" b="0"/>
            <wp:docPr id="52326" name="图片 52326" descr="E:\供应链\调整后（含格式）\T9库存管理流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E:\供应链\调整后（含格式）\T9库存管理流程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120" cy="5411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832" w:rsidRPr="00D32A37" w:rsidRDefault="00642832" w:rsidP="005C4237">
      <w:pPr>
        <w:pStyle w:val="20"/>
        <w:numPr>
          <w:ilvl w:val="1"/>
          <w:numId w:val="31"/>
        </w:numPr>
        <w:rPr>
          <w:rFonts w:ascii="微软雅黑" w:eastAsia="微软雅黑" w:hAnsi="微软雅黑"/>
        </w:rPr>
      </w:pPr>
      <w:bookmarkStart w:id="4" w:name="_Toc17810581"/>
      <w:r w:rsidRPr="00D32A37">
        <w:rPr>
          <w:rFonts w:ascii="微软雅黑" w:eastAsia="微软雅黑" w:hAnsi="微软雅黑" w:hint="eastAsia"/>
        </w:rPr>
        <w:t>库存管理参数设定</w:t>
      </w:r>
      <w:bookmarkEnd w:id="4"/>
    </w:p>
    <w:p w:rsidR="00642832" w:rsidRPr="00D32A37" w:rsidRDefault="00642832" w:rsidP="00642832">
      <w:pPr>
        <w:ind w:leftChars="405" w:left="850" w:firstLineChars="203" w:firstLine="426"/>
        <w:rPr>
          <w:rFonts w:ascii="微软雅黑" w:eastAsia="微软雅黑" w:hAnsi="微软雅黑" w:cs="Times New Roman"/>
        </w:rPr>
      </w:pPr>
      <w:r w:rsidRPr="00D32A37">
        <w:rPr>
          <w:rFonts w:ascii="微软雅黑" w:eastAsia="微软雅黑" w:hAnsi="微软雅黑" w:cs="Times New Roman" w:hint="eastAsia"/>
        </w:rPr>
        <w:t>用于设定库存管理的开帐日期，还可以控制出库系列单据，在保存时，存量不足是否要警告。</w:t>
      </w:r>
    </w:p>
    <w:p w:rsidR="00642832" w:rsidRDefault="00CC2903" w:rsidP="00642832">
      <w:pPr>
        <w:ind w:leftChars="405" w:left="850"/>
        <w:rPr>
          <w:rFonts w:ascii="微软雅黑" w:eastAsia="微软雅黑" w:hAnsi="微软雅黑" w:cs="Times New Roman"/>
          <w:b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4B1380A6" wp14:editId="40C4DF7C">
            <wp:extent cx="5278120" cy="1751965"/>
            <wp:effectExtent l="0" t="0" r="0" b="635"/>
            <wp:docPr id="52475" name="图片 524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1751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2903" w:rsidRPr="00CC2903" w:rsidRDefault="00CC2903" w:rsidP="00642832">
      <w:pPr>
        <w:ind w:leftChars="405" w:left="850"/>
        <w:rPr>
          <w:rFonts w:ascii="微软雅黑" w:eastAsia="微软雅黑" w:hAnsi="微软雅黑" w:cs="Times New Roman"/>
        </w:rPr>
      </w:pPr>
      <w:r w:rsidRPr="00CC2903">
        <w:rPr>
          <w:rFonts w:ascii="微软雅黑" w:eastAsia="微软雅黑" w:hAnsi="微软雅黑" w:cs="Times New Roman" w:hint="eastAsia"/>
        </w:rPr>
        <w:t>【期初</w:t>
      </w:r>
      <w:r w:rsidRPr="00CC2903">
        <w:rPr>
          <w:rFonts w:ascii="微软雅黑" w:eastAsia="微软雅黑" w:hAnsi="微软雅黑" w:cs="Times New Roman"/>
        </w:rPr>
        <w:t>开帐日期】</w:t>
      </w:r>
      <w:r w:rsidRPr="00CC2903">
        <w:rPr>
          <w:rFonts w:ascii="微软雅黑" w:eastAsia="微软雅黑" w:hAnsi="微软雅黑" w:cs="Times New Roman" w:hint="eastAsia"/>
        </w:rPr>
        <w:t>：</w:t>
      </w:r>
      <w:r>
        <w:rPr>
          <w:rFonts w:ascii="微软雅黑" w:eastAsia="微软雅黑" w:hAnsi="微软雅黑" w:cs="Times New Roman" w:hint="eastAsia"/>
        </w:rPr>
        <w:t>库存</w:t>
      </w:r>
      <w:r>
        <w:rPr>
          <w:rFonts w:ascii="微软雅黑" w:eastAsia="微软雅黑" w:hAnsi="微软雅黑" w:cs="Times New Roman"/>
        </w:rPr>
        <w:t>开帐日期</w:t>
      </w:r>
      <w:r w:rsidR="009365C1">
        <w:rPr>
          <w:rFonts w:ascii="微软雅黑" w:eastAsia="微软雅黑" w:hAnsi="微软雅黑" w:cs="Times New Roman" w:hint="eastAsia"/>
        </w:rPr>
        <w:t>。</w:t>
      </w:r>
    </w:p>
    <w:p w:rsidR="00CC2903" w:rsidRDefault="00CC2903" w:rsidP="00642832">
      <w:pPr>
        <w:ind w:leftChars="405" w:left="850"/>
        <w:rPr>
          <w:rFonts w:ascii="微软雅黑" w:eastAsia="微软雅黑" w:hAnsi="微软雅黑" w:cs="Times New Roman"/>
        </w:rPr>
      </w:pPr>
      <w:r w:rsidRPr="00CC2903">
        <w:rPr>
          <w:rFonts w:ascii="微软雅黑" w:eastAsia="微软雅黑" w:hAnsi="微软雅黑" w:cs="Times New Roman" w:hint="eastAsia"/>
        </w:rPr>
        <w:t>【存量</w:t>
      </w:r>
      <w:r w:rsidRPr="00CC2903">
        <w:rPr>
          <w:rFonts w:ascii="微软雅黑" w:eastAsia="微软雅黑" w:hAnsi="微软雅黑" w:cs="Times New Roman"/>
        </w:rPr>
        <w:t>不足警告】</w:t>
      </w:r>
      <w:r w:rsidRPr="00CC2903">
        <w:rPr>
          <w:rFonts w:ascii="微软雅黑" w:eastAsia="微软雅黑" w:hAnsi="微软雅黑" w:cs="Times New Roman" w:hint="eastAsia"/>
        </w:rPr>
        <w:t>：</w:t>
      </w:r>
      <w:r>
        <w:rPr>
          <w:rFonts w:ascii="微软雅黑" w:eastAsia="微软雅黑" w:hAnsi="微软雅黑" w:cs="Times New Roman" w:hint="eastAsia"/>
        </w:rPr>
        <w:t>若</w:t>
      </w:r>
      <w:r>
        <w:rPr>
          <w:rFonts w:ascii="微软雅黑" w:eastAsia="微软雅黑" w:hAnsi="微软雅黑" w:cs="Times New Roman"/>
        </w:rPr>
        <w:t>为是，则</w:t>
      </w:r>
      <w:r>
        <w:rPr>
          <w:rFonts w:ascii="微软雅黑" w:eastAsia="微软雅黑" w:hAnsi="微软雅黑" w:cs="Times New Roman" w:hint="eastAsia"/>
        </w:rPr>
        <w:t>当</w:t>
      </w:r>
      <w:r w:rsidR="00586B00">
        <w:rPr>
          <w:rFonts w:ascii="微软雅黑" w:eastAsia="微软雅黑" w:hAnsi="微软雅黑" w:cs="Times New Roman" w:hint="eastAsia"/>
        </w:rPr>
        <w:t>单据（</w:t>
      </w:r>
      <w:r w:rsidR="00586B00">
        <w:rPr>
          <w:rFonts w:ascii="微软雅黑" w:eastAsia="微软雅黑" w:hAnsi="微软雅黑" w:hint="eastAsia"/>
          <w:sz w:val="22"/>
        </w:rPr>
        <w:t>生产领料申请单、发货单、调拨申请单、其他出库申请单、</w:t>
      </w:r>
      <w:r w:rsidR="00586B00">
        <w:rPr>
          <w:rFonts w:ascii="微软雅黑" w:eastAsia="微软雅黑" w:hAnsi="微软雅黑"/>
          <w:sz w:val="22"/>
        </w:rPr>
        <w:t>出库确认</w:t>
      </w:r>
      <w:r w:rsidR="00586B00">
        <w:rPr>
          <w:rFonts w:ascii="微软雅黑" w:eastAsia="微软雅黑" w:hAnsi="微软雅黑" w:cs="Times New Roman"/>
        </w:rPr>
        <w:t>）</w:t>
      </w:r>
      <w:r w:rsidR="00586B00">
        <w:rPr>
          <w:rFonts w:ascii="微软雅黑" w:eastAsia="微软雅黑" w:hAnsi="微软雅黑" w:cs="Times New Roman" w:hint="eastAsia"/>
        </w:rPr>
        <w:t>生效</w:t>
      </w:r>
      <w:r>
        <w:rPr>
          <w:rFonts w:ascii="微软雅黑" w:eastAsia="微软雅黑" w:hAnsi="微软雅黑" w:cs="Times New Roman"/>
        </w:rPr>
        <w:t>时，若</w:t>
      </w:r>
      <w:r>
        <w:rPr>
          <w:rFonts w:ascii="微软雅黑" w:eastAsia="微软雅黑" w:hAnsi="微软雅黑" w:cs="Times New Roman" w:hint="eastAsia"/>
        </w:rPr>
        <w:t>当</w:t>
      </w:r>
      <w:r>
        <w:rPr>
          <w:rFonts w:ascii="微软雅黑" w:eastAsia="微软雅黑" w:hAnsi="微软雅黑" w:cs="Times New Roman"/>
        </w:rPr>
        <w:t>前库存的数量不满足</w:t>
      </w:r>
      <w:r>
        <w:rPr>
          <w:rFonts w:ascii="微软雅黑" w:eastAsia="微软雅黑" w:hAnsi="微软雅黑" w:cs="Times New Roman" w:hint="eastAsia"/>
        </w:rPr>
        <w:t>单据</w:t>
      </w:r>
      <w:r>
        <w:rPr>
          <w:rFonts w:ascii="微软雅黑" w:eastAsia="微软雅黑" w:hAnsi="微软雅黑" w:cs="Times New Roman"/>
        </w:rPr>
        <w:t>需求，</w:t>
      </w:r>
      <w:r>
        <w:rPr>
          <w:rFonts w:ascii="微软雅黑" w:eastAsia="微软雅黑" w:hAnsi="微软雅黑" w:cs="Times New Roman" w:hint="eastAsia"/>
        </w:rPr>
        <w:t>单据</w:t>
      </w:r>
      <w:r>
        <w:rPr>
          <w:rFonts w:ascii="微软雅黑" w:eastAsia="微软雅黑" w:hAnsi="微软雅黑" w:cs="Times New Roman"/>
        </w:rPr>
        <w:t>保存时会进行</w:t>
      </w:r>
      <w:r>
        <w:rPr>
          <w:rFonts w:ascii="微软雅黑" w:eastAsia="微软雅黑" w:hAnsi="微软雅黑" w:cs="Times New Roman" w:hint="eastAsia"/>
        </w:rPr>
        <w:t>提醒</w:t>
      </w:r>
      <w:r>
        <w:rPr>
          <w:rFonts w:ascii="微软雅黑" w:eastAsia="微软雅黑" w:hAnsi="微软雅黑" w:cs="Times New Roman"/>
        </w:rPr>
        <w:t>。</w:t>
      </w:r>
    </w:p>
    <w:p w:rsidR="00CC2903" w:rsidRPr="00CC2903" w:rsidRDefault="00CC2903" w:rsidP="00642832">
      <w:pPr>
        <w:ind w:leftChars="405" w:left="850"/>
        <w:rPr>
          <w:rFonts w:ascii="微软雅黑" w:eastAsia="微软雅黑" w:hAnsi="微软雅黑" w:cs="Times New Roman"/>
        </w:rPr>
      </w:pPr>
      <w:r w:rsidRPr="00CC2903">
        <w:rPr>
          <w:rFonts w:ascii="微软雅黑" w:eastAsia="微软雅黑" w:hAnsi="微软雅黑" w:cs="Times New Roman" w:hint="eastAsia"/>
        </w:rPr>
        <w:t>【安全</w:t>
      </w:r>
      <w:r w:rsidRPr="00CC2903">
        <w:rPr>
          <w:rFonts w:ascii="微软雅黑" w:eastAsia="微软雅黑" w:hAnsi="微软雅黑" w:cs="Times New Roman"/>
        </w:rPr>
        <w:t>库存</w:t>
      </w:r>
      <w:r w:rsidRPr="00CC2903">
        <w:rPr>
          <w:rFonts w:ascii="微软雅黑" w:eastAsia="微软雅黑" w:hAnsi="微软雅黑" w:cs="Times New Roman" w:hint="eastAsia"/>
        </w:rPr>
        <w:t>不足</w:t>
      </w:r>
      <w:r w:rsidRPr="00CC2903">
        <w:rPr>
          <w:rFonts w:ascii="微软雅黑" w:eastAsia="微软雅黑" w:hAnsi="微软雅黑" w:cs="Times New Roman"/>
        </w:rPr>
        <w:t>警告】</w:t>
      </w:r>
      <w:r w:rsidRPr="00CC2903">
        <w:rPr>
          <w:rFonts w:ascii="微软雅黑" w:eastAsia="微软雅黑" w:hAnsi="微软雅黑" w:cs="Times New Roman" w:hint="eastAsia"/>
        </w:rPr>
        <w:t>：若</w:t>
      </w:r>
      <w:r w:rsidRPr="00CC2903">
        <w:rPr>
          <w:rFonts w:ascii="微软雅黑" w:eastAsia="微软雅黑" w:hAnsi="微软雅黑" w:cs="Times New Roman"/>
        </w:rPr>
        <w:t>为是，</w:t>
      </w:r>
      <w:r w:rsidRPr="00CC2903">
        <w:rPr>
          <w:rFonts w:ascii="微软雅黑" w:eastAsia="微软雅黑" w:hAnsi="微软雅黑" w:cs="Times New Roman" w:hint="eastAsia"/>
        </w:rPr>
        <w:t>则库存</w:t>
      </w:r>
      <w:r w:rsidRPr="00CC2903">
        <w:rPr>
          <w:rFonts w:ascii="微软雅黑" w:eastAsia="微软雅黑" w:hAnsi="微软雅黑" w:cs="Times New Roman"/>
        </w:rPr>
        <w:t>不满足</w:t>
      </w:r>
      <w:r w:rsidRPr="00CC2903">
        <w:rPr>
          <w:rFonts w:ascii="微软雅黑" w:eastAsia="微软雅黑" w:hAnsi="微软雅黑" w:cs="Times New Roman" w:hint="eastAsia"/>
        </w:rPr>
        <w:t>安全</w:t>
      </w:r>
      <w:r w:rsidRPr="00CC2903">
        <w:rPr>
          <w:rFonts w:ascii="微软雅黑" w:eastAsia="微软雅黑" w:hAnsi="微软雅黑" w:cs="Times New Roman"/>
        </w:rPr>
        <w:t>存量时，</w:t>
      </w:r>
      <w:r>
        <w:rPr>
          <w:rFonts w:ascii="微软雅黑" w:eastAsia="微软雅黑" w:hAnsi="微软雅黑" w:cs="Times New Roman" w:hint="eastAsia"/>
        </w:rPr>
        <w:t>单据</w:t>
      </w:r>
      <w:r w:rsidR="009365C1">
        <w:rPr>
          <w:rFonts w:ascii="微软雅黑" w:eastAsia="微软雅黑" w:hAnsi="微软雅黑" w:cs="Times New Roman" w:hint="eastAsia"/>
        </w:rPr>
        <w:t>（</w:t>
      </w:r>
      <w:r w:rsidR="009365C1">
        <w:rPr>
          <w:rFonts w:ascii="微软雅黑" w:eastAsia="微软雅黑" w:hAnsi="微软雅黑" w:hint="eastAsia"/>
          <w:sz w:val="22"/>
        </w:rPr>
        <w:t>生产领料申请单、发货单、调拨申请单、其他出库申请单</w:t>
      </w:r>
      <w:r w:rsidR="00586B00">
        <w:rPr>
          <w:rFonts w:ascii="微软雅黑" w:eastAsia="微软雅黑" w:hAnsi="微软雅黑" w:hint="eastAsia"/>
          <w:sz w:val="22"/>
        </w:rPr>
        <w:t>、</w:t>
      </w:r>
      <w:r w:rsidR="00586B00">
        <w:rPr>
          <w:rFonts w:ascii="微软雅黑" w:eastAsia="微软雅黑" w:hAnsi="微软雅黑"/>
          <w:sz w:val="22"/>
        </w:rPr>
        <w:t>出库确认</w:t>
      </w:r>
      <w:r w:rsidR="009365C1">
        <w:rPr>
          <w:rFonts w:ascii="微软雅黑" w:eastAsia="微软雅黑" w:hAnsi="微软雅黑" w:cs="Times New Roman"/>
        </w:rPr>
        <w:t>）</w:t>
      </w:r>
      <w:r w:rsidR="00586B00">
        <w:rPr>
          <w:rFonts w:ascii="微软雅黑" w:eastAsia="微软雅黑" w:hAnsi="微软雅黑" w:cs="Times New Roman" w:hint="eastAsia"/>
        </w:rPr>
        <w:t>生效</w:t>
      </w:r>
      <w:r>
        <w:rPr>
          <w:rFonts w:ascii="微软雅黑" w:eastAsia="微软雅黑" w:hAnsi="微软雅黑" w:cs="Times New Roman"/>
        </w:rPr>
        <w:t>时，</w:t>
      </w:r>
      <w:r>
        <w:rPr>
          <w:rFonts w:ascii="微软雅黑" w:eastAsia="微软雅黑" w:hAnsi="微软雅黑" w:cs="Times New Roman" w:hint="eastAsia"/>
        </w:rPr>
        <w:t>会</w:t>
      </w:r>
      <w:r>
        <w:rPr>
          <w:rFonts w:ascii="微软雅黑" w:eastAsia="微软雅黑" w:hAnsi="微软雅黑" w:cs="Times New Roman"/>
        </w:rPr>
        <w:t>进行提醒</w:t>
      </w:r>
      <w:r>
        <w:rPr>
          <w:rFonts w:ascii="微软雅黑" w:eastAsia="微软雅黑" w:hAnsi="微软雅黑" w:cs="Times New Roman" w:hint="eastAsia"/>
        </w:rPr>
        <w:t>。</w:t>
      </w:r>
    </w:p>
    <w:p w:rsidR="00642832" w:rsidRPr="00D32A37" w:rsidRDefault="00642832" w:rsidP="005C4237">
      <w:pPr>
        <w:pStyle w:val="20"/>
        <w:numPr>
          <w:ilvl w:val="1"/>
          <w:numId w:val="31"/>
        </w:numPr>
        <w:rPr>
          <w:rFonts w:ascii="微软雅黑" w:eastAsia="微软雅黑" w:hAnsi="微软雅黑"/>
        </w:rPr>
      </w:pPr>
      <w:bookmarkStart w:id="5" w:name="_Toc17810582"/>
      <w:r w:rsidRPr="00D32A37">
        <w:rPr>
          <w:rFonts w:ascii="微软雅黑" w:eastAsia="微软雅黑" w:hAnsi="微软雅黑" w:hint="eastAsia"/>
        </w:rPr>
        <w:t>仓库资料</w:t>
      </w:r>
      <w:bookmarkEnd w:id="5"/>
    </w:p>
    <w:p w:rsidR="00642832" w:rsidRPr="00D32A37" w:rsidRDefault="00642832" w:rsidP="00642832">
      <w:pPr>
        <w:ind w:leftChars="405" w:left="850"/>
        <w:rPr>
          <w:rFonts w:ascii="微软雅黑" w:eastAsia="微软雅黑" w:hAnsi="微软雅黑" w:cs="Times New Roman"/>
        </w:rPr>
      </w:pPr>
      <w:r w:rsidRPr="00D32A37">
        <w:rPr>
          <w:rFonts w:ascii="微软雅黑" w:eastAsia="微软雅黑" w:hAnsi="微软雅黑" w:cs="Times New Roman" w:hint="eastAsia"/>
        </w:rPr>
        <w:t>仓库资料：用于设定实际存储物料的仓库。可以依不同公司，分别设定仓库。</w:t>
      </w:r>
    </w:p>
    <w:p w:rsidR="00642832" w:rsidRPr="00D32A37" w:rsidRDefault="00642832" w:rsidP="00642832">
      <w:pPr>
        <w:ind w:leftChars="405" w:left="850"/>
        <w:rPr>
          <w:rFonts w:ascii="微软雅黑" w:eastAsia="微软雅黑" w:hAnsi="微软雅黑" w:cs="Times New Roman"/>
        </w:rPr>
      </w:pPr>
      <w:r w:rsidRPr="00D32A37">
        <w:rPr>
          <w:rFonts w:ascii="微软雅黑" w:eastAsia="微软雅黑" w:hAnsi="微软雅黑" w:cs="Times New Roman" w:hint="eastAsia"/>
        </w:rPr>
        <w:t>在企业中，存在多种仓库物料管理需求，例如：</w:t>
      </w:r>
    </w:p>
    <w:p w:rsidR="00642832" w:rsidRPr="00D32A37" w:rsidRDefault="00642832" w:rsidP="005C4237">
      <w:pPr>
        <w:pStyle w:val="20"/>
        <w:numPr>
          <w:ilvl w:val="1"/>
          <w:numId w:val="31"/>
        </w:numPr>
        <w:rPr>
          <w:rFonts w:ascii="微软雅黑" w:eastAsia="微软雅黑" w:hAnsi="微软雅黑"/>
        </w:rPr>
      </w:pPr>
      <w:bookmarkStart w:id="6" w:name="_Toc17810583"/>
      <w:r w:rsidRPr="00D32A37">
        <w:rPr>
          <w:rFonts w:ascii="微软雅黑" w:eastAsia="微软雅黑" w:hAnsi="微软雅黑" w:hint="eastAsia"/>
        </w:rPr>
        <w:t>核算库存数量、成本</w:t>
      </w:r>
      <w:bookmarkEnd w:id="6"/>
    </w:p>
    <w:p w:rsidR="00642832" w:rsidRPr="00D32A37" w:rsidRDefault="00642832" w:rsidP="00642832">
      <w:pPr>
        <w:ind w:leftChars="405" w:left="850" w:firstLineChars="203" w:firstLine="426"/>
        <w:rPr>
          <w:rFonts w:ascii="微软雅黑" w:eastAsia="微软雅黑" w:hAnsi="微软雅黑" w:cs="Times New Roman"/>
        </w:rPr>
      </w:pPr>
      <w:r w:rsidRPr="00D32A37">
        <w:rPr>
          <w:rFonts w:ascii="微软雅黑" w:eastAsia="微软雅黑" w:hAnsi="微软雅黑" w:cs="Times New Roman" w:hint="eastAsia"/>
        </w:rPr>
        <w:t>实务中，有些物料要核算库存数量，但不核算成本。例如：办公易耗品。有些物料不核算数量，但要核算其成本。例如：软件公司销售的软件产品。有些物料既不核算数量，又不核算成本。例如：服务收入。以前可以通过易</w:t>
      </w:r>
      <w:r w:rsidR="0040742A">
        <w:rPr>
          <w:rFonts w:ascii="微软雅黑" w:eastAsia="微软雅黑" w:hAnsi="微软雅黑" w:cs="Times New Roman" w:hint="eastAsia"/>
        </w:rPr>
        <w:t>耗品、非库存品等</w:t>
      </w:r>
      <w:r w:rsidR="0040742A">
        <w:rPr>
          <w:rFonts w:ascii="微软雅黑" w:eastAsia="微软雅黑" w:hAnsi="微软雅黑" w:cs="Times New Roman" w:hint="eastAsia"/>
        </w:rPr>
        <w:lastRenderedPageBreak/>
        <w:t>这些产品形态来区分，而现在，用户可以通过物料公司</w:t>
      </w:r>
      <w:r w:rsidRPr="00D32A37">
        <w:rPr>
          <w:rFonts w:ascii="微软雅黑" w:eastAsia="微软雅黑" w:hAnsi="微软雅黑" w:cs="Times New Roman" w:hint="eastAsia"/>
        </w:rPr>
        <w:t>数据中的是否“核算库存数量”、“核算存货成本”来区分。</w:t>
      </w:r>
    </w:p>
    <w:p w:rsidR="00642832" w:rsidRPr="00D32A37" w:rsidRDefault="00642832" w:rsidP="005C4237">
      <w:pPr>
        <w:pStyle w:val="20"/>
        <w:numPr>
          <w:ilvl w:val="1"/>
          <w:numId w:val="31"/>
        </w:numPr>
        <w:rPr>
          <w:rFonts w:ascii="微软雅黑" w:eastAsia="微软雅黑" w:hAnsi="微软雅黑"/>
        </w:rPr>
      </w:pPr>
      <w:bookmarkStart w:id="7" w:name="_Toc17810584"/>
      <w:r w:rsidRPr="00D32A37">
        <w:rPr>
          <w:rFonts w:ascii="微软雅黑" w:eastAsia="微软雅黑" w:hAnsi="微软雅黑" w:hint="eastAsia"/>
        </w:rPr>
        <w:t>辅助库存帐应用</w:t>
      </w:r>
      <w:bookmarkEnd w:id="7"/>
    </w:p>
    <w:p w:rsidR="00642832" w:rsidRPr="00D32A37" w:rsidRDefault="00642832" w:rsidP="00642832">
      <w:pPr>
        <w:ind w:leftChars="405" w:left="850" w:firstLineChars="202" w:firstLine="424"/>
        <w:rPr>
          <w:rFonts w:ascii="微软雅黑" w:eastAsia="微软雅黑" w:hAnsi="微软雅黑" w:cs="Times New Roman"/>
        </w:rPr>
      </w:pPr>
      <w:r w:rsidRPr="00D32A37">
        <w:rPr>
          <w:rFonts w:ascii="微软雅黑" w:eastAsia="微软雅黑" w:hAnsi="微软雅黑" w:cs="Times New Roman" w:hint="eastAsia"/>
        </w:rPr>
        <w:t>有些行业的物料，在进行仓库管理时，不仅仅要记录基本核算单位，往往还需要其他的辅助单位来进行库存管理。例如：钢材板材，基本单位往往是吨，但是，实际库存管理中，还需要记录这些板材有多少PCS，甚至板材的规格都是不一样的，可能还需要记录不同规格的产品有多少，例如2m*1m的板材有多少，0.5*1m的有多少等等。此时，就需要使用到辅助库存帐。</w:t>
      </w:r>
    </w:p>
    <w:p w:rsidR="00642832" w:rsidRPr="00D32A37" w:rsidRDefault="00642832" w:rsidP="005C4237">
      <w:pPr>
        <w:pStyle w:val="30"/>
        <w:numPr>
          <w:ilvl w:val="2"/>
          <w:numId w:val="32"/>
        </w:numPr>
        <w:rPr>
          <w:rFonts w:ascii="微软雅黑" w:eastAsia="微软雅黑" w:hAnsi="微软雅黑"/>
        </w:rPr>
      </w:pPr>
      <w:bookmarkStart w:id="8" w:name="_Toc17810585"/>
      <w:r w:rsidRPr="00D32A37">
        <w:rPr>
          <w:rFonts w:ascii="微软雅黑" w:eastAsia="微软雅黑" w:hAnsi="微软雅黑" w:hint="eastAsia"/>
        </w:rPr>
        <w:t>库存双单位</w:t>
      </w:r>
      <w:bookmarkEnd w:id="8"/>
    </w:p>
    <w:p w:rsidR="00642832" w:rsidRPr="00D32A37" w:rsidRDefault="00642832" w:rsidP="00642832">
      <w:pPr>
        <w:ind w:leftChars="405" w:left="850" w:firstLineChars="202" w:firstLine="424"/>
        <w:rPr>
          <w:rFonts w:ascii="微软雅黑" w:eastAsia="微软雅黑" w:hAnsi="微软雅黑" w:cs="Times New Roman"/>
        </w:rPr>
      </w:pPr>
      <w:r w:rsidRPr="00D32A37">
        <w:rPr>
          <w:rFonts w:ascii="微软雅黑" w:eastAsia="微软雅黑" w:hAnsi="微软雅黑" w:cs="Times New Roman" w:hint="eastAsia"/>
        </w:rPr>
        <w:t>有些企业的物料在库存管理时，只需要两个单位即可，一个基本核算单位，另外一个是仓储单位。例如：牛皮，基本单位为平方英尺，采购入库和领料出库时，都要记录相应的张数，库存管理时，要记录几平方英尺、几张。因此，这种物料的仓储单位有两个：平方英尺、张。此时，就可以针对此物料启用库存双单位。</w:t>
      </w:r>
    </w:p>
    <w:p w:rsidR="00642832" w:rsidRPr="00D32A37" w:rsidRDefault="00642832" w:rsidP="005C4237">
      <w:pPr>
        <w:pStyle w:val="30"/>
        <w:numPr>
          <w:ilvl w:val="2"/>
          <w:numId w:val="32"/>
        </w:numPr>
        <w:rPr>
          <w:rFonts w:ascii="微软雅黑" w:eastAsia="微软雅黑" w:hAnsi="微软雅黑"/>
        </w:rPr>
      </w:pPr>
      <w:bookmarkStart w:id="9" w:name="_Toc17810586"/>
      <w:r w:rsidRPr="00D32A37">
        <w:rPr>
          <w:rFonts w:ascii="微软雅黑" w:eastAsia="微软雅黑" w:hAnsi="微软雅黑" w:hint="eastAsia"/>
        </w:rPr>
        <w:t>库存多单位</w:t>
      </w:r>
      <w:bookmarkEnd w:id="9"/>
    </w:p>
    <w:p w:rsidR="00642832" w:rsidRPr="00D32A37" w:rsidRDefault="00642832" w:rsidP="00642832">
      <w:pPr>
        <w:ind w:leftChars="405" w:left="850" w:firstLine="1"/>
        <w:rPr>
          <w:rFonts w:ascii="微软雅黑" w:eastAsia="微软雅黑" w:hAnsi="微软雅黑" w:cs="Times New Roman"/>
        </w:rPr>
      </w:pPr>
      <w:r w:rsidRPr="00D32A37">
        <w:rPr>
          <w:rFonts w:ascii="微软雅黑" w:eastAsia="微软雅黑" w:hAnsi="微软雅黑" w:cs="Times New Roman" w:hint="eastAsia"/>
        </w:rPr>
        <w:t>库存多单位是指库存帐有多个仓储单位。常用于零售业、医药行业的库存多单位管理，一般使用固定换算关系的单位，库存帐可以同时存在多个仓储单位。</w:t>
      </w:r>
    </w:p>
    <w:p w:rsidR="00642832" w:rsidRPr="00D32A37" w:rsidRDefault="00642832" w:rsidP="00642832">
      <w:pPr>
        <w:ind w:leftChars="405" w:left="850" w:firstLine="1"/>
        <w:rPr>
          <w:rFonts w:ascii="微软雅黑" w:eastAsia="微软雅黑" w:hAnsi="微软雅黑" w:cs="Times New Roman"/>
        </w:rPr>
      </w:pPr>
      <w:r w:rsidRPr="00D32A37">
        <w:rPr>
          <w:rFonts w:ascii="微软雅黑" w:eastAsia="微软雅黑" w:hAnsi="微软雅黑" w:cs="Times New Roman" w:hint="eastAsia"/>
        </w:rPr>
        <w:t>例如：销售饮料，库存管理时，会记录几大箱，几小箱，几瓶，出库时，也会依几</w:t>
      </w:r>
      <w:r w:rsidRPr="00D32A37">
        <w:rPr>
          <w:rFonts w:ascii="微软雅黑" w:eastAsia="微软雅黑" w:hAnsi="微软雅黑" w:cs="Times New Roman" w:hint="eastAsia"/>
        </w:rPr>
        <w:lastRenderedPageBreak/>
        <w:t>箱，几瓶出库。</w:t>
      </w:r>
    </w:p>
    <w:p w:rsidR="00642832" w:rsidRPr="00D32A37" w:rsidRDefault="00642832" w:rsidP="005C4237">
      <w:pPr>
        <w:pStyle w:val="20"/>
        <w:numPr>
          <w:ilvl w:val="1"/>
          <w:numId w:val="31"/>
        </w:numPr>
        <w:rPr>
          <w:rFonts w:ascii="微软雅黑" w:eastAsia="微软雅黑" w:hAnsi="微软雅黑"/>
        </w:rPr>
      </w:pPr>
      <w:bookmarkStart w:id="10" w:name="_Toc17810587"/>
      <w:r w:rsidRPr="00D32A37">
        <w:rPr>
          <w:rFonts w:ascii="微软雅黑" w:eastAsia="微软雅黑" w:hAnsi="微软雅黑" w:hint="eastAsia"/>
        </w:rPr>
        <w:t>批号管理</w:t>
      </w:r>
      <w:bookmarkEnd w:id="10"/>
    </w:p>
    <w:p w:rsidR="00642832" w:rsidRPr="00D32A37" w:rsidRDefault="00642832" w:rsidP="00642832">
      <w:pPr>
        <w:ind w:leftChars="405" w:left="850" w:firstLineChars="203" w:firstLine="426"/>
        <w:rPr>
          <w:rFonts w:ascii="微软雅黑" w:eastAsia="微软雅黑" w:hAnsi="微软雅黑" w:cs="Times New Roman"/>
        </w:rPr>
      </w:pPr>
      <w:r w:rsidRPr="00D32A37">
        <w:rPr>
          <w:rFonts w:ascii="微软雅黑" w:eastAsia="微软雅黑" w:hAnsi="微软雅黑" w:cs="Times New Roman" w:hint="eastAsia"/>
        </w:rPr>
        <w:t>企业中批号管理的目的：</w:t>
      </w:r>
    </w:p>
    <w:p w:rsidR="00642832" w:rsidRPr="00D32A37" w:rsidRDefault="00642832" w:rsidP="00642832">
      <w:pPr>
        <w:ind w:leftChars="405" w:left="850" w:firstLineChars="203" w:firstLine="426"/>
        <w:rPr>
          <w:rFonts w:ascii="微软雅黑" w:eastAsia="微软雅黑" w:hAnsi="微软雅黑" w:cs="Times New Roman"/>
        </w:rPr>
      </w:pPr>
      <w:r w:rsidRPr="00D32A37">
        <w:rPr>
          <w:rFonts w:ascii="微软雅黑" w:eastAsia="微软雅黑" w:hAnsi="微软雅黑" w:cs="Times New Roman" w:hint="eastAsia"/>
        </w:rPr>
        <w:t>产品在入库或出库时，由于质量或来源等因素，必须针对该批产品给予一个识别编号，管制该批产品的进出。从入库到出库，在单据上都要附注一个批号来管控。后续，如果这批产品有问题或者要追踪产品的去向，都可以用批号来查询。例如：有有效期限制的产品，如：食品、药品等。有生产质量的限制，如：电子电器类产品等。</w:t>
      </w:r>
    </w:p>
    <w:p w:rsidR="00642832" w:rsidRPr="00D32A37" w:rsidRDefault="00642832" w:rsidP="005C4237">
      <w:pPr>
        <w:pStyle w:val="20"/>
        <w:numPr>
          <w:ilvl w:val="1"/>
          <w:numId w:val="31"/>
        </w:numPr>
        <w:rPr>
          <w:rFonts w:ascii="微软雅黑" w:eastAsia="微软雅黑" w:hAnsi="微软雅黑"/>
        </w:rPr>
      </w:pPr>
      <w:bookmarkStart w:id="11" w:name="_Toc17810588"/>
      <w:r w:rsidRPr="00D32A37">
        <w:rPr>
          <w:rFonts w:ascii="微软雅黑" w:eastAsia="微软雅黑" w:hAnsi="微软雅黑" w:hint="eastAsia"/>
        </w:rPr>
        <w:t>储位管理</w:t>
      </w:r>
      <w:bookmarkEnd w:id="11"/>
    </w:p>
    <w:p w:rsidR="00642832" w:rsidRPr="00D32A37" w:rsidRDefault="00642832" w:rsidP="00642832">
      <w:pPr>
        <w:ind w:leftChars="405" w:left="850" w:firstLineChars="202" w:firstLine="424"/>
        <w:rPr>
          <w:rFonts w:ascii="微软雅黑" w:eastAsia="微软雅黑" w:hAnsi="微软雅黑" w:cs="Times New Roman"/>
        </w:rPr>
      </w:pPr>
      <w:r w:rsidRPr="00D32A37">
        <w:rPr>
          <w:rFonts w:ascii="微软雅黑" w:eastAsia="微软雅黑" w:hAnsi="微软雅黑" w:cs="Times New Roman" w:hint="eastAsia"/>
        </w:rPr>
        <w:t>储位管理就是提供货品位置的管理原则，使货品能处于被保管的状态，能够明确标识出储存在仓库中的具体位置，并且可以记录货品在储位上的变动情况。一旦货品处于被保管状态时，就能时时刻刻掌握货品的去向以及数量情况。</w:t>
      </w:r>
    </w:p>
    <w:p w:rsidR="00642832" w:rsidRPr="00D32A37" w:rsidRDefault="00642832" w:rsidP="005C4237">
      <w:pPr>
        <w:pStyle w:val="20"/>
        <w:numPr>
          <w:ilvl w:val="1"/>
          <w:numId w:val="31"/>
        </w:numPr>
        <w:rPr>
          <w:rFonts w:ascii="微软雅黑" w:eastAsia="微软雅黑" w:hAnsi="微软雅黑"/>
        </w:rPr>
      </w:pPr>
      <w:bookmarkStart w:id="12" w:name="_Toc17810589"/>
      <w:r w:rsidRPr="00D32A37">
        <w:rPr>
          <w:rFonts w:ascii="微软雅黑" w:eastAsia="微软雅黑" w:hAnsi="微软雅黑" w:hint="eastAsia"/>
        </w:rPr>
        <w:t>库存记录</w:t>
      </w:r>
      <w:bookmarkEnd w:id="12"/>
    </w:p>
    <w:p w:rsidR="00642832" w:rsidRPr="00D32A37" w:rsidRDefault="00642832" w:rsidP="00642832">
      <w:pPr>
        <w:ind w:leftChars="405" w:left="850" w:firstLineChars="202" w:firstLine="424"/>
        <w:rPr>
          <w:rFonts w:ascii="微软雅黑" w:eastAsia="微软雅黑" w:hAnsi="微软雅黑" w:cs="Times New Roman"/>
        </w:rPr>
      </w:pPr>
      <w:r w:rsidRPr="00D32A37">
        <w:rPr>
          <w:rFonts w:ascii="微软雅黑" w:eastAsia="微软雅黑" w:hAnsi="微软雅黑" w:cs="Times New Roman" w:hint="eastAsia"/>
        </w:rPr>
        <w:t>目前全系统所有物料的出入库信息，都直接记录在出入库记录中，包括采购入库、销售出库、生产入库等。系统通过不同业务的出、入库确认功能，统一产生出入库记录，并直接通过不同的库存异动类型，区分不同的业务行为，不需要进行转单流程配置。</w:t>
      </w:r>
    </w:p>
    <w:p w:rsidR="00642832" w:rsidRPr="00D32A37" w:rsidRDefault="00642832" w:rsidP="005C4237">
      <w:pPr>
        <w:pStyle w:val="30"/>
        <w:numPr>
          <w:ilvl w:val="2"/>
          <w:numId w:val="33"/>
        </w:numPr>
        <w:rPr>
          <w:rFonts w:ascii="微软雅黑" w:eastAsia="微软雅黑" w:hAnsi="微软雅黑"/>
        </w:rPr>
      </w:pPr>
      <w:bookmarkStart w:id="13" w:name="_Toc17810590"/>
      <w:r w:rsidRPr="00D32A37">
        <w:rPr>
          <w:rFonts w:ascii="微软雅黑" w:eastAsia="微软雅黑" w:hAnsi="微软雅黑" w:hint="eastAsia"/>
        </w:rPr>
        <w:lastRenderedPageBreak/>
        <w:t>库存异动类型</w:t>
      </w:r>
      <w:bookmarkEnd w:id="13"/>
    </w:p>
    <w:p w:rsidR="00642832" w:rsidRPr="00D32A37" w:rsidRDefault="00642832" w:rsidP="00642832">
      <w:pPr>
        <w:ind w:leftChars="405" w:left="850" w:firstLineChars="201" w:firstLine="422"/>
        <w:rPr>
          <w:rFonts w:ascii="微软雅黑" w:eastAsia="微软雅黑" w:hAnsi="微软雅黑" w:cs="Times New Roman"/>
        </w:rPr>
      </w:pPr>
      <w:r w:rsidRPr="00D32A37">
        <w:rPr>
          <w:rFonts w:ascii="微软雅黑" w:eastAsia="微软雅黑" w:hAnsi="微软雅黑" w:cs="Times New Roman" w:hint="eastAsia"/>
        </w:rPr>
        <w:t>库存异动类型是用于区分物料出、入库的业务属性。例如：物料出库，可能是属于销售出库、领料出库、或采购退货。而物料入库，可能是属于采购收货、销售退货或退料入库等。存货核算时，也会把库存异动类型中的业务属性，作为成本核算的依据。</w:t>
      </w:r>
    </w:p>
    <w:p w:rsidR="00642832" w:rsidRPr="00D32A37" w:rsidRDefault="00642832" w:rsidP="005C4237">
      <w:pPr>
        <w:pStyle w:val="30"/>
        <w:numPr>
          <w:ilvl w:val="2"/>
          <w:numId w:val="33"/>
        </w:numPr>
        <w:rPr>
          <w:rFonts w:ascii="微软雅黑" w:eastAsia="微软雅黑" w:hAnsi="微软雅黑"/>
        </w:rPr>
      </w:pPr>
      <w:bookmarkStart w:id="14" w:name="_Toc17810591"/>
      <w:r w:rsidRPr="00D32A37">
        <w:rPr>
          <w:rFonts w:ascii="微软雅黑" w:eastAsia="微软雅黑" w:hAnsi="微软雅黑" w:hint="eastAsia"/>
        </w:rPr>
        <w:t>出入库记录产生</w:t>
      </w:r>
      <w:bookmarkEnd w:id="14"/>
    </w:p>
    <w:p w:rsidR="00642832" w:rsidRPr="00D32A37" w:rsidRDefault="00642832" w:rsidP="00642832">
      <w:pPr>
        <w:ind w:leftChars="405" w:left="850" w:firstLineChars="202" w:firstLine="424"/>
        <w:rPr>
          <w:rFonts w:ascii="微软雅黑" w:eastAsia="微软雅黑" w:hAnsi="微软雅黑" w:cs="Times New Roman"/>
          <w:bCs/>
        </w:rPr>
      </w:pPr>
      <w:r w:rsidRPr="00D32A37">
        <w:rPr>
          <w:rFonts w:ascii="微软雅黑" w:eastAsia="微软雅黑" w:hAnsi="微软雅黑" w:cs="Times New Roman" w:hint="eastAsia"/>
          <w:bCs/>
        </w:rPr>
        <w:t>影响库存过帐的单据，通过各模块的出入库确认功能产生，不允许新增、修改、删除。并且，通过不同的库存异动类型，区分不同的业务行为。</w:t>
      </w:r>
    </w:p>
    <w:p w:rsidR="001A7CAF" w:rsidRPr="00D32A37" w:rsidRDefault="00642832" w:rsidP="001A7CAF">
      <w:pPr>
        <w:ind w:leftChars="405" w:left="850" w:firstLineChars="202" w:firstLine="424"/>
        <w:rPr>
          <w:rFonts w:ascii="微软雅黑" w:eastAsia="微软雅黑" w:hAnsi="微软雅黑" w:cs="Times New Roman"/>
          <w:bCs/>
        </w:rPr>
      </w:pPr>
      <w:r w:rsidRPr="00D32A37">
        <w:rPr>
          <w:rFonts w:ascii="微软雅黑" w:eastAsia="微软雅黑" w:hAnsi="微软雅黑" w:cs="Times New Roman" w:hint="eastAsia"/>
          <w:bCs/>
        </w:rPr>
        <w:t>出入库记录一旦产生，将无法删除。若该记录确认错误，需要通过出入库记录调整进行调整。</w:t>
      </w:r>
    </w:p>
    <w:p w:rsidR="00642832" w:rsidRPr="00D32A37" w:rsidRDefault="00642832" w:rsidP="005C4237">
      <w:pPr>
        <w:pStyle w:val="30"/>
        <w:numPr>
          <w:ilvl w:val="2"/>
          <w:numId w:val="33"/>
        </w:numPr>
        <w:rPr>
          <w:rFonts w:ascii="微软雅黑" w:eastAsia="微软雅黑" w:hAnsi="微软雅黑"/>
        </w:rPr>
      </w:pPr>
      <w:bookmarkStart w:id="15" w:name="_Toc17810592"/>
      <w:r w:rsidRPr="00D32A37">
        <w:rPr>
          <w:rFonts w:ascii="微软雅黑" w:eastAsia="微软雅黑" w:hAnsi="微软雅黑" w:hint="eastAsia"/>
        </w:rPr>
        <w:t>出入库记录调整</w:t>
      </w:r>
      <w:bookmarkEnd w:id="15"/>
    </w:p>
    <w:p w:rsidR="00642832" w:rsidRPr="00D32A37" w:rsidRDefault="00642832" w:rsidP="00642832">
      <w:pPr>
        <w:ind w:leftChars="405" w:left="850" w:firstLineChars="202" w:firstLine="424"/>
        <w:rPr>
          <w:rFonts w:ascii="微软雅黑" w:eastAsia="微软雅黑" w:hAnsi="微软雅黑" w:cs="Times New Roman"/>
        </w:rPr>
      </w:pPr>
      <w:r w:rsidRPr="00D32A37">
        <w:rPr>
          <w:rFonts w:ascii="微软雅黑" w:eastAsia="微软雅黑" w:hAnsi="微软雅黑" w:cs="Times New Roman" w:hint="eastAsia"/>
          <w:bCs/>
        </w:rPr>
        <w:t>用于对已产生的出入库记录进行调整，调整后，系统将自动产生一笔差异数量（差异数量等于调整后实际数量减去原单数量）的出入库记录。</w:t>
      </w:r>
    </w:p>
    <w:p w:rsidR="00642832" w:rsidRPr="00D32A37" w:rsidRDefault="00642832" w:rsidP="005C4237">
      <w:pPr>
        <w:pStyle w:val="30"/>
        <w:numPr>
          <w:ilvl w:val="2"/>
          <w:numId w:val="33"/>
        </w:numPr>
        <w:rPr>
          <w:rFonts w:ascii="微软雅黑" w:eastAsia="微软雅黑" w:hAnsi="微软雅黑"/>
        </w:rPr>
      </w:pPr>
      <w:bookmarkStart w:id="16" w:name="_Toc17810593"/>
      <w:r w:rsidRPr="00D32A37">
        <w:rPr>
          <w:rFonts w:ascii="微软雅黑" w:eastAsia="微软雅黑" w:hAnsi="微软雅黑" w:hint="eastAsia"/>
        </w:rPr>
        <w:t>物料交割管理</w:t>
      </w:r>
      <w:bookmarkEnd w:id="16"/>
    </w:p>
    <w:p w:rsidR="00642832" w:rsidRPr="00D32A37" w:rsidRDefault="00642832" w:rsidP="00642832">
      <w:pPr>
        <w:ind w:leftChars="405" w:left="850" w:firstLine="1"/>
        <w:rPr>
          <w:rFonts w:ascii="微软雅黑" w:eastAsia="微软雅黑" w:hAnsi="微软雅黑" w:cs="Times New Roman"/>
        </w:rPr>
      </w:pPr>
      <w:r w:rsidRPr="00D32A37">
        <w:rPr>
          <w:rFonts w:ascii="微软雅黑" w:eastAsia="微软雅黑" w:hAnsi="微软雅黑" w:cs="Times New Roman" w:hint="eastAsia"/>
        </w:rPr>
        <w:t>实务中，有的企业，仓库管理严格的，收发料除了仓管人员需要做出入库确认之外，收发料的经办人也是需要签字确认的，双方均签字认可，才表示收发料完成。</w:t>
      </w:r>
    </w:p>
    <w:p w:rsidR="00642832" w:rsidRPr="00D32A37" w:rsidRDefault="00642832" w:rsidP="005C4237">
      <w:pPr>
        <w:pStyle w:val="20"/>
        <w:numPr>
          <w:ilvl w:val="1"/>
          <w:numId w:val="31"/>
        </w:numPr>
        <w:rPr>
          <w:rFonts w:ascii="微软雅黑" w:eastAsia="微软雅黑" w:hAnsi="微软雅黑"/>
        </w:rPr>
      </w:pPr>
      <w:bookmarkStart w:id="17" w:name="_Toc17810594"/>
      <w:r w:rsidRPr="00D32A37">
        <w:rPr>
          <w:rFonts w:ascii="微软雅黑" w:eastAsia="微软雅黑" w:hAnsi="微软雅黑" w:hint="eastAsia"/>
        </w:rPr>
        <w:lastRenderedPageBreak/>
        <w:t>其他出入库管理</w:t>
      </w:r>
      <w:bookmarkEnd w:id="17"/>
    </w:p>
    <w:p w:rsidR="00642832" w:rsidRPr="00D32A37" w:rsidRDefault="00642832" w:rsidP="00674087">
      <w:pPr>
        <w:ind w:leftChars="405" w:left="850" w:firstLineChars="151" w:firstLine="317"/>
        <w:rPr>
          <w:rFonts w:ascii="微软雅黑" w:eastAsia="微软雅黑" w:hAnsi="微软雅黑" w:cs="Times New Roman"/>
          <w:bCs/>
        </w:rPr>
      </w:pPr>
      <w:r w:rsidRPr="00D32A37">
        <w:rPr>
          <w:rFonts w:ascii="微软雅黑" w:eastAsia="微软雅黑" w:hAnsi="微软雅黑" w:cs="Times New Roman" w:hint="eastAsia"/>
          <w:bCs/>
        </w:rPr>
        <w:t>主要用于处理采购、生产、借料之外的一些特殊出、入库行为。例如：办公用品领用、生产领用通用耗材、研发领用等等。此时，可以通过其他出入库申请单记录此过程。</w:t>
      </w:r>
    </w:p>
    <w:p w:rsidR="00642832" w:rsidRPr="00D32A37" w:rsidRDefault="00642832" w:rsidP="005C4237">
      <w:pPr>
        <w:pStyle w:val="20"/>
        <w:numPr>
          <w:ilvl w:val="1"/>
          <w:numId w:val="31"/>
        </w:numPr>
        <w:rPr>
          <w:rFonts w:ascii="微软雅黑" w:eastAsia="微软雅黑" w:hAnsi="微软雅黑"/>
        </w:rPr>
      </w:pPr>
      <w:bookmarkStart w:id="18" w:name="_Toc17810595"/>
      <w:r w:rsidRPr="00D32A37">
        <w:rPr>
          <w:rFonts w:ascii="微软雅黑" w:eastAsia="微软雅黑" w:hAnsi="微软雅黑" w:hint="eastAsia"/>
        </w:rPr>
        <w:t>调拨管理</w:t>
      </w:r>
      <w:bookmarkEnd w:id="18"/>
    </w:p>
    <w:p w:rsidR="00642832" w:rsidRPr="00D32A37" w:rsidRDefault="00642832" w:rsidP="00642832">
      <w:pPr>
        <w:ind w:leftChars="405" w:left="850" w:firstLineChars="203" w:firstLine="426"/>
        <w:rPr>
          <w:rFonts w:ascii="微软雅黑" w:eastAsia="微软雅黑" w:hAnsi="微软雅黑" w:cs="Times New Roman"/>
        </w:rPr>
      </w:pPr>
      <w:r w:rsidRPr="00D32A37">
        <w:rPr>
          <w:rFonts w:ascii="微软雅黑" w:eastAsia="微软雅黑" w:hAnsi="微软雅黑" w:cs="Times New Roman" w:hint="eastAsia"/>
        </w:rPr>
        <w:t>用于处理仓库间的调拨业务。目前可以支持仓库间调拨、跨组织调拨，以及车间调拨。通过调拨申请单类型组织参数中的业务属性，进行区分。</w:t>
      </w:r>
    </w:p>
    <w:p w:rsidR="00642832" w:rsidRPr="00D32A37" w:rsidRDefault="00642832" w:rsidP="005C4237">
      <w:pPr>
        <w:pStyle w:val="20"/>
        <w:numPr>
          <w:ilvl w:val="1"/>
          <w:numId w:val="31"/>
        </w:numPr>
        <w:rPr>
          <w:rFonts w:ascii="微软雅黑" w:eastAsia="微软雅黑" w:hAnsi="微软雅黑"/>
        </w:rPr>
      </w:pPr>
      <w:bookmarkStart w:id="19" w:name="_Toc17810596"/>
      <w:r w:rsidRPr="00D32A37">
        <w:rPr>
          <w:rFonts w:ascii="微软雅黑" w:eastAsia="微软雅黑" w:hAnsi="微软雅黑" w:hint="eastAsia"/>
        </w:rPr>
        <w:t>盘点管理</w:t>
      </w:r>
      <w:bookmarkEnd w:id="19"/>
    </w:p>
    <w:p w:rsidR="00642832" w:rsidRPr="00D32A37" w:rsidRDefault="00642832" w:rsidP="00642832">
      <w:pPr>
        <w:ind w:leftChars="405" w:left="850" w:firstLineChars="203" w:firstLine="426"/>
        <w:rPr>
          <w:rFonts w:ascii="微软雅黑" w:eastAsia="微软雅黑" w:hAnsi="微软雅黑" w:cs="Times New Roman"/>
        </w:rPr>
      </w:pPr>
      <w:r w:rsidRPr="00D32A37">
        <w:rPr>
          <w:rFonts w:ascii="微软雅黑" w:eastAsia="微软雅黑" w:hAnsi="微软雅黑" w:cs="Times New Roman" w:hint="eastAsia"/>
        </w:rPr>
        <w:t>企业在库存管理过程中，会定期或不定期对物料做盘点。盘点的目的是为了使企业库存帐面数量与实际库存数量一致，随时关注库存的变化情况。盘点时，可能采用抽盘的方式，也可能采用全盘的方式。目前系统支持抽盘和全盘的方式。</w:t>
      </w:r>
    </w:p>
    <w:sectPr w:rsidR="00642832" w:rsidRPr="00D32A37" w:rsidSect="00027D81">
      <w:headerReference w:type="default" r:id="rId10"/>
      <w:footerReference w:type="default" r:id="rId11"/>
      <w:pgSz w:w="11906" w:h="16838" w:code="9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E34" w:rsidRDefault="00CD1E34" w:rsidP="009E7ADB">
      <w:r>
        <w:separator/>
      </w:r>
    </w:p>
  </w:endnote>
  <w:endnote w:type="continuationSeparator" w:id="0">
    <w:p w:rsidR="00CD1E34" w:rsidRDefault="00CD1E34" w:rsidP="009E7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ook w:val="04A0" w:firstRow="1" w:lastRow="0" w:firstColumn="1" w:lastColumn="0" w:noHBand="0" w:noVBand="1"/>
    </w:tblPr>
    <w:tblGrid>
      <w:gridCol w:w="4214"/>
      <w:gridCol w:w="4098"/>
    </w:tblGrid>
    <w:tr w:rsidR="006607A8" w:rsidRPr="008E3016" w:rsidTr="002C1EC7">
      <w:trPr>
        <w:trHeight w:val="397"/>
        <w:jc w:val="center"/>
      </w:trPr>
      <w:tc>
        <w:tcPr>
          <w:tcW w:w="4848" w:type="dxa"/>
          <w:shd w:val="clear" w:color="auto" w:fill="auto"/>
          <w:vAlign w:val="bottom"/>
        </w:tcPr>
        <w:p w:rsidR="006607A8" w:rsidRPr="008E3016" w:rsidRDefault="006607A8" w:rsidP="00FA53EB">
          <w:pPr>
            <w:pStyle w:val="a4"/>
            <w:jc w:val="both"/>
            <w:rPr>
              <w:rFonts w:ascii="微软雅黑" w:eastAsia="微软雅黑" w:hAnsi="微软雅黑"/>
              <w:b/>
              <w:color w:val="BFBFBF"/>
              <w:sz w:val="16"/>
              <w:szCs w:val="16"/>
            </w:rPr>
          </w:pPr>
          <w:r w:rsidRPr="008E3016">
            <w:rPr>
              <w:rFonts w:ascii="微软雅黑" w:eastAsia="微软雅黑" w:hAnsi="微软雅黑" w:hint="eastAsia"/>
              <w:b/>
              <w:sz w:val="16"/>
              <w:szCs w:val="16"/>
            </w:rPr>
            <w:t>版本号：</w:t>
          </w:r>
          <w:r>
            <w:rPr>
              <w:rFonts w:ascii="微软雅黑" w:eastAsia="微软雅黑" w:hAnsi="微软雅黑" w:hint="eastAsia"/>
              <w:b/>
              <w:sz w:val="16"/>
              <w:szCs w:val="16"/>
            </w:rPr>
            <w:t>60</w:t>
          </w:r>
          <w:r>
            <w:rPr>
              <w:rFonts w:ascii="微软雅黑" w:eastAsia="微软雅黑" w:hAnsi="微软雅黑"/>
              <w:b/>
              <w:sz w:val="16"/>
              <w:szCs w:val="16"/>
            </w:rPr>
            <w:t>46</w:t>
          </w:r>
          <w:r>
            <w:rPr>
              <w:rFonts w:ascii="微软雅黑" w:eastAsia="微软雅黑" w:hAnsi="微软雅黑" w:hint="eastAsia"/>
              <w:b/>
              <w:sz w:val="16"/>
              <w:szCs w:val="16"/>
            </w:rPr>
            <w:t>-201</w:t>
          </w:r>
          <w:r>
            <w:rPr>
              <w:rFonts w:ascii="微软雅黑" w:eastAsia="微软雅黑" w:hAnsi="微软雅黑"/>
              <w:b/>
              <w:sz w:val="16"/>
              <w:szCs w:val="16"/>
            </w:rPr>
            <w:t>5</w:t>
          </w:r>
          <w:r>
            <w:rPr>
              <w:rFonts w:ascii="微软雅黑" w:eastAsia="微软雅黑" w:hAnsi="微软雅黑" w:hint="eastAsia"/>
              <w:b/>
              <w:sz w:val="16"/>
              <w:szCs w:val="16"/>
            </w:rPr>
            <w:t>010</w:t>
          </w:r>
          <w:r>
            <w:rPr>
              <w:rFonts w:ascii="微软雅黑" w:eastAsia="微软雅黑" w:hAnsi="微软雅黑"/>
              <w:b/>
              <w:sz w:val="16"/>
              <w:szCs w:val="16"/>
            </w:rPr>
            <w:t>01</w:t>
          </w:r>
        </w:p>
      </w:tc>
      <w:tc>
        <w:tcPr>
          <w:tcW w:w="4848" w:type="dxa"/>
          <w:shd w:val="clear" w:color="auto" w:fill="auto"/>
          <w:vAlign w:val="bottom"/>
        </w:tcPr>
        <w:p w:rsidR="006607A8" w:rsidRPr="008E3016" w:rsidRDefault="006607A8" w:rsidP="002C1EC7">
          <w:pPr>
            <w:pStyle w:val="a4"/>
            <w:jc w:val="right"/>
            <w:rPr>
              <w:rFonts w:ascii="微软雅黑" w:eastAsia="微软雅黑" w:hAnsi="微软雅黑"/>
              <w:b/>
              <w:sz w:val="16"/>
              <w:szCs w:val="16"/>
            </w:rPr>
          </w:pPr>
          <w:r w:rsidRPr="008E3016">
            <w:rPr>
              <w:rFonts w:ascii="微软雅黑" w:eastAsia="微软雅黑" w:hAnsi="微软雅黑" w:hint="eastAsia"/>
              <w:b/>
              <w:sz w:val="16"/>
              <w:szCs w:val="16"/>
            </w:rPr>
            <w:t>第</w:t>
          </w:r>
          <w:r w:rsidRPr="008E3016">
            <w:rPr>
              <w:rFonts w:ascii="微软雅黑" w:eastAsia="微软雅黑" w:hAnsi="微软雅黑"/>
              <w:b/>
              <w:sz w:val="16"/>
              <w:szCs w:val="16"/>
            </w:rPr>
            <w:fldChar w:fldCharType="begin"/>
          </w:r>
          <w:r w:rsidRPr="008E3016">
            <w:rPr>
              <w:rFonts w:ascii="微软雅黑" w:eastAsia="微软雅黑" w:hAnsi="微软雅黑"/>
              <w:b/>
              <w:sz w:val="16"/>
              <w:szCs w:val="16"/>
            </w:rPr>
            <w:instrText xml:space="preserve"> </w:instrText>
          </w:r>
          <w:r w:rsidRPr="008E3016">
            <w:rPr>
              <w:rFonts w:ascii="微软雅黑" w:eastAsia="微软雅黑" w:hAnsi="微软雅黑" w:hint="eastAsia"/>
              <w:b/>
              <w:sz w:val="16"/>
              <w:szCs w:val="16"/>
            </w:rPr>
            <w:instrText>PAGE   \* MERGEFORMAT</w:instrText>
          </w:r>
          <w:r w:rsidRPr="008E3016">
            <w:rPr>
              <w:rFonts w:ascii="微软雅黑" w:eastAsia="微软雅黑" w:hAnsi="微软雅黑"/>
              <w:b/>
              <w:sz w:val="16"/>
              <w:szCs w:val="16"/>
            </w:rPr>
            <w:instrText xml:space="preserve"> </w:instrText>
          </w:r>
          <w:r w:rsidRPr="008E3016">
            <w:rPr>
              <w:rFonts w:ascii="微软雅黑" w:eastAsia="微软雅黑" w:hAnsi="微软雅黑"/>
              <w:b/>
              <w:sz w:val="16"/>
              <w:szCs w:val="16"/>
            </w:rPr>
            <w:fldChar w:fldCharType="separate"/>
          </w:r>
          <w:r w:rsidR="00961BC9">
            <w:rPr>
              <w:rFonts w:ascii="微软雅黑" w:eastAsia="微软雅黑" w:hAnsi="微软雅黑"/>
              <w:b/>
              <w:noProof/>
              <w:sz w:val="16"/>
              <w:szCs w:val="16"/>
            </w:rPr>
            <w:t>9</w:t>
          </w:r>
          <w:r w:rsidRPr="008E3016">
            <w:rPr>
              <w:rFonts w:ascii="微软雅黑" w:eastAsia="微软雅黑" w:hAnsi="微软雅黑"/>
              <w:b/>
              <w:sz w:val="16"/>
              <w:szCs w:val="16"/>
            </w:rPr>
            <w:fldChar w:fldCharType="end"/>
          </w:r>
          <w:r w:rsidRPr="008E3016">
            <w:rPr>
              <w:rFonts w:ascii="微软雅黑" w:eastAsia="微软雅黑" w:hAnsi="微软雅黑" w:hint="eastAsia"/>
              <w:b/>
              <w:sz w:val="16"/>
              <w:szCs w:val="16"/>
            </w:rPr>
            <w:t>页</w:t>
          </w:r>
          <w:r w:rsidRPr="008E3016">
            <w:rPr>
              <w:rFonts w:ascii="微软雅黑" w:eastAsia="微软雅黑" w:hAnsi="微软雅黑"/>
              <w:b/>
              <w:sz w:val="16"/>
              <w:szCs w:val="16"/>
            </w:rPr>
            <w:t>,</w:t>
          </w:r>
          <w:r w:rsidRPr="008E3016">
            <w:rPr>
              <w:rFonts w:ascii="微软雅黑" w:eastAsia="微软雅黑" w:hAnsi="微软雅黑" w:hint="eastAsia"/>
              <w:b/>
              <w:sz w:val="16"/>
              <w:szCs w:val="16"/>
            </w:rPr>
            <w:t>共</w:t>
          </w:r>
          <w:r w:rsidRPr="008E3016">
            <w:rPr>
              <w:rFonts w:ascii="微软雅黑" w:eastAsia="微软雅黑" w:hAnsi="微软雅黑"/>
              <w:b/>
              <w:sz w:val="16"/>
              <w:szCs w:val="16"/>
            </w:rPr>
            <w:fldChar w:fldCharType="begin"/>
          </w:r>
          <w:r w:rsidRPr="008E3016">
            <w:rPr>
              <w:rFonts w:ascii="微软雅黑" w:eastAsia="微软雅黑" w:hAnsi="微软雅黑"/>
              <w:b/>
              <w:sz w:val="16"/>
              <w:szCs w:val="16"/>
            </w:rPr>
            <w:instrText xml:space="preserve"> </w:instrText>
          </w:r>
          <w:r w:rsidRPr="008E3016">
            <w:rPr>
              <w:rFonts w:ascii="微软雅黑" w:eastAsia="微软雅黑" w:hAnsi="微软雅黑" w:hint="eastAsia"/>
              <w:b/>
              <w:sz w:val="16"/>
              <w:szCs w:val="16"/>
            </w:rPr>
            <w:instrText>NUMPAGES   \* MERGEFORMAT</w:instrText>
          </w:r>
          <w:r w:rsidRPr="008E3016">
            <w:rPr>
              <w:rFonts w:ascii="微软雅黑" w:eastAsia="微软雅黑" w:hAnsi="微软雅黑"/>
              <w:b/>
              <w:sz w:val="16"/>
              <w:szCs w:val="16"/>
            </w:rPr>
            <w:instrText xml:space="preserve"> </w:instrText>
          </w:r>
          <w:r w:rsidRPr="008E3016">
            <w:rPr>
              <w:rFonts w:ascii="微软雅黑" w:eastAsia="微软雅黑" w:hAnsi="微软雅黑"/>
              <w:b/>
              <w:sz w:val="16"/>
              <w:szCs w:val="16"/>
            </w:rPr>
            <w:fldChar w:fldCharType="separate"/>
          </w:r>
          <w:r w:rsidR="00961BC9">
            <w:rPr>
              <w:rFonts w:ascii="微软雅黑" w:eastAsia="微软雅黑" w:hAnsi="微软雅黑"/>
              <w:b/>
              <w:noProof/>
              <w:sz w:val="16"/>
              <w:szCs w:val="16"/>
            </w:rPr>
            <w:t>9</w:t>
          </w:r>
          <w:r w:rsidRPr="008E3016">
            <w:rPr>
              <w:rFonts w:ascii="微软雅黑" w:eastAsia="微软雅黑" w:hAnsi="微软雅黑"/>
              <w:b/>
              <w:sz w:val="16"/>
              <w:szCs w:val="16"/>
            </w:rPr>
            <w:fldChar w:fldCharType="end"/>
          </w:r>
          <w:r w:rsidRPr="008E3016">
            <w:rPr>
              <w:rFonts w:ascii="微软雅黑" w:eastAsia="微软雅黑" w:hAnsi="微软雅黑" w:hint="eastAsia"/>
              <w:b/>
              <w:sz w:val="16"/>
              <w:szCs w:val="16"/>
            </w:rPr>
            <w:t>页</w:t>
          </w:r>
        </w:p>
      </w:tc>
    </w:tr>
  </w:tbl>
  <w:p w:rsidR="006607A8" w:rsidRDefault="006607A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E34" w:rsidRDefault="00CD1E34" w:rsidP="009E7ADB">
      <w:r>
        <w:separator/>
      </w:r>
    </w:p>
  </w:footnote>
  <w:footnote w:type="continuationSeparator" w:id="0">
    <w:p w:rsidR="00CD1E34" w:rsidRDefault="00CD1E34" w:rsidP="009E7A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7A8" w:rsidRPr="000F298D" w:rsidRDefault="006607A8" w:rsidP="000F298D">
    <w:pPr>
      <w:pStyle w:val="a3"/>
      <w:pBdr>
        <w:top w:val="single" w:sz="4" w:space="1" w:color="BFBFBF" w:themeColor="background1" w:themeShade="BF"/>
        <w:bottom w:val="none" w:sz="0" w:space="0" w:color="auto"/>
      </w:pBdr>
      <w:jc w:val="both"/>
      <w:rPr>
        <w:rFonts w:eastAsia="宋体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24307E" wp14:editId="4D654DEE">
              <wp:simplePos x="0" y="0"/>
              <wp:positionH relativeFrom="column">
                <wp:align>right</wp:align>
              </wp:positionH>
              <wp:positionV relativeFrom="topMargin">
                <wp:align>center</wp:align>
              </wp:positionV>
              <wp:extent cx="1533600" cy="334800"/>
              <wp:effectExtent l="0" t="0" r="9525" b="8255"/>
              <wp:wrapNone/>
              <wp:docPr id="118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3600" cy="33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07A8" w:rsidRPr="00D246B4" w:rsidRDefault="006607A8" w:rsidP="000F298D">
                          <w:pPr>
                            <w:jc w:val="right"/>
                            <w:rPr>
                              <w:rFonts w:ascii="微软雅黑" w:eastAsia="微软雅黑" w:hAnsi="微软雅黑"/>
                              <w:b/>
                              <w:i/>
                            </w:rPr>
                          </w:pPr>
                          <w:r w:rsidRPr="00D246B4">
                            <w:rPr>
                              <w:rFonts w:ascii="微软雅黑" w:eastAsia="微软雅黑" w:hAnsi="微软雅黑" w:hint="eastAsia"/>
                              <w:b/>
                              <w:i/>
                            </w:rPr>
                            <w:t>放大您的管理力量！</w:t>
                          </w:r>
                        </w:p>
                      </w:txbxContent>
                    </wps:txbx>
                    <wps:bodyPr rot="0" vert="horz" wrap="square" lIns="36000" tIns="36000" rIns="36000" bIns="3600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24307E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left:0;text-align:left;margin-left:69.55pt;margin-top:0;width:120.75pt;height:26.35pt;z-index:251659264;visibility:visible;mso-wrap-style:square;mso-width-percent:0;mso-height-percent:0;mso-wrap-distance-left:9pt;mso-wrap-distance-top:0;mso-wrap-distance-right:9pt;mso-wrap-distance-bottom:0;mso-position-horizontal:right;mso-position-horizontal-relative:text;mso-position-vertical:center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" stroked="f">
              <v:textbox inset="1mm,1mm,1mm,1mm">
                <w:txbxContent>
                  <w:p w:rsidR="006607A8" w:rsidRPr="00D246B4" w:rsidRDefault="006607A8" w:rsidP="000F298D">
                    <w:pPr>
                      <w:jc w:val="right"/>
                      <w:rPr>
                        <w:rFonts w:ascii="微软雅黑" w:eastAsia="微软雅黑" w:hAnsi="微软雅黑"/>
                        <w:b/>
                        <w:i/>
                      </w:rPr>
                    </w:pPr>
                    <w:r w:rsidRPr="00D246B4">
                      <w:rPr>
                        <w:rFonts w:ascii="微软雅黑" w:eastAsia="微软雅黑" w:hAnsi="微软雅黑" w:hint="eastAsia"/>
                        <w:b/>
                        <w:i/>
                      </w:rPr>
                      <w:t>放大您的管理力量！</w:t>
                    </w:r>
                  </w:p>
                </w:txbxContent>
              </v:textbox>
              <w10:wrap anchory="margin"/>
            </v:shape>
          </w:pict>
        </mc:Fallback>
      </mc:AlternateContent>
    </w:r>
    <w:r>
      <w:rPr>
        <w:rFonts w:eastAsia="宋体"/>
        <w:noProof/>
      </w:rPr>
      <w:drawing>
        <wp:anchor distT="0" distB="0" distL="114300" distR="114300" simplePos="0" relativeHeight="251660288" behindDoc="0" locked="0" layoutInCell="1" allowOverlap="1" wp14:anchorId="426B7C8D" wp14:editId="309605F0">
          <wp:simplePos x="723900" y="447675"/>
          <wp:positionH relativeFrom="column">
            <wp:posOffset>3810</wp:posOffset>
          </wp:positionH>
          <wp:positionV relativeFrom="topMargin">
            <wp:align>center</wp:align>
          </wp:positionV>
          <wp:extent cx="1440000" cy="360000"/>
          <wp:effectExtent l="0" t="0" r="0" b="2540"/>
          <wp:wrapNone/>
          <wp:docPr id="52231" name="图片 5223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正航LOGO 1.jp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94C55"/>
    <w:multiLevelType w:val="multilevel"/>
    <w:tmpl w:val="77440586"/>
    <w:lvl w:ilvl="0">
      <w:start w:val="1"/>
      <w:numFmt w:val="chineseCountingThousand"/>
      <w:lvlText w:val="第%1章"/>
      <w:lvlJc w:val="left"/>
      <w:pPr>
        <w:ind w:left="340" w:hanging="340"/>
      </w:pPr>
      <w:rPr>
        <w:rFonts w:hint="eastAsia"/>
      </w:rPr>
    </w:lvl>
    <w:lvl w:ilvl="1">
      <w:start w:val="1"/>
      <w:numFmt w:val="chineseCountingThousand"/>
      <w:lvlText w:val="%2."/>
      <w:lvlJc w:val="left"/>
      <w:pPr>
        <w:ind w:left="510" w:hanging="510"/>
      </w:pPr>
      <w:rPr>
        <w:rFonts w:hint="eastAsia"/>
      </w:rPr>
    </w:lvl>
    <w:lvl w:ilvl="2">
      <w:start w:val="1"/>
      <w:numFmt w:val="decimal"/>
      <w:lvlText w:val="%3."/>
      <w:lvlJc w:val="left"/>
      <w:pPr>
        <w:ind w:left="567" w:hanging="340"/>
      </w:pPr>
      <w:rPr>
        <w:rFonts w:hint="eastAsia"/>
        <w:b w:val="0"/>
      </w:rPr>
    </w:lvl>
    <w:lvl w:ilvl="3">
      <w:start w:val="1"/>
      <w:numFmt w:val="decimal"/>
      <w:lvlText w:val="%4）"/>
      <w:lvlJc w:val="left"/>
      <w:pPr>
        <w:ind w:left="1134" w:hanging="34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1474" w:hanging="34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">
    <w:nsid w:val="05247815"/>
    <w:multiLevelType w:val="multilevel"/>
    <w:tmpl w:val="A4889862"/>
    <w:lvl w:ilvl="0">
      <w:start w:val="1"/>
      <w:numFmt w:val="chineseCountingThousand"/>
      <w:lvlText w:val="第%1章"/>
      <w:lvlJc w:val="left"/>
      <w:pPr>
        <w:ind w:left="340" w:hanging="340"/>
      </w:pPr>
      <w:rPr>
        <w:rFonts w:hint="eastAsia"/>
      </w:rPr>
    </w:lvl>
    <w:lvl w:ilvl="1">
      <w:start w:val="1"/>
      <w:numFmt w:val="chineseCountingThousand"/>
      <w:lvlText w:val="%2."/>
      <w:lvlJc w:val="left"/>
      <w:pPr>
        <w:ind w:left="510" w:hanging="510"/>
      </w:pPr>
      <w:rPr>
        <w:rFonts w:hint="eastAsia"/>
      </w:rPr>
    </w:lvl>
    <w:lvl w:ilvl="2">
      <w:start w:val="1"/>
      <w:numFmt w:val="decimal"/>
      <w:lvlText w:val="%3."/>
      <w:lvlJc w:val="left"/>
      <w:pPr>
        <w:ind w:left="567" w:hanging="340"/>
      </w:pPr>
      <w:rPr>
        <w:rFonts w:hint="eastAsia"/>
        <w:b w:val="0"/>
      </w:rPr>
    </w:lvl>
    <w:lvl w:ilvl="3">
      <w:start w:val="1"/>
      <w:numFmt w:val="decimal"/>
      <w:lvlText w:val="%4）"/>
      <w:lvlJc w:val="left"/>
      <w:pPr>
        <w:ind w:left="1134" w:hanging="340"/>
      </w:pPr>
      <w:rPr>
        <w:rFonts w:hint="eastAsia"/>
        <w:b w:val="0"/>
      </w:rPr>
    </w:lvl>
    <w:lvl w:ilvl="4">
      <w:start w:val="1"/>
      <w:numFmt w:val="lowerLetter"/>
      <w:lvlText w:val="%5)"/>
      <w:lvlJc w:val="left"/>
      <w:pPr>
        <w:ind w:left="1474" w:hanging="34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>
    <w:nsid w:val="05996A16"/>
    <w:multiLevelType w:val="multilevel"/>
    <w:tmpl w:val="0409001D"/>
    <w:styleLink w:val="3"/>
    <w:lvl w:ilvl="0">
      <w:start w:val="1"/>
      <w:numFmt w:val="decimal"/>
      <w:lvlText w:val="%1"/>
      <w:lvlJc w:val="left"/>
      <w:pPr>
        <w:ind w:left="425" w:hanging="425"/>
      </w:pPr>
      <w:rPr>
        <w:rFonts w:ascii="Times New Roman" w:hAnsi="Times New Roman" w:hint="default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">
    <w:nsid w:val="09886A96"/>
    <w:multiLevelType w:val="multilevel"/>
    <w:tmpl w:val="1266474A"/>
    <w:styleLink w:val="ap"/>
    <w:lvl w:ilvl="0">
      <w:start w:val="1"/>
      <w:numFmt w:val="decimal"/>
      <w:lvlText w:val="AP.%1"/>
      <w:lvlJc w:val="left"/>
      <w:pPr>
        <w:ind w:left="340" w:hanging="340"/>
      </w:pPr>
      <w:rPr>
        <w:rFonts w:hint="eastAsia"/>
        <w:b/>
        <w:i w:val="0"/>
        <w:sz w:val="28"/>
      </w:rPr>
    </w:lvl>
    <w:lvl w:ilvl="1">
      <w:start w:val="1"/>
      <w:numFmt w:val="decimal"/>
      <w:lvlText w:val="AP.%1.%2"/>
      <w:lvlJc w:val="left"/>
      <w:pPr>
        <w:ind w:left="510" w:hanging="510"/>
      </w:pPr>
      <w:rPr>
        <w:rFonts w:hint="eastAsia"/>
        <w:b/>
        <w:i w:val="0"/>
        <w:sz w:val="28"/>
      </w:rPr>
    </w:lvl>
    <w:lvl w:ilvl="2">
      <w:start w:val="1"/>
      <w:numFmt w:val="decimal"/>
      <w:lvlText w:val="AP.%1.%2.%3"/>
      <w:lvlJc w:val="left"/>
      <w:pPr>
        <w:ind w:left="567" w:hanging="567"/>
      </w:pPr>
      <w:rPr>
        <w:rFonts w:hint="eastAsia"/>
        <w:b/>
        <w:i w:val="0"/>
        <w:sz w:val="28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4">
    <w:nsid w:val="0BD05C9F"/>
    <w:multiLevelType w:val="multilevel"/>
    <w:tmpl w:val="77440586"/>
    <w:lvl w:ilvl="0">
      <w:start w:val="1"/>
      <w:numFmt w:val="chineseCountingThousand"/>
      <w:lvlText w:val="第%1章"/>
      <w:lvlJc w:val="left"/>
      <w:pPr>
        <w:ind w:left="340" w:hanging="340"/>
      </w:pPr>
      <w:rPr>
        <w:rFonts w:hint="eastAsia"/>
      </w:rPr>
    </w:lvl>
    <w:lvl w:ilvl="1">
      <w:start w:val="1"/>
      <w:numFmt w:val="chineseCountingThousand"/>
      <w:lvlText w:val="%2."/>
      <w:lvlJc w:val="left"/>
      <w:pPr>
        <w:ind w:left="510" w:hanging="510"/>
      </w:pPr>
      <w:rPr>
        <w:rFonts w:hint="eastAsia"/>
      </w:rPr>
    </w:lvl>
    <w:lvl w:ilvl="2">
      <w:start w:val="1"/>
      <w:numFmt w:val="decimal"/>
      <w:lvlText w:val="%3."/>
      <w:lvlJc w:val="left"/>
      <w:pPr>
        <w:ind w:left="567" w:hanging="340"/>
      </w:pPr>
      <w:rPr>
        <w:rFonts w:hint="eastAsia"/>
        <w:b w:val="0"/>
      </w:rPr>
    </w:lvl>
    <w:lvl w:ilvl="3">
      <w:start w:val="1"/>
      <w:numFmt w:val="decimal"/>
      <w:lvlText w:val="%4）"/>
      <w:lvlJc w:val="left"/>
      <w:pPr>
        <w:ind w:left="1134" w:hanging="34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1474" w:hanging="34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5">
    <w:nsid w:val="0C734352"/>
    <w:multiLevelType w:val="multilevel"/>
    <w:tmpl w:val="A4889862"/>
    <w:lvl w:ilvl="0">
      <w:start w:val="1"/>
      <w:numFmt w:val="chineseCountingThousand"/>
      <w:lvlText w:val="第%1章"/>
      <w:lvlJc w:val="left"/>
      <w:pPr>
        <w:ind w:left="340" w:hanging="340"/>
      </w:pPr>
      <w:rPr>
        <w:rFonts w:hint="eastAsia"/>
      </w:rPr>
    </w:lvl>
    <w:lvl w:ilvl="1">
      <w:start w:val="1"/>
      <w:numFmt w:val="chineseCountingThousand"/>
      <w:lvlText w:val="%2."/>
      <w:lvlJc w:val="left"/>
      <w:pPr>
        <w:ind w:left="510" w:hanging="510"/>
      </w:pPr>
      <w:rPr>
        <w:rFonts w:hint="eastAsia"/>
      </w:rPr>
    </w:lvl>
    <w:lvl w:ilvl="2">
      <w:start w:val="1"/>
      <w:numFmt w:val="decimal"/>
      <w:lvlText w:val="%3."/>
      <w:lvlJc w:val="left"/>
      <w:pPr>
        <w:ind w:left="567" w:hanging="340"/>
      </w:pPr>
      <w:rPr>
        <w:rFonts w:hint="eastAsia"/>
        <w:b w:val="0"/>
      </w:rPr>
    </w:lvl>
    <w:lvl w:ilvl="3">
      <w:start w:val="1"/>
      <w:numFmt w:val="decimal"/>
      <w:lvlText w:val="%4）"/>
      <w:lvlJc w:val="left"/>
      <w:pPr>
        <w:ind w:left="1134" w:hanging="340"/>
      </w:pPr>
      <w:rPr>
        <w:rFonts w:hint="eastAsia"/>
        <w:b w:val="0"/>
      </w:rPr>
    </w:lvl>
    <w:lvl w:ilvl="4">
      <w:start w:val="1"/>
      <w:numFmt w:val="lowerLetter"/>
      <w:lvlText w:val="%5)"/>
      <w:lvlJc w:val="left"/>
      <w:pPr>
        <w:ind w:left="1474" w:hanging="34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6">
    <w:nsid w:val="10D6106F"/>
    <w:multiLevelType w:val="multilevel"/>
    <w:tmpl w:val="1EDC6958"/>
    <w:styleLink w:val="AR"/>
    <w:lvl w:ilvl="0">
      <w:start w:val="1"/>
      <w:numFmt w:val="none"/>
      <w:lvlText w:val="AR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AR.%2"/>
      <w:lvlJc w:val="left"/>
      <w:pPr>
        <w:ind w:left="850" w:hanging="425"/>
      </w:pPr>
      <w:rPr>
        <w:rFonts w:hint="eastAsia"/>
      </w:rPr>
    </w:lvl>
    <w:lvl w:ilvl="2">
      <w:start w:val="1"/>
      <w:numFmt w:val="decimal"/>
      <w:lvlText w:val="%1AR.%2.%3"/>
      <w:lvlJc w:val="left"/>
      <w:pPr>
        <w:ind w:left="1275" w:hanging="425"/>
      </w:pPr>
      <w:rPr>
        <w:rFonts w:hint="eastAsia"/>
      </w:rPr>
    </w:lvl>
    <w:lvl w:ilvl="3">
      <w:start w:val="1"/>
      <w:numFmt w:val="decimal"/>
      <w:lvlText w:val="%1AR.%2.%3.%4"/>
      <w:lvlJc w:val="left"/>
      <w:pPr>
        <w:ind w:left="1700" w:hanging="425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125" w:hanging="425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2550" w:hanging="42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2975" w:hanging="42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3400" w:hanging="42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3825" w:hanging="425"/>
      </w:pPr>
      <w:rPr>
        <w:rFonts w:hint="eastAsia"/>
      </w:rPr>
    </w:lvl>
  </w:abstractNum>
  <w:abstractNum w:abstractNumId="7">
    <w:nsid w:val="11477E50"/>
    <w:multiLevelType w:val="multilevel"/>
    <w:tmpl w:val="77440586"/>
    <w:lvl w:ilvl="0">
      <w:start w:val="1"/>
      <w:numFmt w:val="chineseCountingThousand"/>
      <w:lvlText w:val="第%1章"/>
      <w:lvlJc w:val="left"/>
      <w:pPr>
        <w:ind w:left="340" w:hanging="340"/>
      </w:pPr>
      <w:rPr>
        <w:rFonts w:hint="eastAsia"/>
      </w:rPr>
    </w:lvl>
    <w:lvl w:ilvl="1">
      <w:start w:val="1"/>
      <w:numFmt w:val="chineseCountingThousand"/>
      <w:lvlText w:val="%2."/>
      <w:lvlJc w:val="left"/>
      <w:pPr>
        <w:ind w:left="510" w:hanging="510"/>
      </w:pPr>
      <w:rPr>
        <w:rFonts w:hint="eastAsia"/>
      </w:rPr>
    </w:lvl>
    <w:lvl w:ilvl="2">
      <w:start w:val="1"/>
      <w:numFmt w:val="decimal"/>
      <w:lvlText w:val="%3."/>
      <w:lvlJc w:val="left"/>
      <w:pPr>
        <w:ind w:left="567" w:hanging="340"/>
      </w:pPr>
      <w:rPr>
        <w:rFonts w:hint="eastAsia"/>
        <w:b w:val="0"/>
      </w:rPr>
    </w:lvl>
    <w:lvl w:ilvl="3">
      <w:start w:val="1"/>
      <w:numFmt w:val="decimal"/>
      <w:lvlText w:val="%4）"/>
      <w:lvlJc w:val="left"/>
      <w:pPr>
        <w:ind w:left="1134" w:hanging="340"/>
      </w:pPr>
      <w:rPr>
        <w:rFonts w:hint="eastAsia"/>
        <w:b w:val="0"/>
      </w:rPr>
    </w:lvl>
    <w:lvl w:ilvl="4">
      <w:start w:val="1"/>
      <w:numFmt w:val="lowerLetter"/>
      <w:lvlText w:val="%5)"/>
      <w:lvlJc w:val="left"/>
      <w:pPr>
        <w:ind w:left="1474" w:hanging="34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8">
    <w:nsid w:val="157F6501"/>
    <w:multiLevelType w:val="multilevel"/>
    <w:tmpl w:val="A4889862"/>
    <w:lvl w:ilvl="0">
      <w:start w:val="1"/>
      <w:numFmt w:val="chineseCountingThousand"/>
      <w:lvlText w:val="第%1章"/>
      <w:lvlJc w:val="left"/>
      <w:pPr>
        <w:ind w:left="340" w:hanging="340"/>
      </w:pPr>
      <w:rPr>
        <w:rFonts w:hint="eastAsia"/>
      </w:rPr>
    </w:lvl>
    <w:lvl w:ilvl="1">
      <w:start w:val="1"/>
      <w:numFmt w:val="chineseCountingThousand"/>
      <w:lvlText w:val="%2."/>
      <w:lvlJc w:val="left"/>
      <w:pPr>
        <w:ind w:left="510" w:hanging="510"/>
      </w:pPr>
      <w:rPr>
        <w:rFonts w:hint="eastAsia"/>
      </w:rPr>
    </w:lvl>
    <w:lvl w:ilvl="2">
      <w:start w:val="1"/>
      <w:numFmt w:val="decimal"/>
      <w:lvlText w:val="%3."/>
      <w:lvlJc w:val="left"/>
      <w:pPr>
        <w:ind w:left="567" w:hanging="340"/>
      </w:pPr>
      <w:rPr>
        <w:rFonts w:hint="eastAsia"/>
        <w:b w:val="0"/>
      </w:rPr>
    </w:lvl>
    <w:lvl w:ilvl="3">
      <w:start w:val="1"/>
      <w:numFmt w:val="decimal"/>
      <w:lvlText w:val="%4）"/>
      <w:lvlJc w:val="left"/>
      <w:pPr>
        <w:ind w:left="1134" w:hanging="340"/>
      </w:pPr>
      <w:rPr>
        <w:rFonts w:hint="eastAsia"/>
        <w:b w:val="0"/>
      </w:rPr>
    </w:lvl>
    <w:lvl w:ilvl="4">
      <w:start w:val="1"/>
      <w:numFmt w:val="lowerLetter"/>
      <w:lvlText w:val="%5)"/>
      <w:lvlJc w:val="left"/>
      <w:pPr>
        <w:ind w:left="1474" w:hanging="34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9">
    <w:nsid w:val="18105138"/>
    <w:multiLevelType w:val="multilevel"/>
    <w:tmpl w:val="A4889862"/>
    <w:lvl w:ilvl="0">
      <w:start w:val="1"/>
      <w:numFmt w:val="chineseCountingThousand"/>
      <w:lvlText w:val="第%1章"/>
      <w:lvlJc w:val="left"/>
      <w:pPr>
        <w:ind w:left="340" w:hanging="340"/>
      </w:pPr>
      <w:rPr>
        <w:rFonts w:hint="eastAsia"/>
      </w:rPr>
    </w:lvl>
    <w:lvl w:ilvl="1">
      <w:start w:val="1"/>
      <w:numFmt w:val="chineseCountingThousand"/>
      <w:lvlText w:val="%2."/>
      <w:lvlJc w:val="left"/>
      <w:pPr>
        <w:ind w:left="510" w:hanging="510"/>
      </w:pPr>
      <w:rPr>
        <w:rFonts w:hint="eastAsia"/>
      </w:rPr>
    </w:lvl>
    <w:lvl w:ilvl="2">
      <w:start w:val="1"/>
      <w:numFmt w:val="decimal"/>
      <w:lvlText w:val="%3."/>
      <w:lvlJc w:val="left"/>
      <w:pPr>
        <w:ind w:left="567" w:hanging="340"/>
      </w:pPr>
      <w:rPr>
        <w:rFonts w:hint="eastAsia"/>
        <w:b w:val="0"/>
      </w:rPr>
    </w:lvl>
    <w:lvl w:ilvl="3">
      <w:start w:val="1"/>
      <w:numFmt w:val="decimal"/>
      <w:lvlText w:val="%4）"/>
      <w:lvlJc w:val="left"/>
      <w:pPr>
        <w:ind w:left="1134" w:hanging="340"/>
      </w:pPr>
      <w:rPr>
        <w:rFonts w:hint="eastAsia"/>
        <w:b w:val="0"/>
      </w:rPr>
    </w:lvl>
    <w:lvl w:ilvl="4">
      <w:start w:val="1"/>
      <w:numFmt w:val="lowerLetter"/>
      <w:lvlText w:val="%5)"/>
      <w:lvlJc w:val="left"/>
      <w:pPr>
        <w:ind w:left="1474" w:hanging="34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0">
    <w:nsid w:val="1C13489F"/>
    <w:multiLevelType w:val="multilevel"/>
    <w:tmpl w:val="77440586"/>
    <w:lvl w:ilvl="0">
      <w:start w:val="1"/>
      <w:numFmt w:val="chineseCountingThousand"/>
      <w:lvlText w:val="第%1章"/>
      <w:lvlJc w:val="left"/>
      <w:pPr>
        <w:ind w:left="340" w:hanging="340"/>
      </w:pPr>
      <w:rPr>
        <w:rFonts w:hint="eastAsia"/>
      </w:rPr>
    </w:lvl>
    <w:lvl w:ilvl="1">
      <w:start w:val="1"/>
      <w:numFmt w:val="chineseCountingThousand"/>
      <w:lvlText w:val="%2."/>
      <w:lvlJc w:val="left"/>
      <w:pPr>
        <w:ind w:left="510" w:hanging="510"/>
      </w:pPr>
      <w:rPr>
        <w:rFonts w:hint="eastAsia"/>
      </w:rPr>
    </w:lvl>
    <w:lvl w:ilvl="2">
      <w:start w:val="1"/>
      <w:numFmt w:val="decimal"/>
      <w:lvlText w:val="%3."/>
      <w:lvlJc w:val="left"/>
      <w:pPr>
        <w:ind w:left="567" w:hanging="340"/>
      </w:pPr>
      <w:rPr>
        <w:rFonts w:hint="eastAsia"/>
        <w:b w:val="0"/>
      </w:rPr>
    </w:lvl>
    <w:lvl w:ilvl="3">
      <w:start w:val="1"/>
      <w:numFmt w:val="decimal"/>
      <w:lvlText w:val="%4）"/>
      <w:lvlJc w:val="left"/>
      <w:pPr>
        <w:ind w:left="1134" w:hanging="34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1474" w:hanging="34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1">
    <w:nsid w:val="1C68039B"/>
    <w:multiLevelType w:val="hybridMultilevel"/>
    <w:tmpl w:val="AF3C2D96"/>
    <w:lvl w:ilvl="0" w:tplc="1700D254">
      <w:start w:val="1"/>
      <w:numFmt w:val="decimal"/>
      <w:lvlText w:val="%1、"/>
      <w:lvlJc w:val="left"/>
      <w:pPr>
        <w:ind w:left="1211" w:hanging="360"/>
      </w:pPr>
      <w:rPr>
        <w:rFonts w:hint="default"/>
      </w:rPr>
    </w:lvl>
    <w:lvl w:ilvl="1" w:tplc="BAF84904">
      <w:start w:val="1"/>
      <w:numFmt w:val="upperLetter"/>
      <w:lvlText w:val="%2."/>
      <w:lvlJc w:val="left"/>
      <w:pPr>
        <w:ind w:left="1631" w:hanging="360"/>
      </w:pPr>
      <w:rPr>
        <w:rFonts w:hint="default"/>
      </w:rPr>
    </w:lvl>
    <w:lvl w:ilvl="2" w:tplc="42B6B714">
      <w:start w:val="1"/>
      <w:numFmt w:val="upperLetter"/>
      <w:lvlText w:val="%3．"/>
      <w:lvlJc w:val="left"/>
      <w:pPr>
        <w:ind w:left="2051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9" w:tentative="1">
      <w:start w:val="1"/>
      <w:numFmt w:val="lowerLetter"/>
      <w:lvlText w:val="%5)"/>
      <w:lvlJc w:val="left"/>
      <w:pPr>
        <w:ind w:left="2951" w:hanging="420"/>
      </w:pPr>
    </w:lvl>
    <w:lvl w:ilvl="5" w:tplc="0409001B" w:tentative="1">
      <w:start w:val="1"/>
      <w:numFmt w:val="lowerRoman"/>
      <w:lvlText w:val="%6."/>
      <w:lvlJc w:val="righ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9" w:tentative="1">
      <w:start w:val="1"/>
      <w:numFmt w:val="lowerLetter"/>
      <w:lvlText w:val="%8)"/>
      <w:lvlJc w:val="left"/>
      <w:pPr>
        <w:ind w:left="4211" w:hanging="420"/>
      </w:pPr>
    </w:lvl>
    <w:lvl w:ilvl="8" w:tplc="0409001B" w:tentative="1">
      <w:start w:val="1"/>
      <w:numFmt w:val="lowerRoman"/>
      <w:lvlText w:val="%9."/>
      <w:lvlJc w:val="right"/>
      <w:pPr>
        <w:ind w:left="4631" w:hanging="420"/>
      </w:pPr>
    </w:lvl>
  </w:abstractNum>
  <w:abstractNum w:abstractNumId="12">
    <w:nsid w:val="1DC66973"/>
    <w:multiLevelType w:val="multilevel"/>
    <w:tmpl w:val="A4889862"/>
    <w:lvl w:ilvl="0">
      <w:start w:val="1"/>
      <w:numFmt w:val="chineseCountingThousand"/>
      <w:lvlText w:val="第%1章"/>
      <w:lvlJc w:val="left"/>
      <w:pPr>
        <w:ind w:left="340" w:hanging="340"/>
      </w:pPr>
      <w:rPr>
        <w:rFonts w:hint="eastAsia"/>
      </w:rPr>
    </w:lvl>
    <w:lvl w:ilvl="1">
      <w:start w:val="1"/>
      <w:numFmt w:val="chineseCountingThousand"/>
      <w:lvlText w:val="%2."/>
      <w:lvlJc w:val="left"/>
      <w:pPr>
        <w:ind w:left="510" w:hanging="510"/>
      </w:pPr>
      <w:rPr>
        <w:rFonts w:hint="eastAsia"/>
      </w:rPr>
    </w:lvl>
    <w:lvl w:ilvl="2">
      <w:start w:val="1"/>
      <w:numFmt w:val="decimal"/>
      <w:lvlText w:val="%3."/>
      <w:lvlJc w:val="left"/>
      <w:pPr>
        <w:ind w:left="567" w:hanging="340"/>
      </w:pPr>
      <w:rPr>
        <w:rFonts w:hint="eastAsia"/>
        <w:b w:val="0"/>
      </w:rPr>
    </w:lvl>
    <w:lvl w:ilvl="3">
      <w:start w:val="1"/>
      <w:numFmt w:val="decimal"/>
      <w:lvlText w:val="%4）"/>
      <w:lvlJc w:val="left"/>
      <w:pPr>
        <w:ind w:left="1134" w:hanging="340"/>
      </w:pPr>
      <w:rPr>
        <w:rFonts w:hint="eastAsia"/>
        <w:b w:val="0"/>
      </w:rPr>
    </w:lvl>
    <w:lvl w:ilvl="4">
      <w:start w:val="1"/>
      <w:numFmt w:val="lowerLetter"/>
      <w:lvlText w:val="%5)"/>
      <w:lvlJc w:val="left"/>
      <w:pPr>
        <w:ind w:left="1474" w:hanging="34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3">
    <w:nsid w:val="1EB96469"/>
    <w:multiLevelType w:val="hybridMultilevel"/>
    <w:tmpl w:val="B29EE406"/>
    <w:lvl w:ilvl="0" w:tplc="F298526E">
      <w:start w:val="1"/>
      <w:numFmt w:val="upperLetter"/>
      <w:lvlText w:val="%1."/>
      <w:lvlJc w:val="left"/>
      <w:pPr>
        <w:ind w:left="844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4" w:hanging="420"/>
      </w:pPr>
    </w:lvl>
    <w:lvl w:ilvl="2" w:tplc="0409001B" w:tentative="1">
      <w:start w:val="1"/>
      <w:numFmt w:val="lowerRoman"/>
      <w:lvlText w:val="%3."/>
      <w:lvlJc w:val="righ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9" w:tentative="1">
      <w:start w:val="1"/>
      <w:numFmt w:val="lowerLetter"/>
      <w:lvlText w:val="%5)"/>
      <w:lvlJc w:val="left"/>
      <w:pPr>
        <w:ind w:left="2524" w:hanging="420"/>
      </w:pPr>
    </w:lvl>
    <w:lvl w:ilvl="5" w:tplc="0409001B" w:tentative="1">
      <w:start w:val="1"/>
      <w:numFmt w:val="lowerRoman"/>
      <w:lvlText w:val="%6."/>
      <w:lvlJc w:val="righ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9" w:tentative="1">
      <w:start w:val="1"/>
      <w:numFmt w:val="lowerLetter"/>
      <w:lvlText w:val="%8)"/>
      <w:lvlJc w:val="left"/>
      <w:pPr>
        <w:ind w:left="3784" w:hanging="420"/>
      </w:pPr>
    </w:lvl>
    <w:lvl w:ilvl="8" w:tplc="0409001B" w:tentative="1">
      <w:start w:val="1"/>
      <w:numFmt w:val="lowerRoman"/>
      <w:lvlText w:val="%9."/>
      <w:lvlJc w:val="right"/>
      <w:pPr>
        <w:ind w:left="4204" w:hanging="420"/>
      </w:pPr>
    </w:lvl>
  </w:abstractNum>
  <w:abstractNum w:abstractNumId="14">
    <w:nsid w:val="21A20183"/>
    <w:multiLevelType w:val="multilevel"/>
    <w:tmpl w:val="7C649902"/>
    <w:styleLink w:val="0555"/>
    <w:lvl w:ilvl="0">
      <w:start w:val="1"/>
      <w:numFmt w:val="decimal"/>
      <w:lvlText w:val="AR.%1"/>
      <w:lvlJc w:val="left"/>
      <w:pPr>
        <w:ind w:left="340" w:hanging="340"/>
      </w:pPr>
      <w:rPr>
        <w:rFonts w:hint="eastAsia"/>
      </w:rPr>
    </w:lvl>
    <w:lvl w:ilvl="1">
      <w:start w:val="1"/>
      <w:numFmt w:val="decimal"/>
      <w:lvlText w:val="AR.%1.%2"/>
      <w:lvlJc w:val="left"/>
      <w:pPr>
        <w:ind w:left="510" w:hanging="510"/>
      </w:pPr>
      <w:rPr>
        <w:rFonts w:hint="eastAsia"/>
      </w:rPr>
    </w:lvl>
    <w:lvl w:ilvl="2">
      <w:start w:val="1"/>
      <w:numFmt w:val="decimal"/>
      <w:lvlText w:val="AR.%1.%2.%3"/>
      <w:lvlJc w:val="left"/>
      <w:pPr>
        <w:ind w:left="567" w:hanging="567"/>
      </w:pPr>
      <w:rPr>
        <w:rFonts w:hint="eastAsia"/>
      </w:rPr>
    </w:lvl>
    <w:lvl w:ilvl="3">
      <w:start w:val="1"/>
      <w:numFmt w:val="decimal"/>
      <w:lvlText w:val="AR.%1.%2.%3.%4"/>
      <w:lvlJc w:val="left"/>
      <w:pPr>
        <w:ind w:left="1134" w:hanging="1134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3827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4536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5103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5670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6378" w:hanging="1700"/>
      </w:pPr>
      <w:rPr>
        <w:rFonts w:hint="eastAsia"/>
      </w:rPr>
    </w:lvl>
  </w:abstractNum>
  <w:abstractNum w:abstractNumId="15">
    <w:nsid w:val="22596080"/>
    <w:multiLevelType w:val="multilevel"/>
    <w:tmpl w:val="859C2EAC"/>
    <w:styleLink w:val="1"/>
    <w:lvl w:ilvl="0">
      <w:start w:val="2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none"/>
      <w:lvlText w:val="2.3.1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6">
    <w:nsid w:val="22E14DB2"/>
    <w:multiLevelType w:val="multilevel"/>
    <w:tmpl w:val="A4889862"/>
    <w:lvl w:ilvl="0">
      <w:start w:val="1"/>
      <w:numFmt w:val="chineseCountingThousand"/>
      <w:lvlText w:val="第%1章"/>
      <w:lvlJc w:val="left"/>
      <w:pPr>
        <w:ind w:left="340" w:hanging="340"/>
      </w:pPr>
      <w:rPr>
        <w:rFonts w:hint="eastAsia"/>
      </w:rPr>
    </w:lvl>
    <w:lvl w:ilvl="1">
      <w:start w:val="1"/>
      <w:numFmt w:val="chineseCountingThousand"/>
      <w:lvlText w:val="%2."/>
      <w:lvlJc w:val="left"/>
      <w:pPr>
        <w:ind w:left="510" w:hanging="510"/>
      </w:pPr>
      <w:rPr>
        <w:rFonts w:hint="eastAsia"/>
      </w:rPr>
    </w:lvl>
    <w:lvl w:ilvl="2">
      <w:start w:val="1"/>
      <w:numFmt w:val="decimal"/>
      <w:lvlText w:val="%3."/>
      <w:lvlJc w:val="left"/>
      <w:pPr>
        <w:ind w:left="567" w:hanging="340"/>
      </w:pPr>
      <w:rPr>
        <w:rFonts w:hint="eastAsia"/>
        <w:b w:val="0"/>
      </w:rPr>
    </w:lvl>
    <w:lvl w:ilvl="3">
      <w:start w:val="1"/>
      <w:numFmt w:val="decimal"/>
      <w:lvlText w:val="%4）"/>
      <w:lvlJc w:val="left"/>
      <w:pPr>
        <w:ind w:left="1134" w:hanging="340"/>
      </w:pPr>
      <w:rPr>
        <w:rFonts w:hint="eastAsia"/>
        <w:b w:val="0"/>
      </w:rPr>
    </w:lvl>
    <w:lvl w:ilvl="4">
      <w:start w:val="1"/>
      <w:numFmt w:val="lowerLetter"/>
      <w:lvlText w:val="%5)"/>
      <w:lvlJc w:val="left"/>
      <w:pPr>
        <w:ind w:left="1474" w:hanging="34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7">
    <w:nsid w:val="22FA1654"/>
    <w:multiLevelType w:val="hybridMultilevel"/>
    <w:tmpl w:val="01A20F1E"/>
    <w:lvl w:ilvl="0" w:tplc="04090011">
      <w:start w:val="1"/>
      <w:numFmt w:val="decimal"/>
      <w:lvlText w:val="%1)"/>
      <w:lvlJc w:val="left"/>
      <w:pPr>
        <w:ind w:left="1270" w:hanging="420"/>
      </w:pPr>
    </w:lvl>
    <w:lvl w:ilvl="1" w:tplc="64E03CF0">
      <w:start w:val="1"/>
      <w:numFmt w:val="decimal"/>
      <w:lvlText w:val="%2、"/>
      <w:lvlJc w:val="left"/>
      <w:pPr>
        <w:ind w:left="163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9" w:tentative="1">
      <w:start w:val="1"/>
      <w:numFmt w:val="lowerLetter"/>
      <w:lvlText w:val="%5)"/>
      <w:lvlJc w:val="left"/>
      <w:pPr>
        <w:ind w:left="2950" w:hanging="420"/>
      </w:pPr>
    </w:lvl>
    <w:lvl w:ilvl="5" w:tplc="0409001B" w:tentative="1">
      <w:start w:val="1"/>
      <w:numFmt w:val="lowerRoman"/>
      <w:lvlText w:val="%6."/>
      <w:lvlJc w:val="righ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9" w:tentative="1">
      <w:start w:val="1"/>
      <w:numFmt w:val="lowerLetter"/>
      <w:lvlText w:val="%8)"/>
      <w:lvlJc w:val="left"/>
      <w:pPr>
        <w:ind w:left="4210" w:hanging="420"/>
      </w:pPr>
    </w:lvl>
    <w:lvl w:ilvl="8" w:tplc="0409001B" w:tentative="1">
      <w:start w:val="1"/>
      <w:numFmt w:val="lowerRoman"/>
      <w:lvlText w:val="%9."/>
      <w:lvlJc w:val="right"/>
      <w:pPr>
        <w:ind w:left="4630" w:hanging="420"/>
      </w:pPr>
    </w:lvl>
  </w:abstractNum>
  <w:abstractNum w:abstractNumId="18">
    <w:nsid w:val="2430057D"/>
    <w:multiLevelType w:val="multilevel"/>
    <w:tmpl w:val="77440586"/>
    <w:lvl w:ilvl="0">
      <w:start w:val="1"/>
      <w:numFmt w:val="chineseCountingThousand"/>
      <w:lvlText w:val="第%1章"/>
      <w:lvlJc w:val="left"/>
      <w:pPr>
        <w:ind w:left="340" w:hanging="340"/>
      </w:pPr>
      <w:rPr>
        <w:rFonts w:hint="eastAsia"/>
      </w:rPr>
    </w:lvl>
    <w:lvl w:ilvl="1">
      <w:start w:val="1"/>
      <w:numFmt w:val="chineseCountingThousand"/>
      <w:lvlText w:val="%2."/>
      <w:lvlJc w:val="left"/>
      <w:pPr>
        <w:ind w:left="510" w:hanging="510"/>
      </w:pPr>
      <w:rPr>
        <w:rFonts w:hint="eastAsia"/>
      </w:rPr>
    </w:lvl>
    <w:lvl w:ilvl="2">
      <w:start w:val="1"/>
      <w:numFmt w:val="decimal"/>
      <w:lvlText w:val="%3."/>
      <w:lvlJc w:val="left"/>
      <w:pPr>
        <w:ind w:left="567" w:hanging="340"/>
      </w:pPr>
      <w:rPr>
        <w:rFonts w:hint="eastAsia"/>
        <w:b w:val="0"/>
      </w:rPr>
    </w:lvl>
    <w:lvl w:ilvl="3">
      <w:start w:val="1"/>
      <w:numFmt w:val="decimal"/>
      <w:lvlText w:val="%4）"/>
      <w:lvlJc w:val="left"/>
      <w:pPr>
        <w:ind w:left="1134" w:hanging="340"/>
      </w:pPr>
      <w:rPr>
        <w:rFonts w:hint="eastAsia"/>
        <w:b w:val="0"/>
      </w:rPr>
    </w:lvl>
    <w:lvl w:ilvl="4">
      <w:start w:val="1"/>
      <w:numFmt w:val="lowerLetter"/>
      <w:lvlText w:val="%5)"/>
      <w:lvlJc w:val="left"/>
      <w:pPr>
        <w:ind w:left="1474" w:hanging="34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9">
    <w:nsid w:val="245D3524"/>
    <w:multiLevelType w:val="multilevel"/>
    <w:tmpl w:val="77440586"/>
    <w:lvl w:ilvl="0">
      <w:start w:val="1"/>
      <w:numFmt w:val="chineseCountingThousand"/>
      <w:lvlText w:val="第%1章"/>
      <w:lvlJc w:val="left"/>
      <w:pPr>
        <w:ind w:left="340" w:hanging="340"/>
      </w:pPr>
      <w:rPr>
        <w:rFonts w:hint="eastAsia"/>
      </w:rPr>
    </w:lvl>
    <w:lvl w:ilvl="1">
      <w:start w:val="1"/>
      <w:numFmt w:val="chineseCountingThousand"/>
      <w:lvlText w:val="%2."/>
      <w:lvlJc w:val="left"/>
      <w:pPr>
        <w:ind w:left="510" w:hanging="510"/>
      </w:pPr>
      <w:rPr>
        <w:rFonts w:hint="eastAsia"/>
      </w:rPr>
    </w:lvl>
    <w:lvl w:ilvl="2">
      <w:start w:val="1"/>
      <w:numFmt w:val="decimal"/>
      <w:lvlText w:val="%3."/>
      <w:lvlJc w:val="left"/>
      <w:pPr>
        <w:ind w:left="567" w:hanging="340"/>
      </w:pPr>
      <w:rPr>
        <w:rFonts w:hint="eastAsia"/>
        <w:b w:val="0"/>
      </w:rPr>
    </w:lvl>
    <w:lvl w:ilvl="3">
      <w:start w:val="1"/>
      <w:numFmt w:val="decimal"/>
      <w:lvlText w:val="%4）"/>
      <w:lvlJc w:val="left"/>
      <w:pPr>
        <w:ind w:left="1134" w:hanging="34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1474" w:hanging="34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0">
    <w:nsid w:val="24AC2559"/>
    <w:multiLevelType w:val="multilevel"/>
    <w:tmpl w:val="77440586"/>
    <w:lvl w:ilvl="0">
      <w:start w:val="1"/>
      <w:numFmt w:val="chineseCountingThousand"/>
      <w:lvlText w:val="第%1章"/>
      <w:lvlJc w:val="left"/>
      <w:pPr>
        <w:ind w:left="340" w:hanging="340"/>
      </w:pPr>
      <w:rPr>
        <w:rFonts w:hint="eastAsia"/>
      </w:rPr>
    </w:lvl>
    <w:lvl w:ilvl="1">
      <w:start w:val="1"/>
      <w:numFmt w:val="chineseCountingThousand"/>
      <w:lvlText w:val="%2."/>
      <w:lvlJc w:val="left"/>
      <w:pPr>
        <w:ind w:left="510" w:hanging="510"/>
      </w:pPr>
      <w:rPr>
        <w:rFonts w:hint="eastAsia"/>
      </w:rPr>
    </w:lvl>
    <w:lvl w:ilvl="2">
      <w:start w:val="1"/>
      <w:numFmt w:val="decimal"/>
      <w:lvlText w:val="%3."/>
      <w:lvlJc w:val="left"/>
      <w:pPr>
        <w:ind w:left="567" w:hanging="340"/>
      </w:pPr>
      <w:rPr>
        <w:rFonts w:hint="eastAsia"/>
        <w:b w:val="0"/>
      </w:rPr>
    </w:lvl>
    <w:lvl w:ilvl="3">
      <w:start w:val="1"/>
      <w:numFmt w:val="decimal"/>
      <w:lvlText w:val="%4）"/>
      <w:lvlJc w:val="left"/>
      <w:pPr>
        <w:ind w:left="1134" w:hanging="34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1474" w:hanging="34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1">
    <w:nsid w:val="25950AC8"/>
    <w:multiLevelType w:val="hybridMultilevel"/>
    <w:tmpl w:val="56C68580"/>
    <w:lvl w:ilvl="0" w:tplc="0E5657C4">
      <w:start w:val="1"/>
      <w:numFmt w:val="upperLetter"/>
      <w:lvlText w:val="%1．"/>
      <w:lvlJc w:val="left"/>
      <w:pPr>
        <w:ind w:left="114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25" w:hanging="420"/>
      </w:pPr>
    </w:lvl>
    <w:lvl w:ilvl="2" w:tplc="0409001B" w:tentative="1">
      <w:start w:val="1"/>
      <w:numFmt w:val="lowerRoman"/>
      <w:lvlText w:val="%3."/>
      <w:lvlJc w:val="right"/>
      <w:pPr>
        <w:ind w:left="2045" w:hanging="420"/>
      </w:pPr>
    </w:lvl>
    <w:lvl w:ilvl="3" w:tplc="0409000F" w:tentative="1">
      <w:start w:val="1"/>
      <w:numFmt w:val="decimal"/>
      <w:lvlText w:val="%4."/>
      <w:lvlJc w:val="left"/>
      <w:pPr>
        <w:ind w:left="2465" w:hanging="420"/>
      </w:pPr>
    </w:lvl>
    <w:lvl w:ilvl="4" w:tplc="04090019" w:tentative="1">
      <w:start w:val="1"/>
      <w:numFmt w:val="lowerLetter"/>
      <w:lvlText w:val="%5)"/>
      <w:lvlJc w:val="left"/>
      <w:pPr>
        <w:ind w:left="2885" w:hanging="420"/>
      </w:pPr>
    </w:lvl>
    <w:lvl w:ilvl="5" w:tplc="0409001B" w:tentative="1">
      <w:start w:val="1"/>
      <w:numFmt w:val="lowerRoman"/>
      <w:lvlText w:val="%6."/>
      <w:lvlJc w:val="right"/>
      <w:pPr>
        <w:ind w:left="3305" w:hanging="420"/>
      </w:pPr>
    </w:lvl>
    <w:lvl w:ilvl="6" w:tplc="0409000F" w:tentative="1">
      <w:start w:val="1"/>
      <w:numFmt w:val="decimal"/>
      <w:lvlText w:val="%7."/>
      <w:lvlJc w:val="left"/>
      <w:pPr>
        <w:ind w:left="3725" w:hanging="420"/>
      </w:pPr>
    </w:lvl>
    <w:lvl w:ilvl="7" w:tplc="04090019" w:tentative="1">
      <w:start w:val="1"/>
      <w:numFmt w:val="lowerLetter"/>
      <w:lvlText w:val="%8)"/>
      <w:lvlJc w:val="left"/>
      <w:pPr>
        <w:ind w:left="4145" w:hanging="420"/>
      </w:pPr>
    </w:lvl>
    <w:lvl w:ilvl="8" w:tplc="0409001B" w:tentative="1">
      <w:start w:val="1"/>
      <w:numFmt w:val="lowerRoman"/>
      <w:lvlText w:val="%9."/>
      <w:lvlJc w:val="right"/>
      <w:pPr>
        <w:ind w:left="4565" w:hanging="420"/>
      </w:pPr>
    </w:lvl>
  </w:abstractNum>
  <w:abstractNum w:abstractNumId="22">
    <w:nsid w:val="2BA22130"/>
    <w:multiLevelType w:val="multilevel"/>
    <w:tmpl w:val="77440586"/>
    <w:lvl w:ilvl="0">
      <w:start w:val="1"/>
      <w:numFmt w:val="chineseCountingThousand"/>
      <w:lvlText w:val="第%1章"/>
      <w:lvlJc w:val="left"/>
      <w:pPr>
        <w:ind w:left="340" w:hanging="340"/>
      </w:pPr>
      <w:rPr>
        <w:rFonts w:hint="eastAsia"/>
      </w:rPr>
    </w:lvl>
    <w:lvl w:ilvl="1">
      <w:start w:val="1"/>
      <w:numFmt w:val="chineseCountingThousand"/>
      <w:lvlText w:val="%2."/>
      <w:lvlJc w:val="left"/>
      <w:pPr>
        <w:ind w:left="510" w:hanging="510"/>
      </w:pPr>
      <w:rPr>
        <w:rFonts w:hint="eastAsia"/>
      </w:rPr>
    </w:lvl>
    <w:lvl w:ilvl="2">
      <w:start w:val="1"/>
      <w:numFmt w:val="decimal"/>
      <w:lvlText w:val="%3."/>
      <w:lvlJc w:val="left"/>
      <w:pPr>
        <w:ind w:left="567" w:hanging="340"/>
      </w:pPr>
      <w:rPr>
        <w:rFonts w:hint="eastAsia"/>
        <w:b w:val="0"/>
      </w:rPr>
    </w:lvl>
    <w:lvl w:ilvl="3">
      <w:start w:val="1"/>
      <w:numFmt w:val="decimal"/>
      <w:lvlText w:val="%4）"/>
      <w:lvlJc w:val="left"/>
      <w:pPr>
        <w:ind w:left="1134" w:hanging="34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1474" w:hanging="34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3">
    <w:nsid w:val="2D5E1F3C"/>
    <w:multiLevelType w:val="multilevel"/>
    <w:tmpl w:val="A4889862"/>
    <w:lvl w:ilvl="0">
      <w:start w:val="1"/>
      <w:numFmt w:val="chineseCountingThousand"/>
      <w:lvlText w:val="第%1章"/>
      <w:lvlJc w:val="left"/>
      <w:pPr>
        <w:ind w:left="340" w:hanging="340"/>
      </w:pPr>
      <w:rPr>
        <w:rFonts w:hint="eastAsia"/>
      </w:rPr>
    </w:lvl>
    <w:lvl w:ilvl="1">
      <w:start w:val="1"/>
      <w:numFmt w:val="chineseCountingThousand"/>
      <w:lvlText w:val="%2."/>
      <w:lvlJc w:val="left"/>
      <w:pPr>
        <w:ind w:left="510" w:hanging="510"/>
      </w:pPr>
      <w:rPr>
        <w:rFonts w:hint="eastAsia"/>
      </w:rPr>
    </w:lvl>
    <w:lvl w:ilvl="2">
      <w:start w:val="1"/>
      <w:numFmt w:val="decimal"/>
      <w:lvlText w:val="%3."/>
      <w:lvlJc w:val="left"/>
      <w:pPr>
        <w:ind w:left="567" w:hanging="340"/>
      </w:pPr>
      <w:rPr>
        <w:rFonts w:hint="eastAsia"/>
        <w:b w:val="0"/>
      </w:rPr>
    </w:lvl>
    <w:lvl w:ilvl="3">
      <w:start w:val="1"/>
      <w:numFmt w:val="decimal"/>
      <w:lvlText w:val="%4）"/>
      <w:lvlJc w:val="left"/>
      <w:pPr>
        <w:ind w:left="1134" w:hanging="340"/>
      </w:pPr>
      <w:rPr>
        <w:rFonts w:hint="eastAsia"/>
        <w:b w:val="0"/>
      </w:rPr>
    </w:lvl>
    <w:lvl w:ilvl="4">
      <w:start w:val="1"/>
      <w:numFmt w:val="lowerLetter"/>
      <w:lvlText w:val="%5)"/>
      <w:lvlJc w:val="left"/>
      <w:pPr>
        <w:ind w:left="1474" w:hanging="34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4">
    <w:nsid w:val="33114309"/>
    <w:multiLevelType w:val="hybridMultilevel"/>
    <w:tmpl w:val="C720D482"/>
    <w:lvl w:ilvl="0" w:tplc="04090001">
      <w:start w:val="1"/>
      <w:numFmt w:val="bullet"/>
      <w:lvlText w:val=""/>
      <w:lvlJc w:val="left"/>
      <w:pPr>
        <w:ind w:left="169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1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7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3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50" w:hanging="420"/>
      </w:pPr>
      <w:rPr>
        <w:rFonts w:ascii="Wingdings" w:hAnsi="Wingdings" w:hint="default"/>
      </w:rPr>
    </w:lvl>
  </w:abstractNum>
  <w:abstractNum w:abstractNumId="25">
    <w:nsid w:val="338662D5"/>
    <w:multiLevelType w:val="multilevel"/>
    <w:tmpl w:val="77440586"/>
    <w:lvl w:ilvl="0">
      <w:start w:val="1"/>
      <w:numFmt w:val="chineseCountingThousand"/>
      <w:lvlText w:val="第%1章"/>
      <w:lvlJc w:val="left"/>
      <w:pPr>
        <w:ind w:left="340" w:hanging="340"/>
      </w:pPr>
      <w:rPr>
        <w:rFonts w:hint="eastAsia"/>
      </w:rPr>
    </w:lvl>
    <w:lvl w:ilvl="1">
      <w:start w:val="1"/>
      <w:numFmt w:val="chineseCountingThousand"/>
      <w:lvlText w:val="%2."/>
      <w:lvlJc w:val="left"/>
      <w:pPr>
        <w:ind w:left="510" w:hanging="510"/>
      </w:pPr>
      <w:rPr>
        <w:rFonts w:hint="eastAsia"/>
      </w:rPr>
    </w:lvl>
    <w:lvl w:ilvl="2">
      <w:start w:val="1"/>
      <w:numFmt w:val="decimal"/>
      <w:lvlText w:val="%3."/>
      <w:lvlJc w:val="left"/>
      <w:pPr>
        <w:ind w:left="567" w:hanging="340"/>
      </w:pPr>
      <w:rPr>
        <w:rFonts w:hint="eastAsia"/>
        <w:b w:val="0"/>
      </w:rPr>
    </w:lvl>
    <w:lvl w:ilvl="3">
      <w:start w:val="1"/>
      <w:numFmt w:val="decimal"/>
      <w:lvlText w:val="%4）"/>
      <w:lvlJc w:val="left"/>
      <w:pPr>
        <w:ind w:left="1134" w:hanging="34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1474" w:hanging="34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6">
    <w:nsid w:val="394144D8"/>
    <w:multiLevelType w:val="hybridMultilevel"/>
    <w:tmpl w:val="B69C32D2"/>
    <w:lvl w:ilvl="0" w:tplc="04090001">
      <w:start w:val="1"/>
      <w:numFmt w:val="bullet"/>
      <w:lvlText w:val=""/>
      <w:lvlJc w:val="left"/>
      <w:pPr>
        <w:ind w:left="1694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1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7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3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54" w:hanging="420"/>
      </w:pPr>
      <w:rPr>
        <w:rFonts w:ascii="Wingdings" w:hAnsi="Wingdings" w:hint="default"/>
      </w:rPr>
    </w:lvl>
  </w:abstractNum>
  <w:abstractNum w:abstractNumId="27">
    <w:nsid w:val="3BC239E6"/>
    <w:multiLevelType w:val="multilevel"/>
    <w:tmpl w:val="77440586"/>
    <w:lvl w:ilvl="0">
      <w:start w:val="1"/>
      <w:numFmt w:val="chineseCountingThousand"/>
      <w:lvlText w:val="第%1章"/>
      <w:lvlJc w:val="left"/>
      <w:pPr>
        <w:ind w:left="340" w:hanging="340"/>
      </w:pPr>
      <w:rPr>
        <w:rFonts w:hint="eastAsia"/>
      </w:rPr>
    </w:lvl>
    <w:lvl w:ilvl="1">
      <w:start w:val="1"/>
      <w:numFmt w:val="chineseCountingThousand"/>
      <w:lvlText w:val="%2."/>
      <w:lvlJc w:val="left"/>
      <w:pPr>
        <w:ind w:left="510" w:hanging="510"/>
      </w:pPr>
      <w:rPr>
        <w:rFonts w:hint="eastAsia"/>
      </w:rPr>
    </w:lvl>
    <w:lvl w:ilvl="2">
      <w:start w:val="1"/>
      <w:numFmt w:val="decimal"/>
      <w:lvlText w:val="%3."/>
      <w:lvlJc w:val="left"/>
      <w:pPr>
        <w:ind w:left="567" w:hanging="340"/>
      </w:pPr>
      <w:rPr>
        <w:rFonts w:hint="eastAsia"/>
        <w:b w:val="0"/>
      </w:rPr>
    </w:lvl>
    <w:lvl w:ilvl="3">
      <w:start w:val="1"/>
      <w:numFmt w:val="decimal"/>
      <w:lvlText w:val="%4）"/>
      <w:lvlJc w:val="left"/>
      <w:pPr>
        <w:ind w:left="1134" w:hanging="34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1474" w:hanging="34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8">
    <w:nsid w:val="434F7471"/>
    <w:multiLevelType w:val="multilevel"/>
    <w:tmpl w:val="A4889862"/>
    <w:lvl w:ilvl="0">
      <w:start w:val="1"/>
      <w:numFmt w:val="chineseCountingThousand"/>
      <w:lvlText w:val="第%1章"/>
      <w:lvlJc w:val="left"/>
      <w:pPr>
        <w:ind w:left="340" w:hanging="340"/>
      </w:pPr>
      <w:rPr>
        <w:rFonts w:hint="eastAsia"/>
      </w:rPr>
    </w:lvl>
    <w:lvl w:ilvl="1">
      <w:start w:val="1"/>
      <w:numFmt w:val="chineseCountingThousand"/>
      <w:lvlText w:val="%2."/>
      <w:lvlJc w:val="left"/>
      <w:pPr>
        <w:ind w:left="510" w:hanging="510"/>
      </w:pPr>
      <w:rPr>
        <w:rFonts w:hint="eastAsia"/>
      </w:rPr>
    </w:lvl>
    <w:lvl w:ilvl="2">
      <w:start w:val="1"/>
      <w:numFmt w:val="decimal"/>
      <w:lvlText w:val="%3."/>
      <w:lvlJc w:val="left"/>
      <w:pPr>
        <w:ind w:left="567" w:hanging="340"/>
      </w:pPr>
      <w:rPr>
        <w:rFonts w:hint="eastAsia"/>
        <w:b w:val="0"/>
      </w:rPr>
    </w:lvl>
    <w:lvl w:ilvl="3">
      <w:start w:val="1"/>
      <w:numFmt w:val="decimal"/>
      <w:lvlText w:val="%4）"/>
      <w:lvlJc w:val="left"/>
      <w:pPr>
        <w:ind w:left="1134" w:hanging="340"/>
      </w:pPr>
      <w:rPr>
        <w:rFonts w:hint="eastAsia"/>
        <w:b w:val="0"/>
      </w:rPr>
    </w:lvl>
    <w:lvl w:ilvl="4">
      <w:start w:val="1"/>
      <w:numFmt w:val="lowerLetter"/>
      <w:lvlText w:val="%5)"/>
      <w:lvlJc w:val="left"/>
      <w:pPr>
        <w:ind w:left="1474" w:hanging="34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9">
    <w:nsid w:val="45E8248E"/>
    <w:multiLevelType w:val="multilevel"/>
    <w:tmpl w:val="77440586"/>
    <w:lvl w:ilvl="0">
      <w:start w:val="1"/>
      <w:numFmt w:val="chineseCountingThousand"/>
      <w:lvlText w:val="第%1章"/>
      <w:lvlJc w:val="left"/>
      <w:pPr>
        <w:ind w:left="340" w:hanging="340"/>
      </w:pPr>
      <w:rPr>
        <w:rFonts w:hint="eastAsia"/>
      </w:rPr>
    </w:lvl>
    <w:lvl w:ilvl="1">
      <w:start w:val="1"/>
      <w:numFmt w:val="chineseCountingThousand"/>
      <w:lvlText w:val="%2."/>
      <w:lvlJc w:val="left"/>
      <w:pPr>
        <w:ind w:left="510" w:hanging="510"/>
      </w:pPr>
      <w:rPr>
        <w:rFonts w:hint="eastAsia"/>
      </w:rPr>
    </w:lvl>
    <w:lvl w:ilvl="2">
      <w:start w:val="1"/>
      <w:numFmt w:val="decimal"/>
      <w:lvlText w:val="%3."/>
      <w:lvlJc w:val="left"/>
      <w:pPr>
        <w:ind w:left="567" w:hanging="340"/>
      </w:pPr>
      <w:rPr>
        <w:rFonts w:hint="eastAsia"/>
        <w:b w:val="0"/>
      </w:rPr>
    </w:lvl>
    <w:lvl w:ilvl="3">
      <w:start w:val="1"/>
      <w:numFmt w:val="decimal"/>
      <w:lvlText w:val="%4）"/>
      <w:lvlJc w:val="left"/>
      <w:pPr>
        <w:ind w:left="1134" w:hanging="34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1474" w:hanging="34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0">
    <w:nsid w:val="467A7F55"/>
    <w:multiLevelType w:val="multilevel"/>
    <w:tmpl w:val="A4889862"/>
    <w:lvl w:ilvl="0">
      <w:start w:val="1"/>
      <w:numFmt w:val="chineseCountingThousand"/>
      <w:lvlText w:val="第%1章"/>
      <w:lvlJc w:val="left"/>
      <w:pPr>
        <w:ind w:left="340" w:hanging="340"/>
      </w:pPr>
      <w:rPr>
        <w:rFonts w:hint="eastAsia"/>
      </w:rPr>
    </w:lvl>
    <w:lvl w:ilvl="1">
      <w:start w:val="1"/>
      <w:numFmt w:val="chineseCountingThousand"/>
      <w:lvlText w:val="%2."/>
      <w:lvlJc w:val="left"/>
      <w:pPr>
        <w:ind w:left="510" w:hanging="510"/>
      </w:pPr>
      <w:rPr>
        <w:rFonts w:hint="eastAsia"/>
      </w:rPr>
    </w:lvl>
    <w:lvl w:ilvl="2">
      <w:start w:val="1"/>
      <w:numFmt w:val="decimal"/>
      <w:lvlText w:val="%3."/>
      <w:lvlJc w:val="left"/>
      <w:pPr>
        <w:ind w:left="567" w:hanging="340"/>
      </w:pPr>
      <w:rPr>
        <w:rFonts w:hint="eastAsia"/>
        <w:b w:val="0"/>
      </w:rPr>
    </w:lvl>
    <w:lvl w:ilvl="3">
      <w:start w:val="1"/>
      <w:numFmt w:val="decimal"/>
      <w:lvlText w:val="%4）"/>
      <w:lvlJc w:val="left"/>
      <w:pPr>
        <w:ind w:left="1134" w:hanging="340"/>
      </w:pPr>
      <w:rPr>
        <w:rFonts w:hint="eastAsia"/>
        <w:b w:val="0"/>
      </w:rPr>
    </w:lvl>
    <w:lvl w:ilvl="4">
      <w:start w:val="1"/>
      <w:numFmt w:val="lowerLetter"/>
      <w:lvlText w:val="%5)"/>
      <w:lvlJc w:val="left"/>
      <w:pPr>
        <w:ind w:left="1474" w:hanging="34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1">
    <w:nsid w:val="468D556E"/>
    <w:multiLevelType w:val="multilevel"/>
    <w:tmpl w:val="A4889862"/>
    <w:lvl w:ilvl="0">
      <w:start w:val="1"/>
      <w:numFmt w:val="chineseCountingThousand"/>
      <w:lvlText w:val="第%1章"/>
      <w:lvlJc w:val="left"/>
      <w:pPr>
        <w:ind w:left="340" w:hanging="340"/>
      </w:pPr>
      <w:rPr>
        <w:rFonts w:hint="eastAsia"/>
      </w:rPr>
    </w:lvl>
    <w:lvl w:ilvl="1">
      <w:start w:val="1"/>
      <w:numFmt w:val="chineseCountingThousand"/>
      <w:lvlText w:val="%2."/>
      <w:lvlJc w:val="left"/>
      <w:pPr>
        <w:ind w:left="510" w:hanging="510"/>
      </w:pPr>
      <w:rPr>
        <w:rFonts w:hint="eastAsia"/>
      </w:rPr>
    </w:lvl>
    <w:lvl w:ilvl="2">
      <w:start w:val="1"/>
      <w:numFmt w:val="decimal"/>
      <w:lvlText w:val="%3."/>
      <w:lvlJc w:val="left"/>
      <w:pPr>
        <w:ind w:left="567" w:hanging="340"/>
      </w:pPr>
      <w:rPr>
        <w:rFonts w:hint="eastAsia"/>
        <w:b w:val="0"/>
      </w:rPr>
    </w:lvl>
    <w:lvl w:ilvl="3">
      <w:start w:val="1"/>
      <w:numFmt w:val="decimal"/>
      <w:lvlText w:val="%4）"/>
      <w:lvlJc w:val="left"/>
      <w:pPr>
        <w:ind w:left="1134" w:hanging="340"/>
      </w:pPr>
      <w:rPr>
        <w:rFonts w:hint="eastAsia"/>
        <w:b w:val="0"/>
      </w:rPr>
    </w:lvl>
    <w:lvl w:ilvl="4">
      <w:start w:val="1"/>
      <w:numFmt w:val="lowerLetter"/>
      <w:lvlText w:val="%5)"/>
      <w:lvlJc w:val="left"/>
      <w:pPr>
        <w:ind w:left="1474" w:hanging="34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2">
    <w:nsid w:val="46AA3B9D"/>
    <w:multiLevelType w:val="multilevel"/>
    <w:tmpl w:val="77440586"/>
    <w:lvl w:ilvl="0">
      <w:start w:val="1"/>
      <w:numFmt w:val="chineseCountingThousand"/>
      <w:lvlText w:val="第%1章"/>
      <w:lvlJc w:val="left"/>
      <w:pPr>
        <w:ind w:left="340" w:hanging="340"/>
      </w:pPr>
      <w:rPr>
        <w:rFonts w:hint="eastAsia"/>
      </w:rPr>
    </w:lvl>
    <w:lvl w:ilvl="1">
      <w:start w:val="1"/>
      <w:numFmt w:val="chineseCountingThousand"/>
      <w:lvlText w:val="%2."/>
      <w:lvlJc w:val="left"/>
      <w:pPr>
        <w:ind w:left="510" w:hanging="510"/>
      </w:pPr>
      <w:rPr>
        <w:rFonts w:hint="eastAsia"/>
      </w:rPr>
    </w:lvl>
    <w:lvl w:ilvl="2">
      <w:start w:val="1"/>
      <w:numFmt w:val="decimal"/>
      <w:lvlText w:val="%3."/>
      <w:lvlJc w:val="left"/>
      <w:pPr>
        <w:ind w:left="567" w:hanging="340"/>
      </w:pPr>
      <w:rPr>
        <w:rFonts w:hint="eastAsia"/>
        <w:b w:val="0"/>
      </w:rPr>
    </w:lvl>
    <w:lvl w:ilvl="3">
      <w:start w:val="1"/>
      <w:numFmt w:val="decimal"/>
      <w:lvlText w:val="%4）"/>
      <w:lvlJc w:val="left"/>
      <w:pPr>
        <w:ind w:left="1134" w:hanging="34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1474" w:hanging="34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3">
    <w:nsid w:val="4A5574E8"/>
    <w:multiLevelType w:val="multilevel"/>
    <w:tmpl w:val="77440586"/>
    <w:lvl w:ilvl="0">
      <w:start w:val="1"/>
      <w:numFmt w:val="chineseCountingThousand"/>
      <w:lvlText w:val="第%1章"/>
      <w:lvlJc w:val="left"/>
      <w:pPr>
        <w:ind w:left="340" w:hanging="340"/>
      </w:pPr>
      <w:rPr>
        <w:rFonts w:hint="eastAsia"/>
      </w:rPr>
    </w:lvl>
    <w:lvl w:ilvl="1">
      <w:start w:val="1"/>
      <w:numFmt w:val="chineseCountingThousand"/>
      <w:lvlText w:val="%2."/>
      <w:lvlJc w:val="left"/>
      <w:pPr>
        <w:ind w:left="510" w:hanging="510"/>
      </w:pPr>
      <w:rPr>
        <w:rFonts w:hint="eastAsia"/>
      </w:rPr>
    </w:lvl>
    <w:lvl w:ilvl="2">
      <w:start w:val="1"/>
      <w:numFmt w:val="decimal"/>
      <w:lvlText w:val="%3."/>
      <w:lvlJc w:val="left"/>
      <w:pPr>
        <w:ind w:left="567" w:hanging="340"/>
      </w:pPr>
      <w:rPr>
        <w:rFonts w:hint="eastAsia"/>
        <w:b w:val="0"/>
      </w:rPr>
    </w:lvl>
    <w:lvl w:ilvl="3">
      <w:start w:val="1"/>
      <w:numFmt w:val="decimal"/>
      <w:lvlText w:val="%4）"/>
      <w:lvlJc w:val="left"/>
      <w:pPr>
        <w:ind w:left="1134" w:hanging="34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1474" w:hanging="34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4">
    <w:nsid w:val="4C052526"/>
    <w:multiLevelType w:val="multilevel"/>
    <w:tmpl w:val="A4889862"/>
    <w:lvl w:ilvl="0">
      <w:start w:val="1"/>
      <w:numFmt w:val="chineseCountingThousand"/>
      <w:lvlText w:val="第%1章"/>
      <w:lvlJc w:val="left"/>
      <w:pPr>
        <w:ind w:left="340" w:hanging="340"/>
      </w:pPr>
      <w:rPr>
        <w:rFonts w:hint="eastAsia"/>
      </w:rPr>
    </w:lvl>
    <w:lvl w:ilvl="1">
      <w:start w:val="1"/>
      <w:numFmt w:val="chineseCountingThousand"/>
      <w:lvlText w:val="%2."/>
      <w:lvlJc w:val="left"/>
      <w:pPr>
        <w:ind w:left="510" w:hanging="510"/>
      </w:pPr>
      <w:rPr>
        <w:rFonts w:hint="eastAsia"/>
      </w:rPr>
    </w:lvl>
    <w:lvl w:ilvl="2">
      <w:start w:val="1"/>
      <w:numFmt w:val="decimal"/>
      <w:lvlText w:val="%3."/>
      <w:lvlJc w:val="left"/>
      <w:pPr>
        <w:ind w:left="567" w:hanging="340"/>
      </w:pPr>
      <w:rPr>
        <w:rFonts w:hint="eastAsia"/>
        <w:b w:val="0"/>
      </w:rPr>
    </w:lvl>
    <w:lvl w:ilvl="3">
      <w:start w:val="1"/>
      <w:numFmt w:val="decimal"/>
      <w:lvlText w:val="%4）"/>
      <w:lvlJc w:val="left"/>
      <w:pPr>
        <w:ind w:left="1134" w:hanging="340"/>
      </w:pPr>
      <w:rPr>
        <w:rFonts w:hint="eastAsia"/>
        <w:b w:val="0"/>
      </w:rPr>
    </w:lvl>
    <w:lvl w:ilvl="4">
      <w:start w:val="1"/>
      <w:numFmt w:val="lowerLetter"/>
      <w:lvlText w:val="%5)"/>
      <w:lvlJc w:val="left"/>
      <w:pPr>
        <w:ind w:left="1474" w:hanging="34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5">
    <w:nsid w:val="4C6579E4"/>
    <w:multiLevelType w:val="multilevel"/>
    <w:tmpl w:val="A4889862"/>
    <w:lvl w:ilvl="0">
      <w:start w:val="1"/>
      <w:numFmt w:val="chineseCountingThousand"/>
      <w:lvlText w:val="第%1章"/>
      <w:lvlJc w:val="left"/>
      <w:pPr>
        <w:ind w:left="340" w:hanging="340"/>
      </w:pPr>
      <w:rPr>
        <w:rFonts w:hint="eastAsia"/>
      </w:rPr>
    </w:lvl>
    <w:lvl w:ilvl="1">
      <w:start w:val="1"/>
      <w:numFmt w:val="chineseCountingThousand"/>
      <w:lvlText w:val="%2."/>
      <w:lvlJc w:val="left"/>
      <w:pPr>
        <w:ind w:left="510" w:hanging="510"/>
      </w:pPr>
      <w:rPr>
        <w:rFonts w:hint="eastAsia"/>
      </w:rPr>
    </w:lvl>
    <w:lvl w:ilvl="2">
      <w:start w:val="1"/>
      <w:numFmt w:val="decimal"/>
      <w:lvlText w:val="%3."/>
      <w:lvlJc w:val="left"/>
      <w:pPr>
        <w:ind w:left="567" w:hanging="340"/>
      </w:pPr>
      <w:rPr>
        <w:rFonts w:hint="eastAsia"/>
        <w:b w:val="0"/>
      </w:rPr>
    </w:lvl>
    <w:lvl w:ilvl="3">
      <w:start w:val="1"/>
      <w:numFmt w:val="decimal"/>
      <w:lvlText w:val="%4）"/>
      <w:lvlJc w:val="left"/>
      <w:pPr>
        <w:ind w:left="1134" w:hanging="340"/>
      </w:pPr>
      <w:rPr>
        <w:rFonts w:hint="eastAsia"/>
        <w:b w:val="0"/>
      </w:rPr>
    </w:lvl>
    <w:lvl w:ilvl="4">
      <w:start w:val="1"/>
      <w:numFmt w:val="lowerLetter"/>
      <w:lvlText w:val="%5)"/>
      <w:lvlJc w:val="left"/>
      <w:pPr>
        <w:ind w:left="1474" w:hanging="34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6">
    <w:nsid w:val="53DD1BA9"/>
    <w:multiLevelType w:val="multilevel"/>
    <w:tmpl w:val="77440586"/>
    <w:lvl w:ilvl="0">
      <w:start w:val="1"/>
      <w:numFmt w:val="chineseCountingThousand"/>
      <w:lvlText w:val="第%1章"/>
      <w:lvlJc w:val="left"/>
      <w:pPr>
        <w:ind w:left="340" w:hanging="340"/>
      </w:pPr>
      <w:rPr>
        <w:rFonts w:hint="eastAsia"/>
      </w:rPr>
    </w:lvl>
    <w:lvl w:ilvl="1">
      <w:start w:val="1"/>
      <w:numFmt w:val="chineseCountingThousand"/>
      <w:lvlText w:val="%2."/>
      <w:lvlJc w:val="left"/>
      <w:pPr>
        <w:ind w:left="510" w:hanging="510"/>
      </w:pPr>
      <w:rPr>
        <w:rFonts w:hint="eastAsia"/>
      </w:rPr>
    </w:lvl>
    <w:lvl w:ilvl="2">
      <w:start w:val="1"/>
      <w:numFmt w:val="decimal"/>
      <w:lvlText w:val="%3."/>
      <w:lvlJc w:val="left"/>
      <w:pPr>
        <w:ind w:left="567" w:hanging="340"/>
      </w:pPr>
      <w:rPr>
        <w:rFonts w:hint="eastAsia"/>
        <w:b w:val="0"/>
      </w:rPr>
    </w:lvl>
    <w:lvl w:ilvl="3">
      <w:start w:val="1"/>
      <w:numFmt w:val="decimal"/>
      <w:lvlText w:val="%4）"/>
      <w:lvlJc w:val="left"/>
      <w:pPr>
        <w:ind w:left="1134" w:hanging="34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1474" w:hanging="34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7">
    <w:nsid w:val="54FF049E"/>
    <w:multiLevelType w:val="multilevel"/>
    <w:tmpl w:val="A4889862"/>
    <w:lvl w:ilvl="0">
      <w:start w:val="1"/>
      <w:numFmt w:val="chineseCountingThousand"/>
      <w:lvlText w:val="第%1章"/>
      <w:lvlJc w:val="left"/>
      <w:pPr>
        <w:ind w:left="340" w:hanging="340"/>
      </w:pPr>
      <w:rPr>
        <w:rFonts w:hint="eastAsia"/>
      </w:rPr>
    </w:lvl>
    <w:lvl w:ilvl="1">
      <w:start w:val="1"/>
      <w:numFmt w:val="chineseCountingThousand"/>
      <w:lvlText w:val="%2."/>
      <w:lvlJc w:val="left"/>
      <w:pPr>
        <w:ind w:left="510" w:hanging="510"/>
      </w:pPr>
      <w:rPr>
        <w:rFonts w:hint="eastAsia"/>
      </w:rPr>
    </w:lvl>
    <w:lvl w:ilvl="2">
      <w:start w:val="1"/>
      <w:numFmt w:val="decimal"/>
      <w:lvlText w:val="%3."/>
      <w:lvlJc w:val="left"/>
      <w:pPr>
        <w:ind w:left="567" w:hanging="340"/>
      </w:pPr>
      <w:rPr>
        <w:rFonts w:hint="eastAsia"/>
        <w:b w:val="0"/>
      </w:rPr>
    </w:lvl>
    <w:lvl w:ilvl="3">
      <w:start w:val="1"/>
      <w:numFmt w:val="decimal"/>
      <w:lvlText w:val="%4）"/>
      <w:lvlJc w:val="left"/>
      <w:pPr>
        <w:ind w:left="1134" w:hanging="340"/>
      </w:pPr>
      <w:rPr>
        <w:rFonts w:hint="eastAsia"/>
        <w:b w:val="0"/>
      </w:rPr>
    </w:lvl>
    <w:lvl w:ilvl="4">
      <w:start w:val="1"/>
      <w:numFmt w:val="lowerLetter"/>
      <w:lvlText w:val="%5)"/>
      <w:lvlJc w:val="left"/>
      <w:pPr>
        <w:ind w:left="1474" w:hanging="34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8">
    <w:nsid w:val="552126E3"/>
    <w:multiLevelType w:val="multilevel"/>
    <w:tmpl w:val="A4889862"/>
    <w:lvl w:ilvl="0">
      <w:start w:val="1"/>
      <w:numFmt w:val="chineseCountingThousand"/>
      <w:lvlText w:val="第%1章"/>
      <w:lvlJc w:val="left"/>
      <w:pPr>
        <w:ind w:left="340" w:hanging="340"/>
      </w:pPr>
      <w:rPr>
        <w:rFonts w:hint="eastAsia"/>
      </w:rPr>
    </w:lvl>
    <w:lvl w:ilvl="1">
      <w:start w:val="1"/>
      <w:numFmt w:val="chineseCountingThousand"/>
      <w:lvlText w:val="%2."/>
      <w:lvlJc w:val="left"/>
      <w:pPr>
        <w:ind w:left="510" w:hanging="510"/>
      </w:pPr>
      <w:rPr>
        <w:rFonts w:hint="eastAsia"/>
      </w:rPr>
    </w:lvl>
    <w:lvl w:ilvl="2">
      <w:start w:val="1"/>
      <w:numFmt w:val="decimal"/>
      <w:lvlText w:val="%3."/>
      <w:lvlJc w:val="left"/>
      <w:pPr>
        <w:ind w:left="567" w:hanging="340"/>
      </w:pPr>
      <w:rPr>
        <w:rFonts w:hint="eastAsia"/>
        <w:b w:val="0"/>
      </w:rPr>
    </w:lvl>
    <w:lvl w:ilvl="3">
      <w:start w:val="1"/>
      <w:numFmt w:val="decimal"/>
      <w:lvlText w:val="%4）"/>
      <w:lvlJc w:val="left"/>
      <w:pPr>
        <w:ind w:left="1134" w:hanging="340"/>
      </w:pPr>
      <w:rPr>
        <w:rFonts w:hint="eastAsia"/>
        <w:b w:val="0"/>
      </w:rPr>
    </w:lvl>
    <w:lvl w:ilvl="4">
      <w:start w:val="1"/>
      <w:numFmt w:val="lowerLetter"/>
      <w:lvlText w:val="%5)"/>
      <w:lvlJc w:val="left"/>
      <w:pPr>
        <w:ind w:left="1474" w:hanging="34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9">
    <w:nsid w:val="560B2EAC"/>
    <w:multiLevelType w:val="multilevel"/>
    <w:tmpl w:val="A4889862"/>
    <w:lvl w:ilvl="0">
      <w:start w:val="1"/>
      <w:numFmt w:val="chineseCountingThousand"/>
      <w:lvlText w:val="第%1章"/>
      <w:lvlJc w:val="left"/>
      <w:pPr>
        <w:ind w:left="340" w:hanging="340"/>
      </w:pPr>
      <w:rPr>
        <w:rFonts w:hint="eastAsia"/>
      </w:rPr>
    </w:lvl>
    <w:lvl w:ilvl="1">
      <w:start w:val="1"/>
      <w:numFmt w:val="chineseCountingThousand"/>
      <w:lvlText w:val="%2."/>
      <w:lvlJc w:val="left"/>
      <w:pPr>
        <w:ind w:left="510" w:hanging="510"/>
      </w:pPr>
      <w:rPr>
        <w:rFonts w:hint="eastAsia"/>
      </w:rPr>
    </w:lvl>
    <w:lvl w:ilvl="2">
      <w:start w:val="1"/>
      <w:numFmt w:val="decimal"/>
      <w:lvlText w:val="%3."/>
      <w:lvlJc w:val="left"/>
      <w:pPr>
        <w:ind w:left="567" w:hanging="340"/>
      </w:pPr>
      <w:rPr>
        <w:rFonts w:hint="eastAsia"/>
        <w:b w:val="0"/>
      </w:rPr>
    </w:lvl>
    <w:lvl w:ilvl="3">
      <w:start w:val="1"/>
      <w:numFmt w:val="decimal"/>
      <w:lvlText w:val="%4）"/>
      <w:lvlJc w:val="left"/>
      <w:pPr>
        <w:ind w:left="1134" w:hanging="340"/>
      </w:pPr>
      <w:rPr>
        <w:rFonts w:hint="eastAsia"/>
        <w:b w:val="0"/>
      </w:rPr>
    </w:lvl>
    <w:lvl w:ilvl="4">
      <w:start w:val="1"/>
      <w:numFmt w:val="lowerLetter"/>
      <w:lvlText w:val="%5)"/>
      <w:lvlJc w:val="left"/>
      <w:pPr>
        <w:ind w:left="1474" w:hanging="34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40">
    <w:nsid w:val="5EC45235"/>
    <w:multiLevelType w:val="hybridMultilevel"/>
    <w:tmpl w:val="7D443748"/>
    <w:lvl w:ilvl="0" w:tplc="04090011">
      <w:start w:val="1"/>
      <w:numFmt w:val="decimal"/>
      <w:lvlText w:val="%1)"/>
      <w:lvlJc w:val="left"/>
      <w:pPr>
        <w:ind w:left="1270" w:hanging="420"/>
      </w:pPr>
    </w:lvl>
    <w:lvl w:ilvl="1" w:tplc="64E03CF0">
      <w:start w:val="1"/>
      <w:numFmt w:val="decimal"/>
      <w:lvlText w:val="%2、"/>
      <w:lvlJc w:val="left"/>
      <w:pPr>
        <w:ind w:left="163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9" w:tentative="1">
      <w:start w:val="1"/>
      <w:numFmt w:val="lowerLetter"/>
      <w:lvlText w:val="%5)"/>
      <w:lvlJc w:val="left"/>
      <w:pPr>
        <w:ind w:left="2950" w:hanging="420"/>
      </w:pPr>
    </w:lvl>
    <w:lvl w:ilvl="5" w:tplc="0409001B" w:tentative="1">
      <w:start w:val="1"/>
      <w:numFmt w:val="lowerRoman"/>
      <w:lvlText w:val="%6."/>
      <w:lvlJc w:val="righ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9" w:tentative="1">
      <w:start w:val="1"/>
      <w:numFmt w:val="lowerLetter"/>
      <w:lvlText w:val="%8)"/>
      <w:lvlJc w:val="left"/>
      <w:pPr>
        <w:ind w:left="4210" w:hanging="420"/>
      </w:pPr>
    </w:lvl>
    <w:lvl w:ilvl="8" w:tplc="0409001B" w:tentative="1">
      <w:start w:val="1"/>
      <w:numFmt w:val="lowerRoman"/>
      <w:lvlText w:val="%9."/>
      <w:lvlJc w:val="right"/>
      <w:pPr>
        <w:ind w:left="4630" w:hanging="420"/>
      </w:pPr>
    </w:lvl>
  </w:abstractNum>
  <w:abstractNum w:abstractNumId="41">
    <w:nsid w:val="5FE06D57"/>
    <w:multiLevelType w:val="hybridMultilevel"/>
    <w:tmpl w:val="D59A359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42">
    <w:nsid w:val="62CC7BA0"/>
    <w:multiLevelType w:val="multilevel"/>
    <w:tmpl w:val="69184420"/>
    <w:lvl w:ilvl="0">
      <w:start w:val="1"/>
      <w:numFmt w:val="bullet"/>
      <w:lvlText w:val="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chineseCountingThousand"/>
      <w:lvlText w:val="%2."/>
      <w:lvlJc w:val="left"/>
      <w:pPr>
        <w:ind w:left="510" w:hanging="510"/>
      </w:pPr>
      <w:rPr>
        <w:rFonts w:hint="eastAsia"/>
      </w:rPr>
    </w:lvl>
    <w:lvl w:ilvl="2">
      <w:start w:val="1"/>
      <w:numFmt w:val="decimal"/>
      <w:lvlText w:val="%3."/>
      <w:lvlJc w:val="left"/>
      <w:pPr>
        <w:ind w:left="567" w:hanging="340"/>
      </w:pPr>
      <w:rPr>
        <w:rFonts w:hint="eastAsia"/>
        <w:b w:val="0"/>
      </w:rPr>
    </w:lvl>
    <w:lvl w:ilvl="3">
      <w:start w:val="1"/>
      <w:numFmt w:val="decimal"/>
      <w:lvlText w:val="%4）"/>
      <w:lvlJc w:val="left"/>
      <w:pPr>
        <w:ind w:left="1134" w:hanging="34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1474" w:hanging="34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43">
    <w:nsid w:val="639D4C95"/>
    <w:multiLevelType w:val="multilevel"/>
    <w:tmpl w:val="A4889862"/>
    <w:lvl w:ilvl="0">
      <w:start w:val="1"/>
      <w:numFmt w:val="chineseCountingThousand"/>
      <w:lvlText w:val="第%1章"/>
      <w:lvlJc w:val="left"/>
      <w:pPr>
        <w:ind w:left="340" w:hanging="340"/>
      </w:pPr>
      <w:rPr>
        <w:rFonts w:hint="eastAsia"/>
      </w:rPr>
    </w:lvl>
    <w:lvl w:ilvl="1">
      <w:start w:val="1"/>
      <w:numFmt w:val="chineseCountingThousand"/>
      <w:lvlText w:val="%2."/>
      <w:lvlJc w:val="left"/>
      <w:pPr>
        <w:ind w:left="510" w:hanging="510"/>
      </w:pPr>
      <w:rPr>
        <w:rFonts w:hint="eastAsia"/>
      </w:rPr>
    </w:lvl>
    <w:lvl w:ilvl="2">
      <w:start w:val="1"/>
      <w:numFmt w:val="decimal"/>
      <w:lvlText w:val="%3."/>
      <w:lvlJc w:val="left"/>
      <w:pPr>
        <w:ind w:left="567" w:hanging="340"/>
      </w:pPr>
      <w:rPr>
        <w:rFonts w:hint="eastAsia"/>
        <w:b w:val="0"/>
      </w:rPr>
    </w:lvl>
    <w:lvl w:ilvl="3">
      <w:start w:val="1"/>
      <w:numFmt w:val="decimal"/>
      <w:lvlText w:val="%4）"/>
      <w:lvlJc w:val="left"/>
      <w:pPr>
        <w:ind w:left="1134" w:hanging="340"/>
      </w:pPr>
      <w:rPr>
        <w:rFonts w:hint="eastAsia"/>
        <w:b w:val="0"/>
      </w:rPr>
    </w:lvl>
    <w:lvl w:ilvl="4">
      <w:start w:val="1"/>
      <w:numFmt w:val="lowerLetter"/>
      <w:lvlText w:val="%5)"/>
      <w:lvlJc w:val="left"/>
      <w:pPr>
        <w:ind w:left="1474" w:hanging="34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44">
    <w:nsid w:val="64C23D96"/>
    <w:multiLevelType w:val="multilevel"/>
    <w:tmpl w:val="77440586"/>
    <w:lvl w:ilvl="0">
      <w:start w:val="1"/>
      <w:numFmt w:val="chineseCountingThousand"/>
      <w:lvlText w:val="第%1章"/>
      <w:lvlJc w:val="left"/>
      <w:pPr>
        <w:ind w:left="340" w:hanging="340"/>
      </w:pPr>
      <w:rPr>
        <w:rFonts w:hint="eastAsia"/>
      </w:rPr>
    </w:lvl>
    <w:lvl w:ilvl="1">
      <w:start w:val="1"/>
      <w:numFmt w:val="chineseCountingThousand"/>
      <w:lvlText w:val="%2."/>
      <w:lvlJc w:val="left"/>
      <w:pPr>
        <w:ind w:left="510" w:hanging="510"/>
      </w:pPr>
      <w:rPr>
        <w:rFonts w:hint="eastAsia"/>
      </w:rPr>
    </w:lvl>
    <w:lvl w:ilvl="2">
      <w:start w:val="1"/>
      <w:numFmt w:val="decimal"/>
      <w:lvlText w:val="%3."/>
      <w:lvlJc w:val="left"/>
      <w:pPr>
        <w:ind w:left="567" w:hanging="340"/>
      </w:pPr>
      <w:rPr>
        <w:rFonts w:hint="eastAsia"/>
        <w:b w:val="0"/>
      </w:rPr>
    </w:lvl>
    <w:lvl w:ilvl="3">
      <w:start w:val="1"/>
      <w:numFmt w:val="decimal"/>
      <w:lvlText w:val="%4）"/>
      <w:lvlJc w:val="left"/>
      <w:pPr>
        <w:ind w:left="1134" w:hanging="34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1474" w:hanging="34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45">
    <w:nsid w:val="65123B99"/>
    <w:multiLevelType w:val="hybridMultilevel"/>
    <w:tmpl w:val="91D2D29A"/>
    <w:lvl w:ilvl="0" w:tplc="0409000F">
      <w:start w:val="1"/>
      <w:numFmt w:val="decimal"/>
      <w:lvlText w:val="%1."/>
      <w:lvlJc w:val="left"/>
      <w:pPr>
        <w:ind w:left="120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8" w:hanging="420"/>
      </w:pPr>
    </w:lvl>
    <w:lvl w:ilvl="2" w:tplc="0409001B" w:tentative="1">
      <w:start w:val="1"/>
      <w:numFmt w:val="lowerRoman"/>
      <w:lvlText w:val="%3."/>
      <w:lvlJc w:val="right"/>
      <w:pPr>
        <w:ind w:left="2108" w:hanging="420"/>
      </w:pPr>
    </w:lvl>
    <w:lvl w:ilvl="3" w:tplc="0409000F" w:tentative="1">
      <w:start w:val="1"/>
      <w:numFmt w:val="decimal"/>
      <w:lvlText w:val="%4."/>
      <w:lvlJc w:val="left"/>
      <w:pPr>
        <w:ind w:left="2528" w:hanging="420"/>
      </w:pPr>
    </w:lvl>
    <w:lvl w:ilvl="4" w:tplc="04090019" w:tentative="1">
      <w:start w:val="1"/>
      <w:numFmt w:val="lowerLetter"/>
      <w:lvlText w:val="%5)"/>
      <w:lvlJc w:val="left"/>
      <w:pPr>
        <w:ind w:left="2948" w:hanging="420"/>
      </w:pPr>
    </w:lvl>
    <w:lvl w:ilvl="5" w:tplc="0409001B" w:tentative="1">
      <w:start w:val="1"/>
      <w:numFmt w:val="lowerRoman"/>
      <w:lvlText w:val="%6."/>
      <w:lvlJc w:val="right"/>
      <w:pPr>
        <w:ind w:left="3368" w:hanging="420"/>
      </w:pPr>
    </w:lvl>
    <w:lvl w:ilvl="6" w:tplc="0409000F" w:tentative="1">
      <w:start w:val="1"/>
      <w:numFmt w:val="decimal"/>
      <w:lvlText w:val="%7."/>
      <w:lvlJc w:val="left"/>
      <w:pPr>
        <w:ind w:left="3788" w:hanging="420"/>
      </w:pPr>
    </w:lvl>
    <w:lvl w:ilvl="7" w:tplc="04090019" w:tentative="1">
      <w:start w:val="1"/>
      <w:numFmt w:val="lowerLetter"/>
      <w:lvlText w:val="%8)"/>
      <w:lvlJc w:val="left"/>
      <w:pPr>
        <w:ind w:left="4208" w:hanging="420"/>
      </w:pPr>
    </w:lvl>
    <w:lvl w:ilvl="8" w:tplc="0409001B" w:tentative="1">
      <w:start w:val="1"/>
      <w:numFmt w:val="lowerRoman"/>
      <w:lvlText w:val="%9."/>
      <w:lvlJc w:val="right"/>
      <w:pPr>
        <w:ind w:left="4628" w:hanging="420"/>
      </w:pPr>
    </w:lvl>
  </w:abstractNum>
  <w:abstractNum w:abstractNumId="46">
    <w:nsid w:val="668B204B"/>
    <w:multiLevelType w:val="multilevel"/>
    <w:tmpl w:val="77440586"/>
    <w:lvl w:ilvl="0">
      <w:start w:val="1"/>
      <w:numFmt w:val="chineseCountingThousand"/>
      <w:lvlText w:val="第%1章"/>
      <w:lvlJc w:val="left"/>
      <w:pPr>
        <w:ind w:left="340" w:hanging="340"/>
      </w:pPr>
      <w:rPr>
        <w:rFonts w:hint="eastAsia"/>
      </w:rPr>
    </w:lvl>
    <w:lvl w:ilvl="1">
      <w:start w:val="1"/>
      <w:numFmt w:val="chineseCountingThousand"/>
      <w:lvlText w:val="%2."/>
      <w:lvlJc w:val="left"/>
      <w:pPr>
        <w:ind w:left="510" w:hanging="510"/>
      </w:pPr>
      <w:rPr>
        <w:rFonts w:hint="eastAsia"/>
      </w:rPr>
    </w:lvl>
    <w:lvl w:ilvl="2">
      <w:start w:val="1"/>
      <w:numFmt w:val="decimal"/>
      <w:lvlText w:val="%3."/>
      <w:lvlJc w:val="left"/>
      <w:pPr>
        <w:ind w:left="567" w:hanging="340"/>
      </w:pPr>
      <w:rPr>
        <w:rFonts w:hint="eastAsia"/>
        <w:b w:val="0"/>
      </w:rPr>
    </w:lvl>
    <w:lvl w:ilvl="3">
      <w:start w:val="1"/>
      <w:numFmt w:val="decimal"/>
      <w:lvlText w:val="%4）"/>
      <w:lvlJc w:val="left"/>
      <w:pPr>
        <w:ind w:left="1134" w:hanging="340"/>
      </w:pPr>
      <w:rPr>
        <w:rFonts w:hint="eastAsia"/>
        <w:b w:val="0"/>
      </w:rPr>
    </w:lvl>
    <w:lvl w:ilvl="4">
      <w:start w:val="1"/>
      <w:numFmt w:val="lowerLetter"/>
      <w:lvlText w:val="%5)"/>
      <w:lvlJc w:val="left"/>
      <w:pPr>
        <w:ind w:left="1474" w:hanging="34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47">
    <w:nsid w:val="6A6A24A5"/>
    <w:multiLevelType w:val="hybridMultilevel"/>
    <w:tmpl w:val="17020112"/>
    <w:lvl w:ilvl="0" w:tplc="04090001">
      <w:start w:val="1"/>
      <w:numFmt w:val="bullet"/>
      <w:lvlText w:val=""/>
      <w:lvlJc w:val="left"/>
      <w:pPr>
        <w:ind w:left="1712" w:hanging="7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1832" w:hanging="420"/>
      </w:pPr>
    </w:lvl>
    <w:lvl w:ilvl="2" w:tplc="0409001B" w:tentative="1">
      <w:start w:val="1"/>
      <w:numFmt w:val="lowerRoman"/>
      <w:lvlText w:val="%3."/>
      <w:lvlJc w:val="right"/>
      <w:pPr>
        <w:ind w:left="2252" w:hanging="420"/>
      </w:pPr>
    </w:lvl>
    <w:lvl w:ilvl="3" w:tplc="0409000F" w:tentative="1">
      <w:start w:val="1"/>
      <w:numFmt w:val="decimal"/>
      <w:lvlText w:val="%4."/>
      <w:lvlJc w:val="left"/>
      <w:pPr>
        <w:ind w:left="2672" w:hanging="420"/>
      </w:pPr>
    </w:lvl>
    <w:lvl w:ilvl="4" w:tplc="04090019" w:tentative="1">
      <w:start w:val="1"/>
      <w:numFmt w:val="lowerLetter"/>
      <w:lvlText w:val="%5)"/>
      <w:lvlJc w:val="left"/>
      <w:pPr>
        <w:ind w:left="3092" w:hanging="420"/>
      </w:pPr>
    </w:lvl>
    <w:lvl w:ilvl="5" w:tplc="0409001B" w:tentative="1">
      <w:start w:val="1"/>
      <w:numFmt w:val="lowerRoman"/>
      <w:lvlText w:val="%6."/>
      <w:lvlJc w:val="right"/>
      <w:pPr>
        <w:ind w:left="3512" w:hanging="420"/>
      </w:pPr>
    </w:lvl>
    <w:lvl w:ilvl="6" w:tplc="0409000F" w:tentative="1">
      <w:start w:val="1"/>
      <w:numFmt w:val="decimal"/>
      <w:lvlText w:val="%7."/>
      <w:lvlJc w:val="left"/>
      <w:pPr>
        <w:ind w:left="3932" w:hanging="420"/>
      </w:pPr>
    </w:lvl>
    <w:lvl w:ilvl="7" w:tplc="04090019" w:tentative="1">
      <w:start w:val="1"/>
      <w:numFmt w:val="lowerLetter"/>
      <w:lvlText w:val="%8)"/>
      <w:lvlJc w:val="left"/>
      <w:pPr>
        <w:ind w:left="4352" w:hanging="420"/>
      </w:pPr>
    </w:lvl>
    <w:lvl w:ilvl="8" w:tplc="0409001B" w:tentative="1">
      <w:start w:val="1"/>
      <w:numFmt w:val="lowerRoman"/>
      <w:lvlText w:val="%9."/>
      <w:lvlJc w:val="right"/>
      <w:pPr>
        <w:ind w:left="4772" w:hanging="420"/>
      </w:pPr>
    </w:lvl>
  </w:abstractNum>
  <w:abstractNum w:abstractNumId="48">
    <w:nsid w:val="6DC72AA1"/>
    <w:multiLevelType w:val="multilevel"/>
    <w:tmpl w:val="A4889862"/>
    <w:lvl w:ilvl="0">
      <w:start w:val="1"/>
      <w:numFmt w:val="chineseCountingThousand"/>
      <w:lvlText w:val="第%1章"/>
      <w:lvlJc w:val="left"/>
      <w:pPr>
        <w:ind w:left="340" w:hanging="340"/>
      </w:pPr>
      <w:rPr>
        <w:rFonts w:hint="eastAsia"/>
      </w:rPr>
    </w:lvl>
    <w:lvl w:ilvl="1">
      <w:start w:val="1"/>
      <w:numFmt w:val="chineseCountingThousand"/>
      <w:lvlText w:val="%2."/>
      <w:lvlJc w:val="left"/>
      <w:pPr>
        <w:ind w:left="510" w:hanging="510"/>
      </w:pPr>
      <w:rPr>
        <w:rFonts w:hint="eastAsia"/>
      </w:rPr>
    </w:lvl>
    <w:lvl w:ilvl="2">
      <w:start w:val="1"/>
      <w:numFmt w:val="decimal"/>
      <w:lvlText w:val="%3."/>
      <w:lvlJc w:val="left"/>
      <w:pPr>
        <w:ind w:left="567" w:hanging="340"/>
      </w:pPr>
      <w:rPr>
        <w:rFonts w:hint="eastAsia"/>
        <w:b w:val="0"/>
      </w:rPr>
    </w:lvl>
    <w:lvl w:ilvl="3">
      <w:start w:val="1"/>
      <w:numFmt w:val="decimal"/>
      <w:lvlText w:val="%4）"/>
      <w:lvlJc w:val="left"/>
      <w:pPr>
        <w:ind w:left="1134" w:hanging="340"/>
      </w:pPr>
      <w:rPr>
        <w:rFonts w:hint="eastAsia"/>
        <w:b w:val="0"/>
      </w:rPr>
    </w:lvl>
    <w:lvl w:ilvl="4">
      <w:start w:val="1"/>
      <w:numFmt w:val="lowerLetter"/>
      <w:lvlText w:val="%5)"/>
      <w:lvlJc w:val="left"/>
      <w:pPr>
        <w:ind w:left="1474" w:hanging="34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49">
    <w:nsid w:val="72D47706"/>
    <w:multiLevelType w:val="multilevel"/>
    <w:tmpl w:val="A4889862"/>
    <w:lvl w:ilvl="0">
      <w:start w:val="1"/>
      <w:numFmt w:val="chineseCountingThousand"/>
      <w:lvlText w:val="第%1章"/>
      <w:lvlJc w:val="left"/>
      <w:pPr>
        <w:ind w:left="340" w:hanging="340"/>
      </w:pPr>
      <w:rPr>
        <w:rFonts w:hint="eastAsia"/>
      </w:rPr>
    </w:lvl>
    <w:lvl w:ilvl="1">
      <w:start w:val="1"/>
      <w:numFmt w:val="chineseCountingThousand"/>
      <w:lvlText w:val="%2."/>
      <w:lvlJc w:val="left"/>
      <w:pPr>
        <w:ind w:left="510" w:hanging="510"/>
      </w:pPr>
      <w:rPr>
        <w:rFonts w:hint="eastAsia"/>
      </w:rPr>
    </w:lvl>
    <w:lvl w:ilvl="2">
      <w:start w:val="1"/>
      <w:numFmt w:val="decimal"/>
      <w:lvlText w:val="%3."/>
      <w:lvlJc w:val="left"/>
      <w:pPr>
        <w:ind w:left="567" w:hanging="340"/>
      </w:pPr>
      <w:rPr>
        <w:rFonts w:hint="eastAsia"/>
        <w:b w:val="0"/>
      </w:rPr>
    </w:lvl>
    <w:lvl w:ilvl="3">
      <w:start w:val="1"/>
      <w:numFmt w:val="decimal"/>
      <w:lvlText w:val="%4）"/>
      <w:lvlJc w:val="left"/>
      <w:pPr>
        <w:ind w:left="1134" w:hanging="340"/>
      </w:pPr>
      <w:rPr>
        <w:rFonts w:hint="eastAsia"/>
        <w:b w:val="0"/>
      </w:rPr>
    </w:lvl>
    <w:lvl w:ilvl="4">
      <w:start w:val="1"/>
      <w:numFmt w:val="lowerLetter"/>
      <w:lvlText w:val="%5)"/>
      <w:lvlJc w:val="left"/>
      <w:pPr>
        <w:ind w:left="1474" w:hanging="34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50">
    <w:nsid w:val="74FC2F87"/>
    <w:multiLevelType w:val="multilevel"/>
    <w:tmpl w:val="0409001D"/>
    <w:styleLink w:val="2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51">
    <w:nsid w:val="7611479E"/>
    <w:multiLevelType w:val="multilevel"/>
    <w:tmpl w:val="A4889862"/>
    <w:lvl w:ilvl="0">
      <w:start w:val="1"/>
      <w:numFmt w:val="chineseCountingThousand"/>
      <w:lvlText w:val="第%1章"/>
      <w:lvlJc w:val="left"/>
      <w:pPr>
        <w:ind w:left="340" w:hanging="340"/>
      </w:pPr>
      <w:rPr>
        <w:rFonts w:hint="eastAsia"/>
      </w:rPr>
    </w:lvl>
    <w:lvl w:ilvl="1">
      <w:start w:val="1"/>
      <w:numFmt w:val="chineseCountingThousand"/>
      <w:lvlText w:val="%2."/>
      <w:lvlJc w:val="left"/>
      <w:pPr>
        <w:ind w:left="510" w:hanging="510"/>
      </w:pPr>
      <w:rPr>
        <w:rFonts w:hint="eastAsia"/>
      </w:rPr>
    </w:lvl>
    <w:lvl w:ilvl="2">
      <w:start w:val="1"/>
      <w:numFmt w:val="decimal"/>
      <w:lvlText w:val="%3."/>
      <w:lvlJc w:val="left"/>
      <w:pPr>
        <w:ind w:left="567" w:hanging="340"/>
      </w:pPr>
      <w:rPr>
        <w:rFonts w:hint="eastAsia"/>
        <w:b w:val="0"/>
      </w:rPr>
    </w:lvl>
    <w:lvl w:ilvl="3">
      <w:start w:val="1"/>
      <w:numFmt w:val="decimal"/>
      <w:lvlText w:val="%4）"/>
      <w:lvlJc w:val="left"/>
      <w:pPr>
        <w:ind w:left="1134" w:hanging="340"/>
      </w:pPr>
      <w:rPr>
        <w:rFonts w:hint="eastAsia"/>
        <w:b w:val="0"/>
      </w:rPr>
    </w:lvl>
    <w:lvl w:ilvl="4">
      <w:start w:val="1"/>
      <w:numFmt w:val="lowerLetter"/>
      <w:lvlText w:val="%5)"/>
      <w:lvlJc w:val="left"/>
      <w:pPr>
        <w:ind w:left="1474" w:hanging="34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52">
    <w:nsid w:val="78D8499D"/>
    <w:multiLevelType w:val="multilevel"/>
    <w:tmpl w:val="77440586"/>
    <w:lvl w:ilvl="0">
      <w:start w:val="1"/>
      <w:numFmt w:val="chineseCountingThousand"/>
      <w:lvlText w:val="第%1章"/>
      <w:lvlJc w:val="left"/>
      <w:pPr>
        <w:ind w:left="340" w:hanging="340"/>
      </w:pPr>
      <w:rPr>
        <w:rFonts w:hint="eastAsia"/>
      </w:rPr>
    </w:lvl>
    <w:lvl w:ilvl="1">
      <w:start w:val="1"/>
      <w:numFmt w:val="chineseCountingThousand"/>
      <w:lvlText w:val="%2."/>
      <w:lvlJc w:val="left"/>
      <w:pPr>
        <w:ind w:left="510" w:hanging="510"/>
      </w:pPr>
      <w:rPr>
        <w:rFonts w:hint="eastAsia"/>
      </w:rPr>
    </w:lvl>
    <w:lvl w:ilvl="2">
      <w:start w:val="1"/>
      <w:numFmt w:val="decimal"/>
      <w:lvlText w:val="%3."/>
      <w:lvlJc w:val="left"/>
      <w:pPr>
        <w:ind w:left="567" w:hanging="340"/>
      </w:pPr>
      <w:rPr>
        <w:rFonts w:hint="eastAsia"/>
        <w:b w:val="0"/>
      </w:rPr>
    </w:lvl>
    <w:lvl w:ilvl="3">
      <w:start w:val="1"/>
      <w:numFmt w:val="decimal"/>
      <w:lvlText w:val="%4）"/>
      <w:lvlJc w:val="left"/>
      <w:pPr>
        <w:ind w:left="1134" w:hanging="34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1474" w:hanging="34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53">
    <w:nsid w:val="794767AF"/>
    <w:multiLevelType w:val="multilevel"/>
    <w:tmpl w:val="77440586"/>
    <w:lvl w:ilvl="0">
      <w:start w:val="1"/>
      <w:numFmt w:val="chineseCountingThousand"/>
      <w:lvlText w:val="第%1章"/>
      <w:lvlJc w:val="left"/>
      <w:pPr>
        <w:ind w:left="340" w:hanging="340"/>
      </w:pPr>
      <w:rPr>
        <w:rFonts w:hint="eastAsia"/>
      </w:rPr>
    </w:lvl>
    <w:lvl w:ilvl="1">
      <w:start w:val="1"/>
      <w:numFmt w:val="chineseCountingThousand"/>
      <w:lvlText w:val="%2."/>
      <w:lvlJc w:val="left"/>
      <w:pPr>
        <w:ind w:left="510" w:hanging="510"/>
      </w:pPr>
      <w:rPr>
        <w:rFonts w:hint="eastAsia"/>
      </w:rPr>
    </w:lvl>
    <w:lvl w:ilvl="2">
      <w:start w:val="1"/>
      <w:numFmt w:val="decimal"/>
      <w:lvlText w:val="%3."/>
      <w:lvlJc w:val="left"/>
      <w:pPr>
        <w:ind w:left="567" w:hanging="340"/>
      </w:pPr>
      <w:rPr>
        <w:rFonts w:hint="eastAsia"/>
        <w:b w:val="0"/>
      </w:rPr>
    </w:lvl>
    <w:lvl w:ilvl="3">
      <w:start w:val="1"/>
      <w:numFmt w:val="decimal"/>
      <w:lvlText w:val="%4）"/>
      <w:lvlJc w:val="left"/>
      <w:pPr>
        <w:ind w:left="1134" w:hanging="34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1474" w:hanging="34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14"/>
  </w:num>
  <w:num w:numId="2">
    <w:abstractNumId w:val="6"/>
  </w:num>
  <w:num w:numId="3">
    <w:abstractNumId w:val="3"/>
  </w:num>
  <w:num w:numId="4">
    <w:abstractNumId w:val="44"/>
  </w:num>
  <w:num w:numId="5">
    <w:abstractNumId w:val="4"/>
  </w:num>
  <w:num w:numId="6">
    <w:abstractNumId w:val="33"/>
  </w:num>
  <w:num w:numId="7">
    <w:abstractNumId w:val="40"/>
  </w:num>
  <w:num w:numId="8">
    <w:abstractNumId w:val="7"/>
  </w:num>
  <w:num w:numId="9">
    <w:abstractNumId w:val="27"/>
  </w:num>
  <w:num w:numId="10">
    <w:abstractNumId w:val="0"/>
  </w:num>
  <w:num w:numId="11">
    <w:abstractNumId w:val="20"/>
  </w:num>
  <w:num w:numId="12">
    <w:abstractNumId w:val="42"/>
  </w:num>
  <w:num w:numId="13">
    <w:abstractNumId w:val="36"/>
  </w:num>
  <w:num w:numId="14">
    <w:abstractNumId w:val="29"/>
  </w:num>
  <w:num w:numId="15">
    <w:abstractNumId w:val="21"/>
  </w:num>
  <w:num w:numId="16">
    <w:abstractNumId w:val="51"/>
  </w:num>
  <w:num w:numId="17">
    <w:abstractNumId w:val="11"/>
  </w:num>
  <w:num w:numId="18">
    <w:abstractNumId w:val="18"/>
  </w:num>
  <w:num w:numId="19">
    <w:abstractNumId w:val="45"/>
  </w:num>
  <w:num w:numId="20">
    <w:abstractNumId w:val="47"/>
  </w:num>
  <w:num w:numId="21">
    <w:abstractNumId w:val="15"/>
  </w:num>
  <w:num w:numId="22">
    <w:abstractNumId w:val="50"/>
  </w:num>
  <w:num w:numId="23">
    <w:abstractNumId w:val="2"/>
  </w:num>
  <w:num w:numId="24">
    <w:abstractNumId w:val="8"/>
  </w:num>
  <w:num w:numId="2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9"/>
  </w:num>
  <w:num w:numId="27">
    <w:abstractNumId w:val="13"/>
  </w:num>
  <w:num w:numId="28">
    <w:abstractNumId w:val="53"/>
  </w:num>
  <w:num w:numId="29">
    <w:abstractNumId w:val="25"/>
  </w:num>
  <w:num w:numId="30">
    <w:abstractNumId w:val="32"/>
  </w:num>
  <w:num w:numId="31">
    <w:abstractNumId w:val="10"/>
  </w:num>
  <w:num w:numId="32">
    <w:abstractNumId w:val="52"/>
  </w:num>
  <w:num w:numId="33">
    <w:abstractNumId w:val="22"/>
  </w:num>
  <w:num w:numId="34">
    <w:abstractNumId w:val="46"/>
  </w:num>
  <w:num w:numId="35">
    <w:abstractNumId w:val="30"/>
  </w:num>
  <w:num w:numId="36">
    <w:abstractNumId w:val="49"/>
  </w:num>
  <w:num w:numId="37">
    <w:abstractNumId w:val="35"/>
  </w:num>
  <w:num w:numId="38">
    <w:abstractNumId w:val="34"/>
  </w:num>
  <w:num w:numId="39">
    <w:abstractNumId w:val="31"/>
  </w:num>
  <w:num w:numId="40">
    <w:abstractNumId w:val="48"/>
  </w:num>
  <w:num w:numId="41">
    <w:abstractNumId w:val="19"/>
  </w:num>
  <w:num w:numId="42">
    <w:abstractNumId w:val="23"/>
  </w:num>
  <w:num w:numId="43">
    <w:abstractNumId w:val="16"/>
  </w:num>
  <w:num w:numId="44">
    <w:abstractNumId w:val="5"/>
  </w:num>
  <w:num w:numId="45">
    <w:abstractNumId w:val="24"/>
  </w:num>
  <w:num w:numId="46">
    <w:abstractNumId w:val="26"/>
  </w:num>
  <w:num w:numId="47">
    <w:abstractNumId w:val="9"/>
  </w:num>
  <w:num w:numId="48">
    <w:abstractNumId w:val="38"/>
  </w:num>
  <w:num w:numId="49">
    <w:abstractNumId w:val="28"/>
  </w:num>
  <w:num w:numId="50">
    <w:abstractNumId w:val="1"/>
  </w:num>
  <w:num w:numId="51">
    <w:abstractNumId w:val="37"/>
  </w:num>
  <w:num w:numId="52">
    <w:abstractNumId w:val="12"/>
  </w:num>
  <w:num w:numId="53">
    <w:abstractNumId w:val="43"/>
  </w:num>
  <w:num w:numId="54">
    <w:abstractNumId w:val="17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bordersDoNotSurroundHeader/>
  <w:bordersDoNotSurroundFooter/>
  <w:attachedTemplate r:id="rId1"/>
  <w:defaultTabStop w:val="42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61C"/>
    <w:rsid w:val="00001E92"/>
    <w:rsid w:val="000077BD"/>
    <w:rsid w:val="00013974"/>
    <w:rsid w:val="00027D81"/>
    <w:rsid w:val="00030750"/>
    <w:rsid w:val="00031FB0"/>
    <w:rsid w:val="00034DFD"/>
    <w:rsid w:val="000404A5"/>
    <w:rsid w:val="000449B7"/>
    <w:rsid w:val="0006771F"/>
    <w:rsid w:val="000755D7"/>
    <w:rsid w:val="00080E21"/>
    <w:rsid w:val="00080EAD"/>
    <w:rsid w:val="00082A96"/>
    <w:rsid w:val="00085468"/>
    <w:rsid w:val="0009333E"/>
    <w:rsid w:val="000A498A"/>
    <w:rsid w:val="000A5834"/>
    <w:rsid w:val="000D086D"/>
    <w:rsid w:val="000D3028"/>
    <w:rsid w:val="000D3959"/>
    <w:rsid w:val="000D5BEF"/>
    <w:rsid w:val="000E2DAA"/>
    <w:rsid w:val="000E42B3"/>
    <w:rsid w:val="000E5419"/>
    <w:rsid w:val="000F1645"/>
    <w:rsid w:val="000F298D"/>
    <w:rsid w:val="000F67B9"/>
    <w:rsid w:val="00102162"/>
    <w:rsid w:val="001043AF"/>
    <w:rsid w:val="00105475"/>
    <w:rsid w:val="00112607"/>
    <w:rsid w:val="00116EA0"/>
    <w:rsid w:val="00125241"/>
    <w:rsid w:val="00125A0D"/>
    <w:rsid w:val="0012605F"/>
    <w:rsid w:val="00127F16"/>
    <w:rsid w:val="00145F79"/>
    <w:rsid w:val="00154420"/>
    <w:rsid w:val="001551EA"/>
    <w:rsid w:val="00164442"/>
    <w:rsid w:val="00170E41"/>
    <w:rsid w:val="00175BFA"/>
    <w:rsid w:val="001823E7"/>
    <w:rsid w:val="00183244"/>
    <w:rsid w:val="0018555D"/>
    <w:rsid w:val="00194E6C"/>
    <w:rsid w:val="001A7CAF"/>
    <w:rsid w:val="001B325B"/>
    <w:rsid w:val="001B42C7"/>
    <w:rsid w:val="001B5EDE"/>
    <w:rsid w:val="001B7C80"/>
    <w:rsid w:val="001C39F6"/>
    <w:rsid w:val="001F3587"/>
    <w:rsid w:val="002111C0"/>
    <w:rsid w:val="00214950"/>
    <w:rsid w:val="00220C0C"/>
    <w:rsid w:val="0022184D"/>
    <w:rsid w:val="00225D5F"/>
    <w:rsid w:val="00231CD2"/>
    <w:rsid w:val="002452A6"/>
    <w:rsid w:val="00262182"/>
    <w:rsid w:val="00264BF9"/>
    <w:rsid w:val="00270716"/>
    <w:rsid w:val="00280B4E"/>
    <w:rsid w:val="00281186"/>
    <w:rsid w:val="0028259D"/>
    <w:rsid w:val="002912F3"/>
    <w:rsid w:val="002926F3"/>
    <w:rsid w:val="00293E47"/>
    <w:rsid w:val="002B2620"/>
    <w:rsid w:val="002C1EC7"/>
    <w:rsid w:val="002C2FCE"/>
    <w:rsid w:val="002D5447"/>
    <w:rsid w:val="002D7CF9"/>
    <w:rsid w:val="002F588E"/>
    <w:rsid w:val="002F7AED"/>
    <w:rsid w:val="0030313E"/>
    <w:rsid w:val="00312DE1"/>
    <w:rsid w:val="00323DE8"/>
    <w:rsid w:val="003272A7"/>
    <w:rsid w:val="0033309F"/>
    <w:rsid w:val="003539A1"/>
    <w:rsid w:val="003560C2"/>
    <w:rsid w:val="00356A01"/>
    <w:rsid w:val="00361197"/>
    <w:rsid w:val="00364A34"/>
    <w:rsid w:val="00374EDF"/>
    <w:rsid w:val="003777BF"/>
    <w:rsid w:val="003804C8"/>
    <w:rsid w:val="00385E1D"/>
    <w:rsid w:val="003916C7"/>
    <w:rsid w:val="00393E23"/>
    <w:rsid w:val="003971B0"/>
    <w:rsid w:val="003A769A"/>
    <w:rsid w:val="003B1D3E"/>
    <w:rsid w:val="003C0BE4"/>
    <w:rsid w:val="003C4097"/>
    <w:rsid w:val="003C524B"/>
    <w:rsid w:val="003D31B4"/>
    <w:rsid w:val="003D4294"/>
    <w:rsid w:val="003D72E9"/>
    <w:rsid w:val="003F26F4"/>
    <w:rsid w:val="003F382C"/>
    <w:rsid w:val="003F6EB7"/>
    <w:rsid w:val="0040742A"/>
    <w:rsid w:val="00407ABB"/>
    <w:rsid w:val="004144BA"/>
    <w:rsid w:val="004152D0"/>
    <w:rsid w:val="00416D40"/>
    <w:rsid w:val="004232B6"/>
    <w:rsid w:val="00432F6A"/>
    <w:rsid w:val="00437634"/>
    <w:rsid w:val="004567A2"/>
    <w:rsid w:val="00474973"/>
    <w:rsid w:val="0048312C"/>
    <w:rsid w:val="00485E3D"/>
    <w:rsid w:val="00490228"/>
    <w:rsid w:val="004A06F4"/>
    <w:rsid w:val="004C0557"/>
    <w:rsid w:val="004C46DE"/>
    <w:rsid w:val="004D661C"/>
    <w:rsid w:val="004E1517"/>
    <w:rsid w:val="004E4223"/>
    <w:rsid w:val="004E6005"/>
    <w:rsid w:val="004F2475"/>
    <w:rsid w:val="00501BBF"/>
    <w:rsid w:val="00511101"/>
    <w:rsid w:val="0051690B"/>
    <w:rsid w:val="005267A5"/>
    <w:rsid w:val="00532E3F"/>
    <w:rsid w:val="00533B93"/>
    <w:rsid w:val="00536B59"/>
    <w:rsid w:val="0055305F"/>
    <w:rsid w:val="00554F18"/>
    <w:rsid w:val="005561E0"/>
    <w:rsid w:val="00557091"/>
    <w:rsid w:val="0056443F"/>
    <w:rsid w:val="005664B1"/>
    <w:rsid w:val="00574EA4"/>
    <w:rsid w:val="0057554A"/>
    <w:rsid w:val="00581167"/>
    <w:rsid w:val="00583AF7"/>
    <w:rsid w:val="00586B00"/>
    <w:rsid w:val="005871D5"/>
    <w:rsid w:val="00587FD4"/>
    <w:rsid w:val="00596DFF"/>
    <w:rsid w:val="00596F0B"/>
    <w:rsid w:val="005979C9"/>
    <w:rsid w:val="005C4237"/>
    <w:rsid w:val="005D43CB"/>
    <w:rsid w:val="005E06C9"/>
    <w:rsid w:val="005E2619"/>
    <w:rsid w:val="005E59D0"/>
    <w:rsid w:val="005E5D5B"/>
    <w:rsid w:val="005F0BA0"/>
    <w:rsid w:val="005F418B"/>
    <w:rsid w:val="00604719"/>
    <w:rsid w:val="00612386"/>
    <w:rsid w:val="00620992"/>
    <w:rsid w:val="00621A03"/>
    <w:rsid w:val="00624E1E"/>
    <w:rsid w:val="00627DE8"/>
    <w:rsid w:val="00633FD6"/>
    <w:rsid w:val="00642832"/>
    <w:rsid w:val="006527AF"/>
    <w:rsid w:val="0065305B"/>
    <w:rsid w:val="006607A8"/>
    <w:rsid w:val="00662540"/>
    <w:rsid w:val="00671C2D"/>
    <w:rsid w:val="00674087"/>
    <w:rsid w:val="006854B9"/>
    <w:rsid w:val="0068635D"/>
    <w:rsid w:val="00687CDB"/>
    <w:rsid w:val="006A1C13"/>
    <w:rsid w:val="006A6D1D"/>
    <w:rsid w:val="006B2B51"/>
    <w:rsid w:val="006B6BBF"/>
    <w:rsid w:val="006C517F"/>
    <w:rsid w:val="006D3C3A"/>
    <w:rsid w:val="006D6FD2"/>
    <w:rsid w:val="006E429B"/>
    <w:rsid w:val="006E6A22"/>
    <w:rsid w:val="006E7B5B"/>
    <w:rsid w:val="006F5A35"/>
    <w:rsid w:val="00721733"/>
    <w:rsid w:val="007242EC"/>
    <w:rsid w:val="00727C03"/>
    <w:rsid w:val="007414E9"/>
    <w:rsid w:val="00744E00"/>
    <w:rsid w:val="00751D79"/>
    <w:rsid w:val="00752582"/>
    <w:rsid w:val="007624B7"/>
    <w:rsid w:val="00766323"/>
    <w:rsid w:val="00770EE3"/>
    <w:rsid w:val="0077304D"/>
    <w:rsid w:val="007735A2"/>
    <w:rsid w:val="00774CC7"/>
    <w:rsid w:val="00783226"/>
    <w:rsid w:val="00785AA2"/>
    <w:rsid w:val="00790638"/>
    <w:rsid w:val="00795036"/>
    <w:rsid w:val="007A5647"/>
    <w:rsid w:val="007B7E7D"/>
    <w:rsid w:val="007C0C50"/>
    <w:rsid w:val="007C2783"/>
    <w:rsid w:val="007C3191"/>
    <w:rsid w:val="007E0D87"/>
    <w:rsid w:val="007F4C69"/>
    <w:rsid w:val="007F4CA3"/>
    <w:rsid w:val="007F671F"/>
    <w:rsid w:val="007F7B46"/>
    <w:rsid w:val="00811F60"/>
    <w:rsid w:val="008133E3"/>
    <w:rsid w:val="00822891"/>
    <w:rsid w:val="008348B9"/>
    <w:rsid w:val="00845E6E"/>
    <w:rsid w:val="00846ADC"/>
    <w:rsid w:val="00852458"/>
    <w:rsid w:val="00855539"/>
    <w:rsid w:val="00877DC0"/>
    <w:rsid w:val="00883421"/>
    <w:rsid w:val="008870AE"/>
    <w:rsid w:val="008911B4"/>
    <w:rsid w:val="008A17BF"/>
    <w:rsid w:val="008C04DD"/>
    <w:rsid w:val="008C0F1E"/>
    <w:rsid w:val="008C6426"/>
    <w:rsid w:val="008D36E8"/>
    <w:rsid w:val="008D65FC"/>
    <w:rsid w:val="008E361A"/>
    <w:rsid w:val="008E6B83"/>
    <w:rsid w:val="00901380"/>
    <w:rsid w:val="00906259"/>
    <w:rsid w:val="009100A6"/>
    <w:rsid w:val="00911F53"/>
    <w:rsid w:val="0091713C"/>
    <w:rsid w:val="009201C1"/>
    <w:rsid w:val="009365C1"/>
    <w:rsid w:val="00937B46"/>
    <w:rsid w:val="00940CEB"/>
    <w:rsid w:val="009416C5"/>
    <w:rsid w:val="0094625B"/>
    <w:rsid w:val="0094665D"/>
    <w:rsid w:val="00954FA9"/>
    <w:rsid w:val="00955B4C"/>
    <w:rsid w:val="009606FB"/>
    <w:rsid w:val="00961BC9"/>
    <w:rsid w:val="0096343D"/>
    <w:rsid w:val="00985CBE"/>
    <w:rsid w:val="0099452E"/>
    <w:rsid w:val="00996EB6"/>
    <w:rsid w:val="009A28CD"/>
    <w:rsid w:val="009A3849"/>
    <w:rsid w:val="009B10C0"/>
    <w:rsid w:val="009B2A36"/>
    <w:rsid w:val="009B5CD5"/>
    <w:rsid w:val="009C48D2"/>
    <w:rsid w:val="009D326C"/>
    <w:rsid w:val="009D5BA7"/>
    <w:rsid w:val="009E2065"/>
    <w:rsid w:val="009E6AED"/>
    <w:rsid w:val="009E70EB"/>
    <w:rsid w:val="009E7ADB"/>
    <w:rsid w:val="009F1430"/>
    <w:rsid w:val="009F3625"/>
    <w:rsid w:val="009F37B7"/>
    <w:rsid w:val="00A05537"/>
    <w:rsid w:val="00A07452"/>
    <w:rsid w:val="00A102EF"/>
    <w:rsid w:val="00A16F7E"/>
    <w:rsid w:val="00A31761"/>
    <w:rsid w:val="00A35CE5"/>
    <w:rsid w:val="00A625EF"/>
    <w:rsid w:val="00A677E9"/>
    <w:rsid w:val="00A71DC8"/>
    <w:rsid w:val="00A75855"/>
    <w:rsid w:val="00A8749C"/>
    <w:rsid w:val="00A9627A"/>
    <w:rsid w:val="00AA04E1"/>
    <w:rsid w:val="00AA1792"/>
    <w:rsid w:val="00AA7A72"/>
    <w:rsid w:val="00AB3034"/>
    <w:rsid w:val="00AC1863"/>
    <w:rsid w:val="00AC465E"/>
    <w:rsid w:val="00AC603F"/>
    <w:rsid w:val="00AD5969"/>
    <w:rsid w:val="00AE46D9"/>
    <w:rsid w:val="00AF2396"/>
    <w:rsid w:val="00AF532F"/>
    <w:rsid w:val="00B06CE1"/>
    <w:rsid w:val="00B07545"/>
    <w:rsid w:val="00B174E7"/>
    <w:rsid w:val="00B233E6"/>
    <w:rsid w:val="00B274A5"/>
    <w:rsid w:val="00B40D7D"/>
    <w:rsid w:val="00B41311"/>
    <w:rsid w:val="00B41E2B"/>
    <w:rsid w:val="00B42DE6"/>
    <w:rsid w:val="00B43E7C"/>
    <w:rsid w:val="00B77E81"/>
    <w:rsid w:val="00B84096"/>
    <w:rsid w:val="00B94F20"/>
    <w:rsid w:val="00BA0379"/>
    <w:rsid w:val="00BA6DEF"/>
    <w:rsid w:val="00BB04D3"/>
    <w:rsid w:val="00BC47C5"/>
    <w:rsid w:val="00BD5830"/>
    <w:rsid w:val="00BE2905"/>
    <w:rsid w:val="00BF1A2D"/>
    <w:rsid w:val="00BF4715"/>
    <w:rsid w:val="00C066FA"/>
    <w:rsid w:val="00C0784A"/>
    <w:rsid w:val="00C21F88"/>
    <w:rsid w:val="00C25FDE"/>
    <w:rsid w:val="00C30370"/>
    <w:rsid w:val="00C370DB"/>
    <w:rsid w:val="00C42189"/>
    <w:rsid w:val="00C5049C"/>
    <w:rsid w:val="00C566C4"/>
    <w:rsid w:val="00C66242"/>
    <w:rsid w:val="00C779A1"/>
    <w:rsid w:val="00C87454"/>
    <w:rsid w:val="00C87ECD"/>
    <w:rsid w:val="00C921A2"/>
    <w:rsid w:val="00C92A17"/>
    <w:rsid w:val="00CA0D5A"/>
    <w:rsid w:val="00CB77F7"/>
    <w:rsid w:val="00CC2276"/>
    <w:rsid w:val="00CC2903"/>
    <w:rsid w:val="00CC348A"/>
    <w:rsid w:val="00CC4615"/>
    <w:rsid w:val="00CC51C5"/>
    <w:rsid w:val="00CD1E34"/>
    <w:rsid w:val="00CD428D"/>
    <w:rsid w:val="00CE4A2A"/>
    <w:rsid w:val="00CE74AB"/>
    <w:rsid w:val="00CF033A"/>
    <w:rsid w:val="00CF6A5D"/>
    <w:rsid w:val="00D128DE"/>
    <w:rsid w:val="00D13ED2"/>
    <w:rsid w:val="00D16B25"/>
    <w:rsid w:val="00D17FAA"/>
    <w:rsid w:val="00D21E77"/>
    <w:rsid w:val="00D26AD9"/>
    <w:rsid w:val="00D275CA"/>
    <w:rsid w:val="00D32A37"/>
    <w:rsid w:val="00D403B1"/>
    <w:rsid w:val="00D41E14"/>
    <w:rsid w:val="00D4436C"/>
    <w:rsid w:val="00D56E09"/>
    <w:rsid w:val="00D6049A"/>
    <w:rsid w:val="00D62F16"/>
    <w:rsid w:val="00D649EB"/>
    <w:rsid w:val="00D67A5E"/>
    <w:rsid w:val="00D80F38"/>
    <w:rsid w:val="00D81A7B"/>
    <w:rsid w:val="00D8561F"/>
    <w:rsid w:val="00D91A3C"/>
    <w:rsid w:val="00D92E91"/>
    <w:rsid w:val="00D94F43"/>
    <w:rsid w:val="00D957F8"/>
    <w:rsid w:val="00DA34DB"/>
    <w:rsid w:val="00DA7093"/>
    <w:rsid w:val="00DA7D25"/>
    <w:rsid w:val="00DB23C8"/>
    <w:rsid w:val="00DD018F"/>
    <w:rsid w:val="00DD6B18"/>
    <w:rsid w:val="00DE0EBF"/>
    <w:rsid w:val="00DE1C16"/>
    <w:rsid w:val="00DE44E7"/>
    <w:rsid w:val="00DE50AA"/>
    <w:rsid w:val="00DE7110"/>
    <w:rsid w:val="00DF182B"/>
    <w:rsid w:val="00DF2A30"/>
    <w:rsid w:val="00DF456B"/>
    <w:rsid w:val="00E01F7F"/>
    <w:rsid w:val="00E041C6"/>
    <w:rsid w:val="00E0514D"/>
    <w:rsid w:val="00E10A7A"/>
    <w:rsid w:val="00E17530"/>
    <w:rsid w:val="00E23F02"/>
    <w:rsid w:val="00E41A55"/>
    <w:rsid w:val="00E52FA9"/>
    <w:rsid w:val="00E662C6"/>
    <w:rsid w:val="00E77A59"/>
    <w:rsid w:val="00E804A8"/>
    <w:rsid w:val="00E82FA8"/>
    <w:rsid w:val="00E913D1"/>
    <w:rsid w:val="00EB5D10"/>
    <w:rsid w:val="00EC4702"/>
    <w:rsid w:val="00EC5ABE"/>
    <w:rsid w:val="00EE5F7B"/>
    <w:rsid w:val="00EE6CDF"/>
    <w:rsid w:val="00EF4282"/>
    <w:rsid w:val="00EF6B7E"/>
    <w:rsid w:val="00EF7400"/>
    <w:rsid w:val="00F10BE6"/>
    <w:rsid w:val="00F17866"/>
    <w:rsid w:val="00F32D77"/>
    <w:rsid w:val="00F3318B"/>
    <w:rsid w:val="00F358A5"/>
    <w:rsid w:val="00F45D71"/>
    <w:rsid w:val="00F568FE"/>
    <w:rsid w:val="00F57CD9"/>
    <w:rsid w:val="00F727D1"/>
    <w:rsid w:val="00F960FD"/>
    <w:rsid w:val="00FA1FED"/>
    <w:rsid w:val="00FA53EB"/>
    <w:rsid w:val="00FB471C"/>
    <w:rsid w:val="00FB4E78"/>
    <w:rsid w:val="00FB4FFC"/>
    <w:rsid w:val="00FC23E7"/>
    <w:rsid w:val="00FC3E15"/>
    <w:rsid w:val="00FC4CA0"/>
    <w:rsid w:val="00FE0496"/>
    <w:rsid w:val="00FF1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2AA769E-99F3-4C34-AC02-DE9E14DB5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0">
    <w:name w:val="heading 1"/>
    <w:basedOn w:val="a"/>
    <w:next w:val="a"/>
    <w:link w:val="1Char"/>
    <w:uiPriority w:val="9"/>
    <w:qFormat/>
    <w:rsid w:val="004D661C"/>
    <w:pPr>
      <w:keepNext/>
      <w:keepLines/>
      <w:spacing w:before="340" w:after="330" w:line="578" w:lineRule="auto"/>
      <w:outlineLvl w:val="0"/>
    </w:pPr>
    <w:rPr>
      <w:b/>
      <w:bCs/>
      <w:kern w:val="44"/>
      <w:sz w:val="32"/>
      <w:szCs w:val="44"/>
    </w:rPr>
  </w:style>
  <w:style w:type="paragraph" w:styleId="20">
    <w:name w:val="heading 2"/>
    <w:basedOn w:val="a"/>
    <w:next w:val="a"/>
    <w:link w:val="2Char"/>
    <w:uiPriority w:val="9"/>
    <w:unhideWhenUsed/>
    <w:qFormat/>
    <w:rsid w:val="004D661C"/>
    <w:pPr>
      <w:spacing w:before="260" w:after="260" w:line="415" w:lineRule="auto"/>
      <w:outlineLvl w:val="1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30">
    <w:name w:val="heading 3"/>
    <w:basedOn w:val="a"/>
    <w:next w:val="a"/>
    <w:link w:val="3Char"/>
    <w:uiPriority w:val="9"/>
    <w:unhideWhenUsed/>
    <w:qFormat/>
    <w:rsid w:val="004D661C"/>
    <w:pPr>
      <w:keepNext/>
      <w:keepLines/>
      <w:spacing w:before="260" w:after="260" w:line="416" w:lineRule="auto"/>
      <w:outlineLvl w:val="2"/>
    </w:pPr>
    <w:rPr>
      <w:b/>
      <w:bCs/>
      <w:sz w:val="24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642832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642832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642832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642832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642832"/>
    <w:pPr>
      <w:keepNext/>
      <w:keepLines/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  <w:szCs w:val="24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642832"/>
    <w:pPr>
      <w:keepNext/>
      <w:keepLines/>
      <w:spacing w:before="240" w:after="64" w:line="320" w:lineRule="auto"/>
      <w:outlineLvl w:val="8"/>
    </w:pPr>
    <w:rPr>
      <w:rFonts w:asciiTheme="majorHAnsi" w:eastAsiaTheme="majorEastAsia" w:hAnsiTheme="majorHAnsi" w:cstheme="majorBid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0555">
    <w:name w:val="0555"/>
    <w:uiPriority w:val="99"/>
    <w:rsid w:val="00E82FA8"/>
    <w:pPr>
      <w:numPr>
        <w:numId w:val="1"/>
      </w:numPr>
    </w:pPr>
  </w:style>
  <w:style w:type="numbering" w:customStyle="1" w:styleId="AR">
    <w:name w:val="AR"/>
    <w:uiPriority w:val="99"/>
    <w:rsid w:val="00D275CA"/>
    <w:pPr>
      <w:numPr>
        <w:numId w:val="2"/>
      </w:numPr>
    </w:pPr>
  </w:style>
  <w:style w:type="numbering" w:customStyle="1" w:styleId="ap">
    <w:name w:val="ap"/>
    <w:uiPriority w:val="99"/>
    <w:rsid w:val="00E82FA8"/>
    <w:pPr>
      <w:numPr>
        <w:numId w:val="3"/>
      </w:numPr>
    </w:pPr>
  </w:style>
  <w:style w:type="paragraph" w:styleId="a3">
    <w:name w:val="header"/>
    <w:basedOn w:val="a"/>
    <w:link w:val="Char"/>
    <w:uiPriority w:val="99"/>
    <w:unhideWhenUsed/>
    <w:rsid w:val="009E7A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E7AD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E7A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E7ADB"/>
    <w:rPr>
      <w:sz w:val="18"/>
      <w:szCs w:val="18"/>
    </w:rPr>
  </w:style>
  <w:style w:type="paragraph" w:styleId="a5">
    <w:name w:val="List Paragraph"/>
    <w:basedOn w:val="a"/>
    <w:uiPriority w:val="34"/>
    <w:qFormat/>
    <w:rsid w:val="009E7ADB"/>
    <w:pPr>
      <w:ind w:firstLineChars="200" w:firstLine="420"/>
    </w:pPr>
  </w:style>
  <w:style w:type="paragraph" w:styleId="a6">
    <w:name w:val="Title"/>
    <w:basedOn w:val="a"/>
    <w:next w:val="a"/>
    <w:link w:val="Char1"/>
    <w:uiPriority w:val="10"/>
    <w:qFormat/>
    <w:rsid w:val="004D661C"/>
    <w:pPr>
      <w:spacing w:before="240" w:after="60" w:line="360" w:lineRule="auto"/>
      <w:jc w:val="center"/>
      <w:outlineLvl w:val="0"/>
    </w:pPr>
    <w:rPr>
      <w:rFonts w:asciiTheme="majorHAnsi" w:eastAsia="宋体" w:hAnsiTheme="majorHAnsi" w:cstheme="majorBidi"/>
      <w:b/>
      <w:bCs/>
      <w:sz w:val="36"/>
      <w:szCs w:val="32"/>
    </w:rPr>
  </w:style>
  <w:style w:type="character" w:customStyle="1" w:styleId="Char1">
    <w:name w:val="标题 Char"/>
    <w:basedOn w:val="a0"/>
    <w:link w:val="a6"/>
    <w:uiPriority w:val="10"/>
    <w:rsid w:val="004D661C"/>
    <w:rPr>
      <w:rFonts w:asciiTheme="majorHAnsi" w:eastAsia="宋体" w:hAnsiTheme="majorHAnsi" w:cstheme="majorBidi"/>
      <w:b/>
      <w:bCs/>
      <w:sz w:val="36"/>
      <w:szCs w:val="32"/>
    </w:rPr>
  </w:style>
  <w:style w:type="character" w:customStyle="1" w:styleId="1Char">
    <w:name w:val="标题 1 Char"/>
    <w:basedOn w:val="a0"/>
    <w:link w:val="10"/>
    <w:uiPriority w:val="9"/>
    <w:rsid w:val="004D661C"/>
    <w:rPr>
      <w:b/>
      <w:bCs/>
      <w:kern w:val="44"/>
      <w:sz w:val="32"/>
      <w:szCs w:val="44"/>
    </w:rPr>
  </w:style>
  <w:style w:type="character" w:customStyle="1" w:styleId="2Char">
    <w:name w:val="标题 2 Char"/>
    <w:basedOn w:val="a0"/>
    <w:link w:val="20"/>
    <w:uiPriority w:val="9"/>
    <w:rsid w:val="004D661C"/>
    <w:rPr>
      <w:rFonts w:asciiTheme="majorHAnsi" w:eastAsiaTheme="majorEastAsia" w:hAnsiTheme="majorHAnsi" w:cstheme="majorBidi"/>
      <w:b/>
      <w:bCs/>
      <w:sz w:val="28"/>
      <w:szCs w:val="32"/>
    </w:rPr>
  </w:style>
  <w:style w:type="character" w:customStyle="1" w:styleId="3Char">
    <w:name w:val="标题 3 Char"/>
    <w:basedOn w:val="a0"/>
    <w:link w:val="30"/>
    <w:uiPriority w:val="9"/>
    <w:rsid w:val="004D661C"/>
    <w:rPr>
      <w:b/>
      <w:bCs/>
      <w:sz w:val="24"/>
      <w:szCs w:val="32"/>
    </w:rPr>
  </w:style>
  <w:style w:type="paragraph" w:styleId="a7">
    <w:name w:val="Balloon Text"/>
    <w:basedOn w:val="a"/>
    <w:link w:val="Char2"/>
    <w:uiPriority w:val="99"/>
    <w:semiHidden/>
    <w:unhideWhenUsed/>
    <w:rsid w:val="004D661C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4D661C"/>
    <w:rPr>
      <w:sz w:val="18"/>
      <w:szCs w:val="18"/>
    </w:rPr>
  </w:style>
  <w:style w:type="character" w:customStyle="1" w:styleId="4Char">
    <w:name w:val="标题 4 Char"/>
    <w:basedOn w:val="a0"/>
    <w:link w:val="4"/>
    <w:uiPriority w:val="9"/>
    <w:semiHidden/>
    <w:rsid w:val="00642832"/>
    <w:rPr>
      <w:rFonts w:asciiTheme="majorHAnsi" w:eastAsiaTheme="majorEastAsia" w:hAnsiTheme="majorHAnsi" w:cstheme="majorBidi"/>
      <w:b/>
      <w:bCs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642832"/>
    <w:rPr>
      <w:b/>
      <w:bCs/>
      <w:sz w:val="28"/>
      <w:szCs w:val="28"/>
    </w:rPr>
  </w:style>
  <w:style w:type="character" w:customStyle="1" w:styleId="6Char">
    <w:name w:val="标题 6 Char"/>
    <w:basedOn w:val="a0"/>
    <w:link w:val="6"/>
    <w:uiPriority w:val="9"/>
    <w:semiHidden/>
    <w:rsid w:val="00642832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7Char">
    <w:name w:val="标题 7 Char"/>
    <w:basedOn w:val="a0"/>
    <w:link w:val="7"/>
    <w:uiPriority w:val="9"/>
    <w:semiHidden/>
    <w:rsid w:val="00642832"/>
    <w:rPr>
      <w:b/>
      <w:bCs/>
      <w:sz w:val="24"/>
      <w:szCs w:val="24"/>
    </w:rPr>
  </w:style>
  <w:style w:type="character" w:customStyle="1" w:styleId="8Char">
    <w:name w:val="标题 8 Char"/>
    <w:basedOn w:val="a0"/>
    <w:link w:val="8"/>
    <w:uiPriority w:val="9"/>
    <w:semiHidden/>
    <w:rsid w:val="00642832"/>
    <w:rPr>
      <w:rFonts w:asciiTheme="majorHAnsi" w:eastAsiaTheme="majorEastAsia" w:hAnsiTheme="majorHAnsi" w:cstheme="majorBidi"/>
      <w:sz w:val="24"/>
      <w:szCs w:val="24"/>
    </w:rPr>
  </w:style>
  <w:style w:type="character" w:customStyle="1" w:styleId="9Char">
    <w:name w:val="标题 9 Char"/>
    <w:basedOn w:val="a0"/>
    <w:link w:val="9"/>
    <w:uiPriority w:val="9"/>
    <w:semiHidden/>
    <w:rsid w:val="00642832"/>
    <w:rPr>
      <w:rFonts w:asciiTheme="majorHAnsi" w:eastAsiaTheme="majorEastAsia" w:hAnsiTheme="majorHAnsi" w:cstheme="majorBidi"/>
      <w:szCs w:val="21"/>
    </w:rPr>
  </w:style>
  <w:style w:type="character" w:customStyle="1" w:styleId="searchcontent1">
    <w:name w:val="search_content1"/>
    <w:basedOn w:val="a0"/>
    <w:rsid w:val="00642832"/>
    <w:rPr>
      <w:sz w:val="20"/>
      <w:szCs w:val="20"/>
    </w:rPr>
  </w:style>
  <w:style w:type="paragraph" w:styleId="a8">
    <w:name w:val="Normal (Web)"/>
    <w:basedOn w:val="a"/>
    <w:uiPriority w:val="99"/>
    <w:semiHidden/>
    <w:unhideWhenUsed/>
    <w:rsid w:val="0064283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Hyperlink"/>
    <w:basedOn w:val="a0"/>
    <w:uiPriority w:val="99"/>
    <w:unhideWhenUsed/>
    <w:rsid w:val="00642832"/>
    <w:rPr>
      <w:color w:val="0000FF" w:themeColor="hyperlink"/>
      <w:u w:val="single"/>
    </w:rPr>
  </w:style>
  <w:style w:type="paragraph" w:styleId="aa">
    <w:name w:val="Document Map"/>
    <w:basedOn w:val="a"/>
    <w:link w:val="Char3"/>
    <w:uiPriority w:val="99"/>
    <w:semiHidden/>
    <w:unhideWhenUsed/>
    <w:rsid w:val="00642832"/>
    <w:pPr>
      <w:spacing w:line="360" w:lineRule="auto"/>
    </w:pPr>
    <w:rPr>
      <w:rFonts w:ascii="宋体" w:eastAsia="宋体"/>
      <w:sz w:val="18"/>
      <w:szCs w:val="18"/>
    </w:rPr>
  </w:style>
  <w:style w:type="character" w:customStyle="1" w:styleId="Char3">
    <w:name w:val="文档结构图 Char"/>
    <w:basedOn w:val="a0"/>
    <w:link w:val="aa"/>
    <w:uiPriority w:val="99"/>
    <w:semiHidden/>
    <w:rsid w:val="00642832"/>
    <w:rPr>
      <w:rFonts w:ascii="宋体" w:eastAsia="宋体"/>
      <w:sz w:val="18"/>
      <w:szCs w:val="18"/>
    </w:rPr>
  </w:style>
  <w:style w:type="numbering" w:customStyle="1" w:styleId="1">
    <w:name w:val="样式1"/>
    <w:uiPriority w:val="99"/>
    <w:rsid w:val="00642832"/>
    <w:pPr>
      <w:numPr>
        <w:numId w:val="21"/>
      </w:numPr>
    </w:pPr>
  </w:style>
  <w:style w:type="numbering" w:customStyle="1" w:styleId="2">
    <w:name w:val="样式2"/>
    <w:uiPriority w:val="99"/>
    <w:rsid w:val="00642832"/>
    <w:pPr>
      <w:numPr>
        <w:numId w:val="22"/>
      </w:numPr>
    </w:pPr>
  </w:style>
  <w:style w:type="numbering" w:customStyle="1" w:styleId="3">
    <w:name w:val="样式3"/>
    <w:uiPriority w:val="99"/>
    <w:rsid w:val="00642832"/>
    <w:pPr>
      <w:numPr>
        <w:numId w:val="23"/>
      </w:numPr>
    </w:pPr>
  </w:style>
  <w:style w:type="table" w:styleId="ab">
    <w:name w:val="Table Grid"/>
    <w:basedOn w:val="a1"/>
    <w:uiPriority w:val="59"/>
    <w:rsid w:val="0064283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uiPriority w:val="22"/>
    <w:qFormat/>
    <w:rsid w:val="00642832"/>
    <w:rPr>
      <w:b/>
      <w:bCs/>
    </w:rPr>
  </w:style>
  <w:style w:type="paragraph" w:styleId="TOC">
    <w:name w:val="TOC Heading"/>
    <w:basedOn w:val="10"/>
    <w:next w:val="a"/>
    <w:uiPriority w:val="39"/>
    <w:semiHidden/>
    <w:unhideWhenUsed/>
    <w:qFormat/>
    <w:rsid w:val="004152D0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4152D0"/>
  </w:style>
  <w:style w:type="paragraph" w:styleId="21">
    <w:name w:val="toc 2"/>
    <w:basedOn w:val="a"/>
    <w:next w:val="a"/>
    <w:autoRedefine/>
    <w:uiPriority w:val="39"/>
    <w:unhideWhenUsed/>
    <w:rsid w:val="004152D0"/>
    <w:pPr>
      <w:ind w:leftChars="200" w:left="420"/>
    </w:pPr>
  </w:style>
  <w:style w:type="paragraph" w:styleId="31">
    <w:name w:val="toc 3"/>
    <w:basedOn w:val="a"/>
    <w:next w:val="a"/>
    <w:autoRedefine/>
    <w:uiPriority w:val="39"/>
    <w:unhideWhenUsed/>
    <w:rsid w:val="004152D0"/>
    <w:pPr>
      <w:ind w:leftChars="400" w:left="840"/>
    </w:pPr>
  </w:style>
  <w:style w:type="paragraph" w:styleId="40">
    <w:name w:val="toc 4"/>
    <w:basedOn w:val="a"/>
    <w:next w:val="a"/>
    <w:autoRedefine/>
    <w:uiPriority w:val="39"/>
    <w:unhideWhenUsed/>
    <w:rsid w:val="004152D0"/>
    <w:pPr>
      <w:ind w:leftChars="600" w:left="1260"/>
    </w:pPr>
  </w:style>
  <w:style w:type="paragraph" w:styleId="50">
    <w:name w:val="toc 5"/>
    <w:basedOn w:val="a"/>
    <w:next w:val="a"/>
    <w:autoRedefine/>
    <w:uiPriority w:val="39"/>
    <w:unhideWhenUsed/>
    <w:rsid w:val="004152D0"/>
    <w:pPr>
      <w:ind w:leftChars="800" w:left="1680"/>
    </w:pPr>
  </w:style>
  <w:style w:type="paragraph" w:styleId="60">
    <w:name w:val="toc 6"/>
    <w:basedOn w:val="a"/>
    <w:next w:val="a"/>
    <w:autoRedefine/>
    <w:uiPriority w:val="39"/>
    <w:unhideWhenUsed/>
    <w:rsid w:val="004152D0"/>
    <w:pPr>
      <w:ind w:leftChars="1000" w:left="2100"/>
    </w:pPr>
  </w:style>
  <w:style w:type="paragraph" w:styleId="70">
    <w:name w:val="toc 7"/>
    <w:basedOn w:val="a"/>
    <w:next w:val="a"/>
    <w:autoRedefine/>
    <w:uiPriority w:val="39"/>
    <w:unhideWhenUsed/>
    <w:rsid w:val="004152D0"/>
    <w:pPr>
      <w:ind w:leftChars="1200" w:left="2520"/>
    </w:pPr>
  </w:style>
  <w:style w:type="paragraph" w:styleId="80">
    <w:name w:val="toc 8"/>
    <w:basedOn w:val="a"/>
    <w:next w:val="a"/>
    <w:autoRedefine/>
    <w:uiPriority w:val="39"/>
    <w:unhideWhenUsed/>
    <w:rsid w:val="004152D0"/>
    <w:pPr>
      <w:ind w:leftChars="1400" w:left="2940"/>
    </w:pPr>
  </w:style>
  <w:style w:type="paragraph" w:styleId="90">
    <w:name w:val="toc 9"/>
    <w:basedOn w:val="a"/>
    <w:next w:val="a"/>
    <w:autoRedefine/>
    <w:uiPriority w:val="39"/>
    <w:unhideWhenUsed/>
    <w:rsid w:val="004152D0"/>
    <w:pPr>
      <w:ind w:leftChars="1600" w:left="3360"/>
    </w:pPr>
  </w:style>
  <w:style w:type="paragraph" w:customStyle="1" w:styleId="ad">
    <w:name w:val="文件正文"/>
    <w:qFormat/>
    <w:rsid w:val="00783226"/>
    <w:pPr>
      <w:snapToGrid w:val="0"/>
    </w:pPr>
    <w:rPr>
      <w:rFonts w:ascii="微软雅黑" w:eastAsia="微软雅黑" w:hAnsi="微软雅黑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03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723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9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770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1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548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57708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2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834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8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60467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6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831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9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3862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1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53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0379;&#24212;&#38142;\&#20845;&#20010;&#23618;&#32423;&#20197;&#19978;&#25991;&#26723;&#27169;&#26495;(605-201312001)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9AC49-DD70-4411-828C-31C87C960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六个层级以上文档模板(605-201312001).dotx</Template>
  <TotalTime>5</TotalTime>
  <Pages>9</Pages>
  <Words>537</Words>
  <Characters>3061</Characters>
  <Application>Microsoft Office Word</Application>
  <DocSecurity>0</DocSecurity>
  <Lines>25</Lines>
  <Paragraphs>7</Paragraphs>
  <ScaleCrop>false</ScaleCrop>
  <Company>chi</Company>
  <LinksUpToDate>false</LinksUpToDate>
  <CharactersWithSpaces>3591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宋阿妹</cp:lastModifiedBy>
  <cp:revision>4</cp:revision>
  <dcterms:created xsi:type="dcterms:W3CDTF">2019-08-27T06:56:00Z</dcterms:created>
  <dcterms:modified xsi:type="dcterms:W3CDTF">2019-08-27T07:02:00Z</dcterms:modified>
</cp:coreProperties>
</file>