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pacing w:line="300" w:lineRule="auto"/>
        <w:jc w:val="center"/>
        <w:textAlignment w:val="auto"/>
        <w:rPr>
          <w:rFonts w:hint="default" w:ascii="宋体" w:hAnsi="宋体"/>
          <w:b/>
          <w:sz w:val="84"/>
          <w:szCs w:val="84"/>
          <w:lang w:val="en-US" w:eastAsia="zh-CN"/>
        </w:rPr>
      </w:pPr>
      <w:r>
        <w:rPr>
          <w:rFonts w:hint="eastAsia" w:ascii="宋体" w:hAnsi="宋体"/>
          <w:b/>
          <w:sz w:val="84"/>
          <w:szCs w:val="84"/>
          <w:lang w:eastAsia="zh-CN"/>
        </w:rPr>
        <w:t>大数据平台</w:t>
      </w:r>
    </w:p>
    <w:p>
      <w:pPr>
        <w:pageBreakBefore w:val="0"/>
        <w:kinsoku/>
        <w:wordWrap/>
        <w:overflowPunct/>
        <w:topLinePunct w:val="0"/>
        <w:autoSpaceDE/>
        <w:autoSpaceDN/>
        <w:bidi w:val="0"/>
        <w:adjustRightInd/>
        <w:spacing w:line="300" w:lineRule="auto"/>
        <w:jc w:val="center"/>
        <w:textAlignment w:val="auto"/>
        <w:rPr>
          <w:rFonts w:ascii="宋体" w:hAnsi="宋体"/>
          <w:b/>
          <w:sz w:val="52"/>
          <w:szCs w:val="52"/>
        </w:rPr>
      </w:pPr>
      <w:r>
        <w:rPr>
          <w:rFonts w:hint="eastAsia" w:ascii="宋体" w:hAnsi="宋体"/>
          <w:b/>
          <w:sz w:val="52"/>
          <w:szCs w:val="52"/>
        </w:rPr>
        <w:t>（</w:t>
      </w:r>
      <w:r>
        <w:rPr>
          <w:rFonts w:hint="eastAsia" w:ascii="宋体" w:hAnsi="宋体"/>
          <w:b/>
          <w:sz w:val="52"/>
          <w:szCs w:val="52"/>
          <w:lang w:val="en-US" w:eastAsia="zh-CN"/>
        </w:rPr>
        <w:t>前</w:t>
      </w:r>
      <w:r>
        <w:rPr>
          <w:rFonts w:hint="eastAsia" w:ascii="宋体" w:hAnsi="宋体"/>
          <w:b/>
          <w:sz w:val="52"/>
          <w:szCs w:val="52"/>
          <w:lang w:eastAsia="zh-CN"/>
        </w:rPr>
        <w:t>台</w:t>
      </w:r>
      <w:r>
        <w:rPr>
          <w:rFonts w:hint="eastAsia" w:ascii="宋体" w:hAnsi="宋体"/>
          <w:b/>
          <w:sz w:val="52"/>
          <w:szCs w:val="52"/>
        </w:rPr>
        <w:t>）</w:t>
      </w:r>
    </w:p>
    <w:p>
      <w:pPr>
        <w:pageBreakBefore w:val="0"/>
        <w:kinsoku/>
        <w:wordWrap/>
        <w:overflowPunct/>
        <w:topLinePunct w:val="0"/>
        <w:autoSpaceDE/>
        <w:autoSpaceDN/>
        <w:bidi w:val="0"/>
        <w:adjustRightInd/>
        <w:spacing w:line="300" w:lineRule="auto"/>
        <w:jc w:val="both"/>
        <w:textAlignment w:val="auto"/>
        <w:rPr>
          <w:rFonts w:ascii="宋体" w:hAnsi="宋体"/>
          <w:b/>
          <w:sz w:val="52"/>
          <w:szCs w:val="52"/>
        </w:rPr>
      </w:pPr>
    </w:p>
    <w:p>
      <w:pPr>
        <w:pageBreakBefore w:val="0"/>
        <w:kinsoku/>
        <w:wordWrap/>
        <w:overflowPunct/>
        <w:topLinePunct w:val="0"/>
        <w:autoSpaceDE/>
        <w:autoSpaceDN/>
        <w:bidi w:val="0"/>
        <w:adjustRightInd/>
        <w:spacing w:line="300" w:lineRule="auto"/>
        <w:jc w:val="center"/>
        <w:textAlignment w:val="auto"/>
        <w:rPr>
          <w:rFonts w:ascii="宋体" w:hAnsi="宋体"/>
          <w:b/>
          <w:sz w:val="52"/>
          <w:szCs w:val="52"/>
        </w:rPr>
      </w:pPr>
    </w:p>
    <w:p>
      <w:pPr>
        <w:pageBreakBefore w:val="0"/>
        <w:kinsoku/>
        <w:wordWrap/>
        <w:overflowPunct/>
        <w:topLinePunct w:val="0"/>
        <w:autoSpaceDE/>
        <w:autoSpaceDN/>
        <w:bidi w:val="0"/>
        <w:adjustRightInd/>
        <w:spacing w:line="300" w:lineRule="auto"/>
        <w:jc w:val="center"/>
        <w:textAlignment w:val="auto"/>
        <w:rPr>
          <w:rFonts w:ascii="宋体" w:hAnsi="宋体"/>
          <w:b/>
          <w:sz w:val="84"/>
          <w:szCs w:val="84"/>
        </w:rPr>
      </w:pPr>
      <w:r>
        <w:rPr>
          <w:rFonts w:hint="eastAsia" w:ascii="宋体" w:hAnsi="宋体"/>
          <w:b/>
          <w:sz w:val="84"/>
          <w:szCs w:val="84"/>
        </w:rPr>
        <w:t>用</w:t>
      </w:r>
    </w:p>
    <w:p>
      <w:pPr>
        <w:pageBreakBefore w:val="0"/>
        <w:kinsoku/>
        <w:wordWrap/>
        <w:overflowPunct/>
        <w:topLinePunct w:val="0"/>
        <w:autoSpaceDE/>
        <w:autoSpaceDN/>
        <w:bidi w:val="0"/>
        <w:adjustRightInd/>
        <w:spacing w:line="300" w:lineRule="auto"/>
        <w:jc w:val="center"/>
        <w:textAlignment w:val="auto"/>
        <w:rPr>
          <w:rFonts w:ascii="宋体" w:hAnsi="宋体"/>
          <w:b/>
          <w:sz w:val="84"/>
          <w:szCs w:val="84"/>
        </w:rPr>
      </w:pPr>
      <w:r>
        <w:rPr>
          <w:rFonts w:hint="eastAsia" w:ascii="宋体" w:hAnsi="宋体"/>
          <w:b/>
          <w:sz w:val="84"/>
          <w:szCs w:val="84"/>
        </w:rPr>
        <w:t>户</w:t>
      </w:r>
    </w:p>
    <w:p>
      <w:pPr>
        <w:pageBreakBefore w:val="0"/>
        <w:kinsoku/>
        <w:wordWrap/>
        <w:overflowPunct/>
        <w:topLinePunct w:val="0"/>
        <w:autoSpaceDE/>
        <w:autoSpaceDN/>
        <w:bidi w:val="0"/>
        <w:adjustRightInd/>
        <w:spacing w:line="300" w:lineRule="auto"/>
        <w:jc w:val="center"/>
        <w:textAlignment w:val="auto"/>
        <w:rPr>
          <w:rFonts w:ascii="宋体" w:hAnsi="宋体"/>
          <w:b/>
          <w:sz w:val="84"/>
          <w:szCs w:val="84"/>
        </w:rPr>
      </w:pPr>
      <w:r>
        <w:rPr>
          <w:rFonts w:hint="eastAsia" w:ascii="宋体" w:hAnsi="宋体"/>
          <w:b/>
          <w:sz w:val="84"/>
          <w:szCs w:val="84"/>
        </w:rPr>
        <w:t>手</w:t>
      </w:r>
    </w:p>
    <w:p>
      <w:pPr>
        <w:pageBreakBefore w:val="0"/>
        <w:kinsoku/>
        <w:wordWrap/>
        <w:overflowPunct/>
        <w:topLinePunct w:val="0"/>
        <w:autoSpaceDE/>
        <w:autoSpaceDN/>
        <w:bidi w:val="0"/>
        <w:adjustRightInd/>
        <w:spacing w:line="300" w:lineRule="auto"/>
        <w:jc w:val="center"/>
        <w:textAlignment w:val="auto"/>
        <w:rPr>
          <w:rFonts w:ascii="宋体" w:hAnsi="宋体"/>
          <w:b/>
          <w:sz w:val="52"/>
          <w:szCs w:val="52"/>
        </w:rPr>
      </w:pPr>
      <w:r>
        <w:rPr>
          <w:rFonts w:hint="eastAsia" w:ascii="宋体" w:hAnsi="宋体"/>
          <w:b/>
          <w:sz w:val="84"/>
          <w:szCs w:val="84"/>
        </w:rPr>
        <w:t>册</w:t>
      </w:r>
    </w:p>
    <w:p>
      <w:pPr>
        <w:pageBreakBefore w:val="0"/>
        <w:kinsoku/>
        <w:wordWrap/>
        <w:overflowPunct/>
        <w:topLinePunct w:val="0"/>
        <w:autoSpaceDE/>
        <w:autoSpaceDN/>
        <w:bidi w:val="0"/>
        <w:adjustRightInd/>
        <w:spacing w:line="300" w:lineRule="auto"/>
        <w:jc w:val="center"/>
        <w:textAlignment w:val="auto"/>
        <w:rPr>
          <w:rFonts w:eastAsia="黑体"/>
          <w:sz w:val="52"/>
        </w:rPr>
      </w:pPr>
    </w:p>
    <w:p>
      <w:pPr>
        <w:pageBreakBefore w:val="0"/>
        <w:kinsoku/>
        <w:wordWrap/>
        <w:overflowPunct/>
        <w:topLinePunct w:val="0"/>
        <w:autoSpaceDE/>
        <w:autoSpaceDN/>
        <w:bidi w:val="0"/>
        <w:adjustRightInd/>
        <w:spacing w:line="300" w:lineRule="auto"/>
        <w:jc w:val="both"/>
        <w:textAlignment w:val="auto"/>
        <w:rPr>
          <w:rFonts w:eastAsia="黑体"/>
          <w:sz w:val="52"/>
        </w:rPr>
      </w:pPr>
    </w:p>
    <w:p>
      <w:pPr>
        <w:pageBreakBefore w:val="0"/>
        <w:kinsoku/>
        <w:wordWrap/>
        <w:overflowPunct/>
        <w:topLinePunct w:val="0"/>
        <w:autoSpaceDE/>
        <w:autoSpaceDN/>
        <w:bidi w:val="0"/>
        <w:adjustRightInd/>
        <w:spacing w:line="300" w:lineRule="auto"/>
        <w:jc w:val="center"/>
        <w:textAlignment w:val="auto"/>
        <w:rPr>
          <w:rFonts w:eastAsia="黑体"/>
          <w:sz w:val="52"/>
        </w:rPr>
      </w:pPr>
    </w:p>
    <w:p>
      <w:pPr>
        <w:pageBreakBefore w:val="0"/>
        <w:kinsoku/>
        <w:wordWrap/>
        <w:overflowPunct/>
        <w:topLinePunct w:val="0"/>
        <w:autoSpaceDE/>
        <w:autoSpaceDN/>
        <w:bidi w:val="0"/>
        <w:adjustRightInd/>
        <w:spacing w:line="300" w:lineRule="auto"/>
        <w:jc w:val="center"/>
        <w:textAlignment w:val="auto"/>
        <w:rPr>
          <w:rFonts w:ascii="楷体_GB2312" w:eastAsia="楷体_GB2312"/>
          <w:b/>
          <w:sz w:val="36"/>
          <w:szCs w:val="36"/>
        </w:rPr>
      </w:pPr>
      <w:r>
        <w:rPr>
          <w:rFonts w:hint="eastAsia" w:ascii="楷体_GB2312" w:eastAsia="楷体_GB2312"/>
          <w:b/>
          <w:sz w:val="36"/>
          <w:szCs w:val="36"/>
        </w:rPr>
        <w:t>浙江万朋教育科技股份有限公司</w:t>
      </w:r>
    </w:p>
    <w:p>
      <w:pPr>
        <w:pageBreakBefore w:val="0"/>
        <w:widowControl/>
        <w:kinsoku/>
        <w:wordWrap/>
        <w:overflowPunct/>
        <w:topLinePunct w:val="0"/>
        <w:autoSpaceDE/>
        <w:autoSpaceDN/>
        <w:bidi w:val="0"/>
        <w:adjustRightInd/>
        <w:spacing w:line="300" w:lineRule="auto"/>
        <w:jc w:val="left"/>
        <w:textAlignment w:val="auto"/>
        <w:rPr>
          <w:rFonts w:ascii="楷体_GB2312" w:eastAsia="楷体_GB2312"/>
          <w:b/>
          <w:sz w:val="36"/>
          <w:szCs w:val="36"/>
        </w:rPr>
      </w:pPr>
      <w:r>
        <w:rPr>
          <w:rFonts w:ascii="楷体_GB2312" w:eastAsia="楷体_GB2312"/>
          <w:b/>
          <w:sz w:val="36"/>
          <w:szCs w:val="36"/>
        </w:rPr>
        <w:br w:type="page"/>
      </w:r>
    </w:p>
    <w:p>
      <w:pPr>
        <w:pageBreakBefore w:val="0"/>
        <w:kinsoku/>
        <w:wordWrap/>
        <w:overflowPunct/>
        <w:topLinePunct w:val="0"/>
        <w:autoSpaceDE/>
        <w:autoSpaceDN/>
        <w:bidi w:val="0"/>
        <w:adjustRightInd/>
        <w:spacing w:line="300" w:lineRule="auto"/>
        <w:jc w:val="center"/>
        <w:textAlignment w:val="auto"/>
        <w:rPr>
          <w:b/>
          <w:bCs/>
        </w:rPr>
      </w:pPr>
      <w:r>
        <w:rPr>
          <w:rFonts w:hint="eastAsia"/>
          <w:b/>
          <w:bCs/>
        </w:rPr>
        <w:t>文档修订记录</w:t>
      </w:r>
    </w:p>
    <w:tbl>
      <w:tblPr>
        <w:tblStyle w:val="16"/>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8"/>
        <w:gridCol w:w="898"/>
        <w:gridCol w:w="2187"/>
        <w:gridCol w:w="1576"/>
        <w:gridCol w:w="1135"/>
        <w:gridCol w:w="1509"/>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789" w:type="dxa"/>
            <w:gridSpan w:val="2"/>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版本编号或者更改记录编号</w:t>
            </w:r>
          </w:p>
        </w:tc>
        <w:tc>
          <w:tcPr>
            <w:tcW w:w="898" w:type="dxa"/>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*变化</w:t>
            </w:r>
          </w:p>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状态</w:t>
            </w:r>
          </w:p>
        </w:tc>
        <w:tc>
          <w:tcPr>
            <w:tcW w:w="2187" w:type="dxa"/>
            <w:shd w:val="pct10" w:color="auto" w:fill="auto"/>
            <w:noWrap w:val="0"/>
            <w:vAlign w:val="top"/>
          </w:tcPr>
          <w:p>
            <w:pPr>
              <w:pageBreakBefore w:val="0"/>
              <w:kinsoku/>
              <w:wordWrap/>
              <w:overflowPunct/>
              <w:topLinePunct w:val="0"/>
              <w:autoSpaceDE/>
              <w:autoSpaceDN/>
              <w:bidi w:val="0"/>
              <w:adjustRightInd/>
              <w:spacing w:line="300" w:lineRule="auto"/>
              <w:textAlignment w:val="auto"/>
              <w:rPr>
                <w:rFonts w:ascii="宋体" w:hAnsi="宋体"/>
                <w:b/>
              </w:rPr>
            </w:pPr>
            <w:r>
              <w:rPr>
                <w:rFonts w:hint="eastAsia" w:ascii="宋体" w:hAnsi="宋体"/>
                <w:b/>
              </w:rPr>
              <w:t>简要说明（变更内容和变更范围）</w:t>
            </w:r>
          </w:p>
        </w:tc>
        <w:tc>
          <w:tcPr>
            <w:tcW w:w="1576" w:type="dxa"/>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日期</w:t>
            </w:r>
          </w:p>
        </w:tc>
        <w:tc>
          <w:tcPr>
            <w:tcW w:w="1135" w:type="dxa"/>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变更人</w:t>
            </w:r>
          </w:p>
        </w:tc>
        <w:tc>
          <w:tcPr>
            <w:tcW w:w="1509" w:type="dxa"/>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审核日期</w:t>
            </w:r>
          </w:p>
        </w:tc>
        <w:tc>
          <w:tcPr>
            <w:tcW w:w="1086" w:type="dxa"/>
            <w:shd w:val="pct10" w:color="auto" w:fill="auto"/>
            <w:noWrap w:val="0"/>
            <w:vAlign w:val="top"/>
          </w:tcPr>
          <w:p>
            <w:pPr>
              <w:pStyle w:val="18"/>
              <w:pageBreakBefore w:val="0"/>
              <w:kinsoku/>
              <w:wordWrap/>
              <w:overflowPunct/>
              <w:topLinePunct w:val="0"/>
              <w:autoSpaceDE/>
              <w:autoSpaceDN/>
              <w:bidi w:val="0"/>
              <w:adjustRightInd/>
              <w:spacing w:line="300" w:lineRule="auto"/>
              <w:textAlignment w:val="auto"/>
              <w:rPr>
                <w:rFonts w:ascii="宋体" w:eastAsia="宋体"/>
                <w:b/>
                <w:szCs w:val="21"/>
              </w:rPr>
            </w:pPr>
            <w:r>
              <w:rPr>
                <w:rFonts w:hint="eastAsia" w:ascii="宋体" w:eastAsia="宋体"/>
                <w:b/>
                <w:szCs w:val="21"/>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eastAsia="宋体"/>
                <w:lang w:val="en-US" w:eastAsia="zh-CN"/>
              </w:rPr>
            </w:pPr>
            <w:r>
              <w:rPr>
                <w:rFonts w:hint="eastAsia" w:ascii="宋体" w:hAnsi="宋体"/>
                <w:lang w:val="en-US" w:eastAsia="zh-CN"/>
              </w:rPr>
              <w:t>V3.0</w:t>
            </w: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val="en-US" w:eastAsia="zh-CN"/>
              </w:rPr>
            </w:pPr>
            <w:r>
              <w:rPr>
                <w:rFonts w:hint="eastAsia" w:ascii="宋体" w:hAnsi="宋体"/>
                <w:lang w:val="en-US" w:eastAsia="zh-CN"/>
              </w:rPr>
              <w:t>A</w:t>
            </w: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eastAsia="zh-CN"/>
              </w:rPr>
            </w:pPr>
            <w:r>
              <w:rPr>
                <w:rFonts w:hint="eastAsia" w:ascii="宋体" w:hAnsi="宋体"/>
                <w:lang w:eastAsia="zh-CN"/>
              </w:rPr>
              <w:t>大数据改版书写</w:t>
            </w: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eastAsia="宋体"/>
                <w:lang w:val="en-US" w:eastAsia="zh-CN"/>
              </w:rPr>
            </w:pPr>
            <w:r>
              <w:rPr>
                <w:rFonts w:hint="eastAsia" w:ascii="宋体" w:hAnsi="宋体"/>
                <w:lang w:val="en-US" w:eastAsia="zh-CN"/>
              </w:rPr>
              <w:t>2019.08.20</w:t>
            </w:r>
          </w:p>
        </w:tc>
        <w:tc>
          <w:tcPr>
            <w:tcW w:w="1135"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eastAsia="zh-CN"/>
              </w:rPr>
            </w:pPr>
            <w:r>
              <w:rPr>
                <w:rFonts w:hint="eastAsia" w:ascii="宋体" w:hAnsi="宋体"/>
                <w:lang w:eastAsia="zh-CN"/>
              </w:rPr>
              <w:t>徐雨卉</w:t>
            </w: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ascii="宋体" w:hAnsi="宋体"/>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eastAsia="宋体"/>
                <w:lang w:val="en-US" w:eastAsia="zh-CN"/>
              </w:rPr>
            </w:pPr>
            <w:r>
              <w:rPr>
                <w:rFonts w:hint="eastAsia" w:ascii="宋体" w:hAnsi="宋体"/>
                <w:lang w:val="en-US" w:eastAsia="zh-CN"/>
              </w:rPr>
              <w:t>V3.1</w:t>
            </w: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eastAsia="宋体"/>
                <w:lang w:val="en-US" w:eastAsia="zh-CN"/>
              </w:rPr>
            </w:pPr>
            <w:r>
              <w:rPr>
                <w:rFonts w:hint="eastAsia" w:ascii="宋体" w:hAnsi="宋体"/>
                <w:lang w:val="en-US" w:eastAsia="zh-CN"/>
              </w:rPr>
              <w:t>A、M、D</w:t>
            </w: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val="en-US" w:eastAsia="zh-CN"/>
              </w:rPr>
            </w:pPr>
            <w:r>
              <w:rPr>
                <w:rFonts w:hint="eastAsia" w:ascii="宋体" w:hAnsi="宋体"/>
                <w:lang w:val="en-US" w:eastAsia="zh-CN"/>
              </w:rPr>
              <w:t>删除看板、报告、图表模块，新增仪表板、数据查询、资产检索、资产概览模块</w:t>
            </w: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eastAsia="宋体"/>
                <w:lang w:val="en-US" w:eastAsia="zh-CN"/>
              </w:rPr>
            </w:pPr>
            <w:r>
              <w:rPr>
                <w:rFonts w:hint="eastAsia" w:ascii="宋体" w:hAnsi="宋体"/>
                <w:lang w:val="en-US" w:eastAsia="zh-CN"/>
              </w:rPr>
              <w:t>2019.10.14</w:t>
            </w:r>
          </w:p>
        </w:tc>
        <w:tc>
          <w:tcPr>
            <w:tcW w:w="1135"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eastAsia="zh-CN"/>
              </w:rPr>
            </w:pPr>
            <w:r>
              <w:rPr>
                <w:rFonts w:hint="eastAsia" w:ascii="宋体" w:hAnsi="宋体"/>
                <w:lang w:eastAsia="zh-CN"/>
              </w:rPr>
              <w:t>陈爱红</w:t>
            </w: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r>
              <w:rPr>
                <w:rFonts w:hint="eastAsia" w:ascii="宋体" w:hAnsi="宋体"/>
                <w:lang w:val="en-US" w:eastAsia="zh-CN"/>
              </w:rPr>
              <w:t>V4.0</w:t>
            </w: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r>
              <w:rPr>
                <w:rFonts w:hint="eastAsia" w:ascii="宋体" w:hAnsi="宋体"/>
                <w:lang w:val="en-US" w:eastAsia="zh-CN"/>
              </w:rPr>
              <w:t>A,M,D</w:t>
            </w: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val="en-US" w:eastAsia="zh-CN"/>
              </w:rPr>
            </w:pPr>
            <w:r>
              <w:rPr>
                <w:rFonts w:hint="eastAsia" w:ascii="宋体" w:hAnsi="宋体"/>
                <w:lang w:val="en-US" w:eastAsia="zh-CN"/>
              </w:rPr>
              <w:t>框架修改书写</w:t>
            </w: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r>
              <w:rPr>
                <w:rFonts w:hint="eastAsia" w:ascii="宋体" w:hAnsi="宋体"/>
                <w:lang w:val="en-US" w:eastAsia="zh-CN"/>
              </w:rPr>
              <w:t>2019.12.09</w:t>
            </w:r>
          </w:p>
        </w:tc>
        <w:tc>
          <w:tcPr>
            <w:tcW w:w="1135"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r>
              <w:rPr>
                <w:rFonts w:hint="eastAsia" w:ascii="宋体" w:hAnsi="宋体"/>
                <w:lang w:val="en-US" w:eastAsia="zh-CN"/>
              </w:rPr>
              <w:t>徐雨卉</w:t>
            </w: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135" w:type="dxa"/>
            <w:noWrap w:val="0"/>
            <w:vAlign w:val="top"/>
          </w:tcPr>
          <w:p>
            <w:pPr>
              <w:pageBreakBefore w:val="0"/>
              <w:kinsoku/>
              <w:wordWrap/>
              <w:overflowPunct/>
              <w:topLinePunct w:val="0"/>
              <w:autoSpaceDE/>
              <w:autoSpaceDN/>
              <w:bidi w:val="0"/>
              <w:adjustRightInd/>
              <w:spacing w:line="300" w:lineRule="auto"/>
              <w:jc w:val="both"/>
              <w:textAlignment w:val="auto"/>
              <w:rPr>
                <w:rFonts w:hint="eastAsia" w:ascii="宋体" w:hAnsi="宋体"/>
                <w:lang w:val="en-US" w:eastAsia="zh-CN"/>
              </w:rPr>
            </w:pP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eastAsia="宋体"/>
                <w:lang w:val="en-US" w:eastAsia="zh-CN"/>
              </w:rPr>
            </w:pP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135" w:type="dxa"/>
            <w:noWrap w:val="0"/>
            <w:vAlign w:val="top"/>
          </w:tcPr>
          <w:p>
            <w:pPr>
              <w:pageBreakBefore w:val="0"/>
              <w:kinsoku/>
              <w:wordWrap/>
              <w:overflowPunct/>
              <w:topLinePunct w:val="0"/>
              <w:autoSpaceDE/>
              <w:autoSpaceDN/>
              <w:bidi w:val="0"/>
              <w:adjustRightInd/>
              <w:spacing w:line="300" w:lineRule="auto"/>
              <w:jc w:val="both"/>
              <w:textAlignment w:val="auto"/>
              <w:rPr>
                <w:rFonts w:hint="eastAsia" w:ascii="宋体" w:hAnsi="宋体"/>
                <w:lang w:val="en-US" w:eastAsia="zh-CN"/>
              </w:rPr>
            </w:pP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default" w:ascii="宋体" w:hAnsi="宋体"/>
                <w:lang w:val="en-US" w:eastAsia="zh-CN"/>
              </w:rPr>
            </w:pPr>
          </w:p>
        </w:tc>
        <w:tc>
          <w:tcPr>
            <w:tcW w:w="1135" w:type="dxa"/>
            <w:noWrap w:val="0"/>
            <w:vAlign w:val="top"/>
          </w:tcPr>
          <w:p>
            <w:pPr>
              <w:pageBreakBefore w:val="0"/>
              <w:kinsoku/>
              <w:wordWrap/>
              <w:overflowPunct/>
              <w:topLinePunct w:val="0"/>
              <w:autoSpaceDE/>
              <w:autoSpaceDN/>
              <w:bidi w:val="0"/>
              <w:adjustRightInd/>
              <w:spacing w:line="300" w:lineRule="auto"/>
              <w:jc w:val="both"/>
              <w:textAlignment w:val="auto"/>
              <w:rPr>
                <w:rFonts w:hint="eastAsia" w:ascii="宋体" w:hAnsi="宋体"/>
                <w:lang w:val="en-US" w:eastAsia="zh-CN"/>
              </w:rPr>
            </w:pP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1" w:type="dxa"/>
            <w:noWrap w:val="0"/>
            <w:vAlign w:val="top"/>
          </w:tcPr>
          <w:p>
            <w:pPr>
              <w:pageBreakBefore w:val="0"/>
              <w:kinsoku/>
              <w:wordWrap/>
              <w:overflowPunct/>
              <w:topLinePunct w:val="0"/>
              <w:autoSpaceDE/>
              <w:autoSpaceDN/>
              <w:bidi w:val="0"/>
              <w:adjustRightInd/>
              <w:spacing w:line="300" w:lineRule="auto"/>
              <w:jc w:val="both"/>
              <w:textAlignment w:val="auto"/>
              <w:rPr>
                <w:rFonts w:hint="default" w:ascii="宋体" w:hAnsi="宋体"/>
                <w:lang w:val="en-US" w:eastAsia="zh-CN"/>
              </w:rPr>
            </w:pPr>
          </w:p>
        </w:tc>
        <w:tc>
          <w:tcPr>
            <w:tcW w:w="916" w:type="dxa"/>
            <w:gridSpan w:val="2"/>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2187"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57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135" w:type="dxa"/>
            <w:noWrap w:val="0"/>
            <w:vAlign w:val="top"/>
          </w:tcPr>
          <w:p>
            <w:pPr>
              <w:pageBreakBefore w:val="0"/>
              <w:kinsoku/>
              <w:wordWrap/>
              <w:overflowPunct/>
              <w:topLinePunct w:val="0"/>
              <w:autoSpaceDE/>
              <w:autoSpaceDN/>
              <w:bidi w:val="0"/>
              <w:adjustRightInd/>
              <w:spacing w:line="300" w:lineRule="auto"/>
              <w:jc w:val="both"/>
              <w:textAlignment w:val="auto"/>
              <w:rPr>
                <w:rFonts w:hint="eastAsia" w:ascii="宋体" w:hAnsi="宋体"/>
                <w:lang w:val="en-US" w:eastAsia="zh-CN"/>
              </w:rPr>
            </w:pPr>
          </w:p>
        </w:tc>
        <w:tc>
          <w:tcPr>
            <w:tcW w:w="1509"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lang w:val="en-US" w:eastAsia="zh-CN"/>
              </w:rPr>
            </w:pPr>
          </w:p>
        </w:tc>
        <w:tc>
          <w:tcPr>
            <w:tcW w:w="1086" w:type="dxa"/>
            <w:noWrap w:val="0"/>
            <w:vAlign w:val="top"/>
          </w:tcPr>
          <w:p>
            <w:pPr>
              <w:pageBreakBefore w:val="0"/>
              <w:kinsoku/>
              <w:wordWrap/>
              <w:overflowPunct/>
              <w:topLinePunct w:val="0"/>
              <w:autoSpaceDE/>
              <w:autoSpaceDN/>
              <w:bidi w:val="0"/>
              <w:adjustRightInd/>
              <w:spacing w:line="300" w:lineRule="auto"/>
              <w:jc w:val="center"/>
              <w:textAlignment w:val="auto"/>
              <w:rPr>
                <w:rFonts w:hint="eastAsia" w:ascii="宋体" w:hAnsi="宋体"/>
              </w:rPr>
            </w:pPr>
          </w:p>
        </w:tc>
      </w:tr>
    </w:tbl>
    <w:p>
      <w:pPr>
        <w:pageBreakBefore w:val="0"/>
        <w:kinsoku/>
        <w:wordWrap/>
        <w:overflowPunct/>
        <w:topLinePunct w:val="0"/>
        <w:autoSpaceDE/>
        <w:autoSpaceDN/>
        <w:bidi w:val="0"/>
        <w:adjustRightInd/>
        <w:spacing w:line="300" w:lineRule="auto"/>
        <w:ind w:firstLine="420"/>
        <w:jc w:val="left"/>
        <w:textAlignment w:val="auto"/>
        <w:rPr>
          <w:rFonts w:hint="eastAsia" w:ascii="黑体" w:hAnsi="黑体" w:eastAsia="黑体" w:cs="黑体"/>
          <w:sz w:val="30"/>
          <w:szCs w:val="30"/>
        </w:rPr>
      </w:pPr>
      <w:r>
        <w:rPr>
          <w:rFonts w:hint="eastAsia"/>
        </w:rPr>
        <w:t>*变化状态：A——增加，M——修改，D——删除</w:t>
      </w:r>
    </w:p>
    <w:p>
      <w:pPr>
        <w:pageBreakBefore w:val="0"/>
        <w:widowControl/>
        <w:kinsoku/>
        <w:wordWrap/>
        <w:overflowPunct/>
        <w:topLinePunct w:val="0"/>
        <w:autoSpaceDE/>
        <w:autoSpaceDN/>
        <w:bidi w:val="0"/>
        <w:adjustRightInd/>
        <w:spacing w:line="300" w:lineRule="auto"/>
        <w:jc w:val="center"/>
        <w:textAlignment w:val="auto"/>
        <w:rPr>
          <w:rFonts w:ascii="Calibri" w:hAnsi="Calibri" w:eastAsia="宋体" w:cs="Times New Roman"/>
          <w:kern w:val="2"/>
          <w:sz w:val="21"/>
          <w:szCs w:val="22"/>
          <w:lang w:val="en-US" w:eastAsia="zh-CN" w:bidi="ar-SA"/>
        </w:rPr>
      </w:pPr>
      <w:r>
        <w:rPr>
          <w:rFonts w:hint="eastAsia" w:ascii="黑体" w:hAnsi="黑体" w:eastAsia="黑体" w:cs="黑体"/>
          <w:sz w:val="30"/>
          <w:szCs w:val="30"/>
        </w:rPr>
        <w:br w:type="page"/>
      </w:r>
      <w:r>
        <w:rPr>
          <w:rFonts w:hint="eastAsia" w:ascii="黑体" w:hAnsi="黑体" w:eastAsia="黑体" w:cs="黑体"/>
          <w:sz w:val="30"/>
          <w:szCs w:val="30"/>
        </w:rPr>
        <w:t>目录</w:t>
      </w:r>
      <w:bookmarkStart w:id="59" w:name="_GoBack"/>
      <w:bookmarkEnd w:id="59"/>
      <w:r>
        <w:fldChar w:fldCharType="begin"/>
      </w:r>
      <w:r>
        <w:instrText xml:space="preserve"> TOC \o "1-4" \h \z \u </w:instrText>
      </w:r>
      <w:r>
        <w:fldChar w:fldCharType="separate"/>
      </w:r>
    </w:p>
    <w:p>
      <w:pPr>
        <w:pStyle w:val="12"/>
        <w:tabs>
          <w:tab w:val="right" w:leader="dot" w:pos="10031"/>
        </w:tabs>
      </w:pPr>
      <w:r>
        <w:fldChar w:fldCharType="begin"/>
      </w:r>
      <w:r>
        <w:instrText xml:space="preserve"> HYPERLINK \l _Toc19110 </w:instrText>
      </w:r>
      <w:r>
        <w:fldChar w:fldCharType="separate"/>
      </w:r>
      <w:r>
        <w:rPr>
          <w:rFonts w:hint="eastAsia" w:ascii="Times New Roman" w:eastAsia="黑体"/>
          <w:i w:val="0"/>
        </w:rPr>
        <w:t xml:space="preserve">第I篇 </w:t>
      </w:r>
      <w:r>
        <w:rPr>
          <w:rFonts w:hint="eastAsia"/>
          <w:lang w:eastAsia="zh-CN"/>
        </w:rPr>
        <w:t>大数据平台</w:t>
      </w:r>
      <w:r>
        <w:tab/>
      </w:r>
      <w:r>
        <w:fldChar w:fldCharType="begin"/>
      </w:r>
      <w:r>
        <w:instrText xml:space="preserve"> PAGEREF _Toc19110 </w:instrText>
      </w:r>
      <w:r>
        <w:fldChar w:fldCharType="separate"/>
      </w:r>
      <w:r>
        <w:t>4</w:t>
      </w:r>
      <w:r>
        <w:fldChar w:fldCharType="end"/>
      </w:r>
      <w:r>
        <w:fldChar w:fldCharType="end"/>
      </w:r>
    </w:p>
    <w:p>
      <w:pPr>
        <w:pStyle w:val="14"/>
        <w:tabs>
          <w:tab w:val="right" w:leader="dot" w:pos="10031"/>
        </w:tabs>
      </w:pPr>
      <w:r>
        <w:fldChar w:fldCharType="begin"/>
      </w:r>
      <w:r>
        <w:instrText xml:space="preserve"> HYPERLINK \l _Toc11773 </w:instrText>
      </w:r>
      <w:r>
        <w:fldChar w:fldCharType="separate"/>
      </w:r>
      <w:r>
        <w:rPr>
          <w:rFonts w:hint="eastAsia"/>
          <w:lang w:val="en-US"/>
        </w:rPr>
        <w:t xml:space="preserve">第1章 </w:t>
      </w:r>
      <w:r>
        <w:rPr>
          <w:rFonts w:hint="eastAsia"/>
          <w:lang w:val="en-US" w:eastAsia="zh-CN"/>
        </w:rPr>
        <w:t>前台用户（经典）</w:t>
      </w:r>
      <w:r>
        <w:tab/>
      </w:r>
      <w:r>
        <w:fldChar w:fldCharType="begin"/>
      </w:r>
      <w:r>
        <w:instrText xml:space="preserve"> PAGEREF _Toc11773 </w:instrText>
      </w:r>
      <w:r>
        <w:fldChar w:fldCharType="separate"/>
      </w:r>
      <w:r>
        <w:t>4</w:t>
      </w:r>
      <w:r>
        <w:fldChar w:fldCharType="end"/>
      </w:r>
      <w:r>
        <w:fldChar w:fldCharType="end"/>
      </w:r>
    </w:p>
    <w:p>
      <w:pPr>
        <w:pStyle w:val="9"/>
        <w:tabs>
          <w:tab w:val="right" w:leader="dot" w:pos="10031"/>
        </w:tabs>
      </w:pPr>
      <w:r>
        <w:fldChar w:fldCharType="begin"/>
      </w:r>
      <w:r>
        <w:instrText xml:space="preserve"> HYPERLINK \l _Toc18307 </w:instrText>
      </w:r>
      <w:r>
        <w:fldChar w:fldCharType="separate"/>
      </w:r>
      <w:r>
        <w:rPr>
          <w:rFonts w:hint="eastAsia"/>
        </w:rPr>
        <w:t xml:space="preserve">1.1 </w:t>
      </w:r>
      <w:r>
        <w:rPr>
          <w:rFonts w:hint="eastAsia"/>
          <w:lang w:val="en-US" w:eastAsia="zh-CN"/>
        </w:rPr>
        <w:t>首页</w:t>
      </w:r>
      <w:r>
        <w:tab/>
      </w:r>
      <w:r>
        <w:fldChar w:fldCharType="begin"/>
      </w:r>
      <w:r>
        <w:instrText xml:space="preserve"> PAGEREF _Toc18307 </w:instrText>
      </w:r>
      <w:r>
        <w:fldChar w:fldCharType="separate"/>
      </w:r>
      <w:r>
        <w:t>4</w:t>
      </w:r>
      <w:r>
        <w:fldChar w:fldCharType="end"/>
      </w:r>
      <w:r>
        <w:fldChar w:fldCharType="end"/>
      </w:r>
    </w:p>
    <w:p>
      <w:pPr>
        <w:pStyle w:val="13"/>
        <w:tabs>
          <w:tab w:val="right" w:leader="dot" w:pos="10031"/>
        </w:tabs>
      </w:pPr>
      <w:r>
        <w:fldChar w:fldCharType="begin"/>
      </w:r>
      <w:r>
        <w:instrText xml:space="preserve"> HYPERLINK \l _Toc10620 </w:instrText>
      </w:r>
      <w:r>
        <w:fldChar w:fldCharType="separate"/>
      </w:r>
      <w:r>
        <w:rPr>
          <w:rFonts w:hint="eastAsia"/>
        </w:rPr>
        <w:t xml:space="preserve">1.1.1 </w:t>
      </w:r>
      <w:r>
        <w:rPr>
          <w:rFonts w:hint="eastAsia"/>
          <w:lang w:val="en-US" w:eastAsia="zh-CN"/>
        </w:rPr>
        <w:t>我的首页</w:t>
      </w:r>
      <w:r>
        <w:tab/>
      </w:r>
      <w:r>
        <w:fldChar w:fldCharType="begin"/>
      </w:r>
      <w:r>
        <w:instrText xml:space="preserve"> PAGEREF _Toc10620 </w:instrText>
      </w:r>
      <w:r>
        <w:fldChar w:fldCharType="separate"/>
      </w:r>
      <w:r>
        <w:t>4</w:t>
      </w:r>
      <w:r>
        <w:fldChar w:fldCharType="end"/>
      </w:r>
      <w:r>
        <w:fldChar w:fldCharType="end"/>
      </w:r>
    </w:p>
    <w:p>
      <w:pPr>
        <w:pStyle w:val="13"/>
        <w:tabs>
          <w:tab w:val="right" w:leader="dot" w:pos="10031"/>
        </w:tabs>
      </w:pPr>
      <w:r>
        <w:fldChar w:fldCharType="begin"/>
      </w:r>
      <w:r>
        <w:instrText xml:space="preserve"> HYPERLINK \l _Toc19556 </w:instrText>
      </w:r>
      <w:r>
        <w:fldChar w:fldCharType="separate"/>
      </w:r>
      <w:r>
        <w:rPr>
          <w:rFonts w:hint="eastAsia"/>
        </w:rPr>
        <w:t xml:space="preserve">1.1.2 </w:t>
      </w:r>
      <w:r>
        <w:rPr>
          <w:rFonts w:hint="eastAsia"/>
          <w:lang w:val="en-US" w:eastAsia="zh-CN"/>
        </w:rPr>
        <w:t>工作台首页</w:t>
      </w:r>
      <w:r>
        <w:tab/>
      </w:r>
      <w:r>
        <w:fldChar w:fldCharType="begin"/>
      </w:r>
      <w:r>
        <w:instrText xml:space="preserve"> PAGEREF _Toc19556 </w:instrText>
      </w:r>
      <w:r>
        <w:fldChar w:fldCharType="separate"/>
      </w:r>
      <w:r>
        <w:t>10</w:t>
      </w:r>
      <w:r>
        <w:fldChar w:fldCharType="end"/>
      </w:r>
      <w:r>
        <w:fldChar w:fldCharType="end"/>
      </w:r>
    </w:p>
    <w:p>
      <w:pPr>
        <w:pStyle w:val="9"/>
        <w:tabs>
          <w:tab w:val="right" w:leader="dot" w:pos="10031"/>
        </w:tabs>
      </w:pPr>
      <w:r>
        <w:fldChar w:fldCharType="begin"/>
      </w:r>
      <w:r>
        <w:instrText xml:space="preserve"> HYPERLINK \l _Toc19433 </w:instrText>
      </w:r>
      <w:r>
        <w:fldChar w:fldCharType="separate"/>
      </w:r>
      <w:r>
        <w:rPr>
          <w:rFonts w:hint="eastAsia"/>
        </w:rPr>
        <w:t xml:space="preserve">1.2 </w:t>
      </w:r>
      <w:r>
        <w:rPr>
          <w:rFonts w:hint="eastAsia"/>
          <w:lang w:val="en-US" w:eastAsia="zh-CN"/>
        </w:rPr>
        <w:t>头部操作</w:t>
      </w:r>
      <w:r>
        <w:tab/>
      </w:r>
      <w:r>
        <w:fldChar w:fldCharType="begin"/>
      </w:r>
      <w:r>
        <w:instrText xml:space="preserve"> PAGEREF _Toc19433 </w:instrText>
      </w:r>
      <w:r>
        <w:fldChar w:fldCharType="separate"/>
      </w:r>
      <w:r>
        <w:t>10</w:t>
      </w:r>
      <w:r>
        <w:fldChar w:fldCharType="end"/>
      </w:r>
      <w:r>
        <w:fldChar w:fldCharType="end"/>
      </w:r>
    </w:p>
    <w:p>
      <w:pPr>
        <w:pStyle w:val="13"/>
        <w:tabs>
          <w:tab w:val="right" w:leader="dot" w:pos="10031"/>
        </w:tabs>
      </w:pPr>
      <w:r>
        <w:fldChar w:fldCharType="begin"/>
      </w:r>
      <w:r>
        <w:instrText xml:space="preserve"> HYPERLINK \l _Toc3218 </w:instrText>
      </w:r>
      <w:r>
        <w:fldChar w:fldCharType="separate"/>
      </w:r>
      <w:r>
        <w:rPr>
          <w:rFonts w:hint="eastAsia"/>
        </w:rPr>
        <w:t xml:space="preserve">1.2.1 </w:t>
      </w:r>
      <w:r>
        <w:rPr>
          <w:rFonts w:hint="eastAsia"/>
          <w:lang w:val="en-US" w:eastAsia="zh-CN"/>
        </w:rPr>
        <w:t>目录</w:t>
      </w:r>
      <w:r>
        <w:tab/>
      </w:r>
      <w:r>
        <w:fldChar w:fldCharType="begin"/>
      </w:r>
      <w:r>
        <w:instrText xml:space="preserve"> PAGEREF _Toc3218 </w:instrText>
      </w:r>
      <w:r>
        <w:fldChar w:fldCharType="separate"/>
      </w:r>
      <w:r>
        <w:t>11</w:t>
      </w:r>
      <w:r>
        <w:fldChar w:fldCharType="end"/>
      </w:r>
      <w:r>
        <w:fldChar w:fldCharType="end"/>
      </w:r>
    </w:p>
    <w:p>
      <w:pPr>
        <w:pStyle w:val="13"/>
        <w:tabs>
          <w:tab w:val="right" w:leader="dot" w:pos="10031"/>
        </w:tabs>
      </w:pPr>
      <w:r>
        <w:fldChar w:fldCharType="begin"/>
      </w:r>
      <w:r>
        <w:instrText xml:space="preserve"> HYPERLINK \l _Toc25885 </w:instrText>
      </w:r>
      <w:r>
        <w:fldChar w:fldCharType="separate"/>
      </w:r>
      <w:r>
        <w:rPr>
          <w:rFonts w:hint="eastAsia"/>
          <w:lang w:val="en-US" w:eastAsia="zh-CN"/>
        </w:rPr>
        <w:t>1.2.2 收藏</w:t>
      </w:r>
      <w:r>
        <w:tab/>
      </w:r>
      <w:r>
        <w:fldChar w:fldCharType="begin"/>
      </w:r>
      <w:r>
        <w:instrText xml:space="preserve"> PAGEREF _Toc25885 </w:instrText>
      </w:r>
      <w:r>
        <w:fldChar w:fldCharType="separate"/>
      </w:r>
      <w:r>
        <w:t>12</w:t>
      </w:r>
      <w:r>
        <w:fldChar w:fldCharType="end"/>
      </w:r>
      <w:r>
        <w:fldChar w:fldCharType="end"/>
      </w:r>
    </w:p>
    <w:p>
      <w:pPr>
        <w:pStyle w:val="13"/>
        <w:tabs>
          <w:tab w:val="right" w:leader="dot" w:pos="10031"/>
        </w:tabs>
      </w:pPr>
      <w:r>
        <w:fldChar w:fldCharType="begin"/>
      </w:r>
      <w:r>
        <w:instrText xml:space="preserve"> HYPERLINK \l _Toc17239 </w:instrText>
      </w:r>
      <w:r>
        <w:fldChar w:fldCharType="separate"/>
      </w:r>
      <w:r>
        <w:rPr>
          <w:rFonts w:hint="eastAsia"/>
          <w:lang w:val="en-US" w:eastAsia="zh-CN"/>
        </w:rPr>
        <w:t>1.2.3 分享</w:t>
      </w:r>
      <w:r>
        <w:tab/>
      </w:r>
      <w:r>
        <w:fldChar w:fldCharType="begin"/>
      </w:r>
      <w:r>
        <w:instrText xml:space="preserve"> PAGEREF _Toc17239 </w:instrText>
      </w:r>
      <w:r>
        <w:fldChar w:fldCharType="separate"/>
      </w:r>
      <w:r>
        <w:t>12</w:t>
      </w:r>
      <w:r>
        <w:fldChar w:fldCharType="end"/>
      </w:r>
      <w:r>
        <w:fldChar w:fldCharType="end"/>
      </w:r>
    </w:p>
    <w:p>
      <w:pPr>
        <w:pStyle w:val="13"/>
        <w:tabs>
          <w:tab w:val="right" w:leader="dot" w:pos="10031"/>
        </w:tabs>
      </w:pPr>
      <w:r>
        <w:fldChar w:fldCharType="begin"/>
      </w:r>
      <w:r>
        <w:instrText xml:space="preserve"> HYPERLINK \l _Toc2762 </w:instrText>
      </w:r>
      <w:r>
        <w:fldChar w:fldCharType="separate"/>
      </w:r>
      <w:r>
        <w:rPr>
          <w:rFonts w:hint="eastAsia"/>
          <w:lang w:val="en-US" w:eastAsia="zh-CN"/>
        </w:rPr>
        <w:t>1.2.4 控制台</w:t>
      </w:r>
      <w:r>
        <w:tab/>
      </w:r>
      <w:r>
        <w:fldChar w:fldCharType="begin"/>
      </w:r>
      <w:r>
        <w:instrText xml:space="preserve"> PAGEREF _Toc2762 </w:instrText>
      </w:r>
      <w:r>
        <w:fldChar w:fldCharType="separate"/>
      </w:r>
      <w:r>
        <w:t>13</w:t>
      </w:r>
      <w:r>
        <w:fldChar w:fldCharType="end"/>
      </w:r>
      <w:r>
        <w:fldChar w:fldCharType="end"/>
      </w:r>
    </w:p>
    <w:p>
      <w:pPr>
        <w:pStyle w:val="13"/>
        <w:tabs>
          <w:tab w:val="right" w:leader="dot" w:pos="10031"/>
        </w:tabs>
      </w:pPr>
      <w:r>
        <w:fldChar w:fldCharType="begin"/>
      </w:r>
      <w:r>
        <w:instrText xml:space="preserve"> HYPERLINK \l _Toc257 </w:instrText>
      </w:r>
      <w:r>
        <w:fldChar w:fldCharType="separate"/>
      </w:r>
      <w:r>
        <w:rPr>
          <w:rFonts w:hint="eastAsia"/>
          <w:lang w:val="en-US" w:eastAsia="zh-CN"/>
        </w:rPr>
        <w:t>1.2.5 帮助与支持</w:t>
      </w:r>
      <w:r>
        <w:tab/>
      </w:r>
      <w:r>
        <w:fldChar w:fldCharType="begin"/>
      </w:r>
      <w:r>
        <w:instrText xml:space="preserve"> PAGEREF _Toc257 </w:instrText>
      </w:r>
      <w:r>
        <w:fldChar w:fldCharType="separate"/>
      </w:r>
      <w:r>
        <w:t>13</w:t>
      </w:r>
      <w:r>
        <w:fldChar w:fldCharType="end"/>
      </w:r>
      <w:r>
        <w:fldChar w:fldCharType="end"/>
      </w:r>
    </w:p>
    <w:p>
      <w:pPr>
        <w:pStyle w:val="13"/>
        <w:tabs>
          <w:tab w:val="right" w:leader="dot" w:pos="10031"/>
        </w:tabs>
      </w:pPr>
      <w:r>
        <w:fldChar w:fldCharType="begin"/>
      </w:r>
      <w:r>
        <w:instrText xml:space="preserve"> HYPERLINK \l _Toc8155 </w:instrText>
      </w:r>
      <w:r>
        <w:fldChar w:fldCharType="separate"/>
      </w:r>
      <w:r>
        <w:rPr>
          <w:rFonts w:hint="eastAsia"/>
          <w:lang w:val="en-US" w:eastAsia="zh-CN"/>
        </w:rPr>
        <w:t>1.2.6 用户切换</w:t>
      </w:r>
      <w:r>
        <w:tab/>
      </w:r>
      <w:r>
        <w:fldChar w:fldCharType="begin"/>
      </w:r>
      <w:r>
        <w:instrText xml:space="preserve"> PAGEREF _Toc8155 </w:instrText>
      </w:r>
      <w:r>
        <w:fldChar w:fldCharType="separate"/>
      </w:r>
      <w:r>
        <w:t>15</w:t>
      </w:r>
      <w:r>
        <w:fldChar w:fldCharType="end"/>
      </w:r>
      <w:r>
        <w:fldChar w:fldCharType="end"/>
      </w:r>
    </w:p>
    <w:p>
      <w:pPr>
        <w:pStyle w:val="13"/>
        <w:tabs>
          <w:tab w:val="right" w:leader="dot" w:pos="10031"/>
        </w:tabs>
      </w:pPr>
      <w:r>
        <w:fldChar w:fldCharType="begin"/>
      </w:r>
      <w:r>
        <w:instrText xml:space="preserve"> HYPERLINK \l _Toc18749 </w:instrText>
      </w:r>
      <w:r>
        <w:fldChar w:fldCharType="separate"/>
      </w:r>
      <w:r>
        <w:rPr>
          <w:rFonts w:hint="eastAsia"/>
          <w:lang w:val="en-US" w:eastAsia="zh-CN"/>
        </w:rPr>
        <w:t>1.2.7 页面分格切换</w:t>
      </w:r>
      <w:r>
        <w:tab/>
      </w:r>
      <w:r>
        <w:fldChar w:fldCharType="begin"/>
      </w:r>
      <w:r>
        <w:instrText xml:space="preserve"> PAGEREF _Toc18749 </w:instrText>
      </w:r>
      <w:r>
        <w:fldChar w:fldCharType="separate"/>
      </w:r>
      <w:r>
        <w:t>15</w:t>
      </w:r>
      <w:r>
        <w:fldChar w:fldCharType="end"/>
      </w:r>
      <w:r>
        <w:fldChar w:fldCharType="end"/>
      </w:r>
    </w:p>
    <w:p>
      <w:pPr>
        <w:pStyle w:val="13"/>
        <w:tabs>
          <w:tab w:val="right" w:leader="dot" w:pos="10031"/>
        </w:tabs>
      </w:pPr>
      <w:r>
        <w:fldChar w:fldCharType="begin"/>
      </w:r>
      <w:r>
        <w:instrText xml:space="preserve"> HYPERLINK \l _Toc23541 </w:instrText>
      </w:r>
      <w:r>
        <w:fldChar w:fldCharType="separate"/>
      </w:r>
      <w:r>
        <w:rPr>
          <w:rFonts w:hint="eastAsia"/>
          <w:lang w:val="en-US" w:eastAsia="zh-CN"/>
        </w:rPr>
        <w:t>1.2.8 安全设置</w:t>
      </w:r>
      <w:r>
        <w:tab/>
      </w:r>
      <w:r>
        <w:fldChar w:fldCharType="begin"/>
      </w:r>
      <w:r>
        <w:instrText xml:space="preserve"> PAGEREF _Toc23541 </w:instrText>
      </w:r>
      <w:r>
        <w:fldChar w:fldCharType="separate"/>
      </w:r>
      <w:r>
        <w:t>15</w:t>
      </w:r>
      <w:r>
        <w:fldChar w:fldCharType="end"/>
      </w:r>
      <w:r>
        <w:fldChar w:fldCharType="end"/>
      </w:r>
    </w:p>
    <w:p>
      <w:pPr>
        <w:pStyle w:val="9"/>
        <w:tabs>
          <w:tab w:val="right" w:leader="dot" w:pos="10031"/>
        </w:tabs>
      </w:pPr>
      <w:r>
        <w:fldChar w:fldCharType="begin"/>
      </w:r>
      <w:r>
        <w:instrText xml:space="preserve"> HYPERLINK \l _Toc21793 </w:instrText>
      </w:r>
      <w:r>
        <w:fldChar w:fldCharType="separate"/>
      </w:r>
      <w:r>
        <w:rPr>
          <w:rFonts w:hint="eastAsia"/>
          <w:lang w:val="en-US" w:eastAsia="zh-CN"/>
        </w:rPr>
        <w:t>1.3 数据导入</w:t>
      </w:r>
      <w:r>
        <w:tab/>
      </w:r>
      <w:r>
        <w:fldChar w:fldCharType="begin"/>
      </w:r>
      <w:r>
        <w:instrText xml:space="preserve"> PAGEREF _Toc21793 </w:instrText>
      </w:r>
      <w:r>
        <w:fldChar w:fldCharType="separate"/>
      </w:r>
      <w:r>
        <w:t>16</w:t>
      </w:r>
      <w:r>
        <w:fldChar w:fldCharType="end"/>
      </w:r>
      <w:r>
        <w:fldChar w:fldCharType="end"/>
      </w:r>
    </w:p>
    <w:p>
      <w:pPr>
        <w:pStyle w:val="9"/>
        <w:tabs>
          <w:tab w:val="right" w:leader="dot" w:pos="10031"/>
        </w:tabs>
      </w:pPr>
      <w:r>
        <w:fldChar w:fldCharType="begin"/>
      </w:r>
      <w:r>
        <w:instrText xml:space="preserve"> HYPERLINK \l _Toc31697 </w:instrText>
      </w:r>
      <w:r>
        <w:fldChar w:fldCharType="separate"/>
      </w:r>
      <w:r>
        <w:rPr>
          <w:rFonts w:hint="eastAsia"/>
          <w:lang w:val="en-US" w:eastAsia="zh-CN"/>
        </w:rPr>
        <w:t>1.4 数据模型</w:t>
      </w:r>
      <w:r>
        <w:tab/>
      </w:r>
      <w:r>
        <w:fldChar w:fldCharType="begin"/>
      </w:r>
      <w:r>
        <w:instrText xml:space="preserve"> PAGEREF _Toc31697 </w:instrText>
      </w:r>
      <w:r>
        <w:fldChar w:fldCharType="separate"/>
      </w:r>
      <w:r>
        <w:t>22</w:t>
      </w:r>
      <w:r>
        <w:fldChar w:fldCharType="end"/>
      </w:r>
      <w:r>
        <w:fldChar w:fldCharType="end"/>
      </w:r>
    </w:p>
    <w:p>
      <w:pPr>
        <w:pStyle w:val="13"/>
        <w:tabs>
          <w:tab w:val="right" w:leader="dot" w:pos="10031"/>
        </w:tabs>
      </w:pPr>
      <w:r>
        <w:fldChar w:fldCharType="begin"/>
      </w:r>
      <w:r>
        <w:instrText xml:space="preserve"> HYPERLINK \l _Toc7829 </w:instrText>
      </w:r>
      <w:r>
        <w:fldChar w:fldCharType="separate"/>
      </w:r>
      <w:r>
        <w:rPr>
          <w:rFonts w:hint="eastAsia"/>
          <w:lang w:val="en-US" w:eastAsia="zh-CN"/>
        </w:rPr>
        <w:t>1.4.1 模型管理</w:t>
      </w:r>
      <w:r>
        <w:tab/>
      </w:r>
      <w:r>
        <w:fldChar w:fldCharType="begin"/>
      </w:r>
      <w:r>
        <w:instrText xml:space="preserve"> PAGEREF _Toc7829 </w:instrText>
      </w:r>
      <w:r>
        <w:fldChar w:fldCharType="separate"/>
      </w:r>
      <w:r>
        <w:t>22</w:t>
      </w:r>
      <w:r>
        <w:fldChar w:fldCharType="end"/>
      </w:r>
      <w:r>
        <w:fldChar w:fldCharType="end"/>
      </w:r>
    </w:p>
    <w:p>
      <w:pPr>
        <w:pStyle w:val="13"/>
        <w:tabs>
          <w:tab w:val="right" w:leader="dot" w:pos="10031"/>
        </w:tabs>
      </w:pPr>
      <w:r>
        <w:fldChar w:fldCharType="begin"/>
      </w:r>
      <w:r>
        <w:instrText xml:space="preserve"> HYPERLINK \l _Toc18818 </w:instrText>
      </w:r>
      <w:r>
        <w:fldChar w:fldCharType="separate"/>
      </w:r>
      <w:r>
        <w:rPr>
          <w:rFonts w:hint="eastAsia"/>
          <w:lang w:val="en-US" w:eastAsia="zh-CN"/>
        </w:rPr>
        <w:t>1.4.2 维度</w:t>
      </w:r>
      <w:r>
        <w:tab/>
      </w:r>
      <w:r>
        <w:fldChar w:fldCharType="begin"/>
      </w:r>
      <w:r>
        <w:instrText xml:space="preserve"> PAGEREF _Toc18818 </w:instrText>
      </w:r>
      <w:r>
        <w:fldChar w:fldCharType="separate"/>
      </w:r>
      <w:r>
        <w:t>26</w:t>
      </w:r>
      <w:r>
        <w:fldChar w:fldCharType="end"/>
      </w:r>
      <w:r>
        <w:fldChar w:fldCharType="end"/>
      </w:r>
    </w:p>
    <w:p>
      <w:pPr>
        <w:pStyle w:val="13"/>
        <w:tabs>
          <w:tab w:val="right" w:leader="dot" w:pos="10031"/>
        </w:tabs>
      </w:pPr>
      <w:r>
        <w:fldChar w:fldCharType="begin"/>
      </w:r>
      <w:r>
        <w:instrText xml:space="preserve"> HYPERLINK \l _Toc18430 </w:instrText>
      </w:r>
      <w:r>
        <w:fldChar w:fldCharType="separate"/>
      </w:r>
      <w:r>
        <w:rPr>
          <w:rFonts w:hint="eastAsia"/>
          <w:lang w:val="en-US" w:eastAsia="zh-CN"/>
        </w:rPr>
        <w:t>1.4.3 指标</w:t>
      </w:r>
      <w:r>
        <w:tab/>
      </w:r>
      <w:r>
        <w:fldChar w:fldCharType="begin"/>
      </w:r>
      <w:r>
        <w:instrText xml:space="preserve"> PAGEREF _Toc18430 </w:instrText>
      </w:r>
      <w:r>
        <w:fldChar w:fldCharType="separate"/>
      </w:r>
      <w:r>
        <w:t>27</w:t>
      </w:r>
      <w:r>
        <w:fldChar w:fldCharType="end"/>
      </w:r>
      <w:r>
        <w:fldChar w:fldCharType="end"/>
      </w:r>
    </w:p>
    <w:p>
      <w:pPr>
        <w:pStyle w:val="9"/>
        <w:tabs>
          <w:tab w:val="right" w:leader="dot" w:pos="10031"/>
        </w:tabs>
      </w:pPr>
      <w:r>
        <w:fldChar w:fldCharType="begin"/>
      </w:r>
      <w:r>
        <w:instrText xml:space="preserve"> HYPERLINK \l _Toc25582 </w:instrText>
      </w:r>
      <w:r>
        <w:fldChar w:fldCharType="separate"/>
      </w:r>
      <w:r>
        <w:rPr>
          <w:rFonts w:hint="eastAsia"/>
          <w:lang w:val="en-US" w:eastAsia="zh-CN"/>
        </w:rPr>
        <w:t>1.5 多维分析</w:t>
      </w:r>
      <w:r>
        <w:tab/>
      </w:r>
      <w:r>
        <w:fldChar w:fldCharType="begin"/>
      </w:r>
      <w:r>
        <w:instrText xml:space="preserve"> PAGEREF _Toc25582 </w:instrText>
      </w:r>
      <w:r>
        <w:fldChar w:fldCharType="separate"/>
      </w:r>
      <w:r>
        <w:t>28</w:t>
      </w:r>
      <w:r>
        <w:fldChar w:fldCharType="end"/>
      </w:r>
      <w:r>
        <w:fldChar w:fldCharType="end"/>
      </w:r>
    </w:p>
    <w:p>
      <w:pPr>
        <w:pStyle w:val="9"/>
        <w:tabs>
          <w:tab w:val="right" w:leader="dot" w:pos="10031"/>
        </w:tabs>
      </w:pPr>
      <w:r>
        <w:fldChar w:fldCharType="begin"/>
      </w:r>
      <w:r>
        <w:instrText xml:space="preserve"> HYPERLINK \l _Toc19039 </w:instrText>
      </w:r>
      <w:r>
        <w:fldChar w:fldCharType="separate"/>
      </w:r>
      <w:r>
        <w:rPr>
          <w:rFonts w:hint="eastAsia"/>
          <w:lang w:val="en-US" w:eastAsia="zh-CN"/>
        </w:rPr>
        <w:t>1.6 数据报表</w:t>
      </w:r>
      <w:r>
        <w:tab/>
      </w:r>
      <w:r>
        <w:fldChar w:fldCharType="begin"/>
      </w:r>
      <w:r>
        <w:instrText xml:space="preserve"> PAGEREF _Toc19039 </w:instrText>
      </w:r>
      <w:r>
        <w:fldChar w:fldCharType="separate"/>
      </w:r>
      <w:r>
        <w:t>39</w:t>
      </w:r>
      <w:r>
        <w:fldChar w:fldCharType="end"/>
      </w:r>
      <w:r>
        <w:fldChar w:fldCharType="end"/>
      </w:r>
    </w:p>
    <w:p>
      <w:pPr>
        <w:pStyle w:val="13"/>
        <w:tabs>
          <w:tab w:val="right" w:leader="dot" w:pos="10031"/>
        </w:tabs>
      </w:pPr>
      <w:r>
        <w:fldChar w:fldCharType="begin"/>
      </w:r>
      <w:r>
        <w:instrText xml:space="preserve"> HYPERLINK \l _Toc9982 </w:instrText>
      </w:r>
      <w:r>
        <w:fldChar w:fldCharType="separate"/>
      </w:r>
      <w:r>
        <w:rPr>
          <w:rFonts w:hint="eastAsia"/>
          <w:lang w:val="en-US" w:eastAsia="zh-CN"/>
        </w:rPr>
        <w:t>1.6.1 报表基本介绍</w:t>
      </w:r>
      <w:r>
        <w:tab/>
      </w:r>
      <w:r>
        <w:fldChar w:fldCharType="begin"/>
      </w:r>
      <w:r>
        <w:instrText xml:space="preserve"> PAGEREF _Toc9982 </w:instrText>
      </w:r>
      <w:r>
        <w:fldChar w:fldCharType="separate"/>
      </w:r>
      <w:r>
        <w:t>39</w:t>
      </w:r>
      <w:r>
        <w:fldChar w:fldCharType="end"/>
      </w:r>
      <w:r>
        <w:fldChar w:fldCharType="end"/>
      </w:r>
    </w:p>
    <w:p>
      <w:pPr>
        <w:pStyle w:val="13"/>
        <w:tabs>
          <w:tab w:val="right" w:leader="dot" w:pos="10031"/>
        </w:tabs>
      </w:pPr>
      <w:r>
        <w:fldChar w:fldCharType="begin"/>
      </w:r>
      <w:r>
        <w:instrText xml:space="preserve"> HYPERLINK \l _Toc25920 </w:instrText>
      </w:r>
      <w:r>
        <w:fldChar w:fldCharType="separate"/>
      </w:r>
      <w:r>
        <w:rPr>
          <w:rFonts w:hint="eastAsia"/>
          <w:lang w:val="en-US" w:eastAsia="zh-CN"/>
        </w:rPr>
        <w:t>1.6.2 行类型介绍</w:t>
      </w:r>
      <w:r>
        <w:tab/>
      </w:r>
      <w:r>
        <w:fldChar w:fldCharType="begin"/>
      </w:r>
      <w:r>
        <w:instrText xml:space="preserve"> PAGEREF _Toc25920 </w:instrText>
      </w:r>
      <w:r>
        <w:fldChar w:fldCharType="separate"/>
      </w:r>
      <w:r>
        <w:t>40</w:t>
      </w:r>
      <w:r>
        <w:fldChar w:fldCharType="end"/>
      </w:r>
      <w:r>
        <w:fldChar w:fldCharType="end"/>
      </w:r>
    </w:p>
    <w:p>
      <w:pPr>
        <w:pStyle w:val="13"/>
        <w:tabs>
          <w:tab w:val="right" w:leader="dot" w:pos="10031"/>
        </w:tabs>
      </w:pPr>
      <w:r>
        <w:fldChar w:fldCharType="begin"/>
      </w:r>
      <w:r>
        <w:instrText xml:space="preserve"> HYPERLINK \l _Toc25163 </w:instrText>
      </w:r>
      <w:r>
        <w:fldChar w:fldCharType="separate"/>
      </w:r>
      <w:r>
        <w:rPr>
          <w:rFonts w:hint="eastAsia"/>
          <w:lang w:val="en-US" w:eastAsia="zh-CN"/>
        </w:rPr>
        <w:t>1.6.3 单元格类型介绍</w:t>
      </w:r>
      <w:r>
        <w:tab/>
      </w:r>
      <w:r>
        <w:fldChar w:fldCharType="begin"/>
      </w:r>
      <w:r>
        <w:instrText xml:space="preserve"> PAGEREF _Toc25163 </w:instrText>
      </w:r>
      <w:r>
        <w:fldChar w:fldCharType="separate"/>
      </w:r>
      <w:r>
        <w:t>40</w:t>
      </w:r>
      <w:r>
        <w:fldChar w:fldCharType="end"/>
      </w:r>
      <w:r>
        <w:fldChar w:fldCharType="end"/>
      </w:r>
    </w:p>
    <w:p>
      <w:pPr>
        <w:pStyle w:val="13"/>
        <w:tabs>
          <w:tab w:val="right" w:leader="dot" w:pos="10031"/>
        </w:tabs>
      </w:pPr>
      <w:r>
        <w:fldChar w:fldCharType="begin"/>
      </w:r>
      <w:r>
        <w:instrText xml:space="preserve"> HYPERLINK \l _Toc26403 </w:instrText>
      </w:r>
      <w:r>
        <w:fldChar w:fldCharType="separate"/>
      </w:r>
      <w:r>
        <w:rPr>
          <w:rFonts w:hint="eastAsia"/>
          <w:lang w:val="en-US" w:eastAsia="zh-CN"/>
        </w:rPr>
        <w:t>1.6.4 报表的基本应用</w:t>
      </w:r>
      <w:r>
        <w:tab/>
      </w:r>
      <w:r>
        <w:fldChar w:fldCharType="begin"/>
      </w:r>
      <w:r>
        <w:instrText xml:space="preserve"> PAGEREF _Toc26403 </w:instrText>
      </w:r>
      <w:r>
        <w:fldChar w:fldCharType="separate"/>
      </w:r>
      <w:r>
        <w:t>43</w:t>
      </w:r>
      <w:r>
        <w:fldChar w:fldCharType="end"/>
      </w:r>
      <w:r>
        <w:fldChar w:fldCharType="end"/>
      </w:r>
    </w:p>
    <w:p>
      <w:pPr>
        <w:pStyle w:val="9"/>
        <w:tabs>
          <w:tab w:val="right" w:leader="dot" w:pos="10031"/>
        </w:tabs>
      </w:pPr>
      <w:r>
        <w:fldChar w:fldCharType="begin"/>
      </w:r>
      <w:r>
        <w:instrText xml:space="preserve"> HYPERLINK \l _Toc14944 </w:instrText>
      </w:r>
      <w:r>
        <w:fldChar w:fldCharType="separate"/>
      </w:r>
      <w:r>
        <w:rPr>
          <w:rFonts w:hint="eastAsia"/>
          <w:lang w:val="en-US" w:eastAsia="zh-CN"/>
        </w:rPr>
        <w:t>1.7 仪表板</w:t>
      </w:r>
      <w:r>
        <w:tab/>
      </w:r>
      <w:r>
        <w:fldChar w:fldCharType="begin"/>
      </w:r>
      <w:r>
        <w:instrText xml:space="preserve"> PAGEREF _Toc14944 </w:instrText>
      </w:r>
      <w:r>
        <w:fldChar w:fldCharType="separate"/>
      </w:r>
      <w:r>
        <w:t>44</w:t>
      </w:r>
      <w:r>
        <w:fldChar w:fldCharType="end"/>
      </w:r>
      <w:r>
        <w:fldChar w:fldCharType="end"/>
      </w:r>
    </w:p>
    <w:p>
      <w:pPr>
        <w:pStyle w:val="13"/>
        <w:tabs>
          <w:tab w:val="right" w:leader="dot" w:pos="10031"/>
        </w:tabs>
      </w:pPr>
      <w:r>
        <w:fldChar w:fldCharType="begin"/>
      </w:r>
      <w:r>
        <w:instrText xml:space="preserve"> HYPERLINK \l _Toc23119 </w:instrText>
      </w:r>
      <w:r>
        <w:fldChar w:fldCharType="separate"/>
      </w:r>
      <w:r>
        <w:rPr>
          <w:rFonts w:hint="eastAsia"/>
          <w:lang w:val="en-US" w:eastAsia="zh-CN"/>
        </w:rPr>
        <w:t>1.7.1 我的文件</w:t>
      </w:r>
      <w:r>
        <w:tab/>
      </w:r>
      <w:r>
        <w:fldChar w:fldCharType="begin"/>
      </w:r>
      <w:r>
        <w:instrText xml:space="preserve"> PAGEREF _Toc23119 </w:instrText>
      </w:r>
      <w:r>
        <w:fldChar w:fldCharType="separate"/>
      </w:r>
      <w:r>
        <w:t>44</w:t>
      </w:r>
      <w:r>
        <w:fldChar w:fldCharType="end"/>
      </w:r>
      <w:r>
        <w:fldChar w:fldCharType="end"/>
      </w:r>
    </w:p>
    <w:p>
      <w:pPr>
        <w:pStyle w:val="13"/>
        <w:tabs>
          <w:tab w:val="right" w:leader="dot" w:pos="10031"/>
        </w:tabs>
      </w:pPr>
      <w:r>
        <w:fldChar w:fldCharType="begin"/>
      </w:r>
      <w:r>
        <w:instrText xml:space="preserve"> HYPERLINK \l _Toc12476 </w:instrText>
      </w:r>
      <w:r>
        <w:fldChar w:fldCharType="separate"/>
      </w:r>
      <w:r>
        <w:rPr>
          <w:rFonts w:hint="eastAsia"/>
          <w:lang w:val="en-US" w:eastAsia="zh-CN"/>
        </w:rPr>
        <w:t>1.7.2 最近浏览</w:t>
      </w:r>
      <w:r>
        <w:tab/>
      </w:r>
      <w:r>
        <w:fldChar w:fldCharType="begin"/>
      </w:r>
      <w:r>
        <w:instrText xml:space="preserve"> PAGEREF _Toc12476 </w:instrText>
      </w:r>
      <w:r>
        <w:fldChar w:fldCharType="separate"/>
      </w:r>
      <w:r>
        <w:t>56</w:t>
      </w:r>
      <w:r>
        <w:fldChar w:fldCharType="end"/>
      </w:r>
      <w:r>
        <w:fldChar w:fldCharType="end"/>
      </w:r>
    </w:p>
    <w:p>
      <w:pPr>
        <w:pStyle w:val="13"/>
        <w:tabs>
          <w:tab w:val="right" w:leader="dot" w:pos="10031"/>
        </w:tabs>
      </w:pPr>
      <w:r>
        <w:fldChar w:fldCharType="begin"/>
      </w:r>
      <w:r>
        <w:instrText xml:space="preserve"> HYPERLINK \l _Toc16692 </w:instrText>
      </w:r>
      <w:r>
        <w:fldChar w:fldCharType="separate"/>
      </w:r>
      <w:r>
        <w:rPr>
          <w:rFonts w:hint="eastAsia"/>
          <w:lang w:val="en-US" w:eastAsia="zh-CN"/>
        </w:rPr>
        <w:t>1.7.3 星标文件</w:t>
      </w:r>
      <w:r>
        <w:tab/>
      </w:r>
      <w:r>
        <w:fldChar w:fldCharType="begin"/>
      </w:r>
      <w:r>
        <w:instrText xml:space="preserve"> PAGEREF _Toc16692 </w:instrText>
      </w:r>
      <w:r>
        <w:fldChar w:fldCharType="separate"/>
      </w:r>
      <w:r>
        <w:t>56</w:t>
      </w:r>
      <w:r>
        <w:fldChar w:fldCharType="end"/>
      </w:r>
      <w:r>
        <w:fldChar w:fldCharType="end"/>
      </w:r>
    </w:p>
    <w:p>
      <w:pPr>
        <w:pStyle w:val="9"/>
        <w:tabs>
          <w:tab w:val="right" w:leader="dot" w:pos="10031"/>
        </w:tabs>
      </w:pPr>
      <w:r>
        <w:fldChar w:fldCharType="begin"/>
      </w:r>
      <w:r>
        <w:instrText xml:space="preserve"> HYPERLINK \l _Toc28990 </w:instrText>
      </w:r>
      <w:r>
        <w:fldChar w:fldCharType="separate"/>
      </w:r>
      <w:r>
        <w:rPr>
          <w:rFonts w:hint="eastAsia"/>
          <w:lang w:val="en-US" w:eastAsia="zh-CN"/>
        </w:rPr>
        <w:t>1.8 酷屏</w:t>
      </w:r>
      <w:r>
        <w:tab/>
      </w:r>
      <w:r>
        <w:fldChar w:fldCharType="begin"/>
      </w:r>
      <w:r>
        <w:instrText xml:space="preserve"> PAGEREF _Toc28990 </w:instrText>
      </w:r>
      <w:r>
        <w:fldChar w:fldCharType="separate"/>
      </w:r>
      <w:r>
        <w:t>56</w:t>
      </w:r>
      <w:r>
        <w:fldChar w:fldCharType="end"/>
      </w:r>
      <w:r>
        <w:fldChar w:fldCharType="end"/>
      </w:r>
    </w:p>
    <w:p>
      <w:pPr>
        <w:pStyle w:val="13"/>
        <w:tabs>
          <w:tab w:val="right" w:leader="dot" w:pos="10031"/>
        </w:tabs>
      </w:pPr>
      <w:r>
        <w:fldChar w:fldCharType="begin"/>
      </w:r>
      <w:r>
        <w:instrText xml:space="preserve"> HYPERLINK \l _Toc9915 </w:instrText>
      </w:r>
      <w:r>
        <w:fldChar w:fldCharType="separate"/>
      </w:r>
      <w:r>
        <w:rPr>
          <w:rFonts w:hint="eastAsia" w:ascii="Arial" w:hAnsi="Arial" w:eastAsia="宋体" w:cs="Times New Roman"/>
          <w:bCs/>
          <w:kern w:val="2"/>
          <w:szCs w:val="20"/>
          <w:lang w:val="en-US" w:eastAsia="zh-CN" w:bidi="ar-SA"/>
        </w:rPr>
        <w:t xml:space="preserve">1.8.1 </w:t>
      </w:r>
      <w:r>
        <w:rPr>
          <w:rFonts w:hint="eastAsia" w:ascii="Arial" w:hAnsi="Arial" w:cs="Times New Roman"/>
          <w:bCs/>
          <w:kern w:val="2"/>
          <w:szCs w:val="20"/>
          <w:lang w:val="en-US" w:eastAsia="zh-CN" w:bidi="ar-SA"/>
        </w:rPr>
        <w:t>全部大屏</w:t>
      </w:r>
      <w:r>
        <w:tab/>
      </w:r>
      <w:r>
        <w:fldChar w:fldCharType="begin"/>
      </w:r>
      <w:r>
        <w:instrText xml:space="preserve"> PAGEREF _Toc9915 </w:instrText>
      </w:r>
      <w:r>
        <w:fldChar w:fldCharType="separate"/>
      </w:r>
      <w:r>
        <w:t>56</w:t>
      </w:r>
      <w:r>
        <w:fldChar w:fldCharType="end"/>
      </w:r>
      <w:r>
        <w:fldChar w:fldCharType="end"/>
      </w:r>
    </w:p>
    <w:p>
      <w:pPr>
        <w:pStyle w:val="13"/>
        <w:tabs>
          <w:tab w:val="right" w:leader="dot" w:pos="10031"/>
        </w:tabs>
      </w:pPr>
      <w:r>
        <w:fldChar w:fldCharType="begin"/>
      </w:r>
      <w:r>
        <w:instrText xml:space="preserve"> HYPERLINK \l _Toc14246 </w:instrText>
      </w:r>
      <w:r>
        <w:fldChar w:fldCharType="separate"/>
      </w:r>
      <w:r>
        <w:rPr>
          <w:rFonts w:hint="eastAsia" w:ascii="Arial" w:hAnsi="Arial" w:eastAsia="宋体" w:cs="Times New Roman"/>
          <w:bCs/>
          <w:kern w:val="2"/>
          <w:szCs w:val="20"/>
          <w:lang w:val="en-US" w:eastAsia="zh-CN" w:bidi="ar-SA"/>
        </w:rPr>
        <w:t xml:space="preserve">1.8.2 </w:t>
      </w:r>
      <w:r>
        <w:rPr>
          <w:rFonts w:hint="eastAsia" w:ascii="Arial" w:hAnsi="Arial" w:cs="Times New Roman"/>
          <w:bCs/>
          <w:kern w:val="2"/>
          <w:szCs w:val="20"/>
          <w:lang w:val="en-US" w:eastAsia="zh-CN" w:bidi="ar-SA"/>
        </w:rPr>
        <w:t>组件</w:t>
      </w:r>
      <w:r>
        <w:tab/>
      </w:r>
      <w:r>
        <w:fldChar w:fldCharType="begin"/>
      </w:r>
      <w:r>
        <w:instrText xml:space="preserve"> PAGEREF _Toc14246 </w:instrText>
      </w:r>
      <w:r>
        <w:fldChar w:fldCharType="separate"/>
      </w:r>
      <w:r>
        <w:t>67</w:t>
      </w:r>
      <w:r>
        <w:fldChar w:fldCharType="end"/>
      </w:r>
      <w:r>
        <w:fldChar w:fldCharType="end"/>
      </w:r>
    </w:p>
    <w:p>
      <w:pPr>
        <w:pStyle w:val="13"/>
        <w:tabs>
          <w:tab w:val="right" w:leader="dot" w:pos="10031"/>
        </w:tabs>
      </w:pPr>
      <w:r>
        <w:fldChar w:fldCharType="begin"/>
      </w:r>
      <w:r>
        <w:instrText xml:space="preserve"> HYPERLINK \l _Toc10806 </w:instrText>
      </w:r>
      <w:r>
        <w:fldChar w:fldCharType="separate"/>
      </w:r>
      <w:r>
        <w:rPr>
          <w:rFonts w:hint="eastAsia" w:ascii="Arial" w:hAnsi="Arial" w:eastAsia="宋体" w:cs="Times New Roman"/>
          <w:bCs/>
          <w:kern w:val="2"/>
          <w:szCs w:val="20"/>
          <w:lang w:val="en-US" w:eastAsia="zh-CN" w:bidi="ar-SA"/>
        </w:rPr>
        <w:t xml:space="preserve">1.8.3 </w:t>
      </w:r>
      <w:r>
        <w:rPr>
          <w:rFonts w:hint="eastAsia" w:ascii="Arial" w:hAnsi="Arial" w:cs="Times New Roman"/>
          <w:bCs/>
          <w:kern w:val="2"/>
          <w:szCs w:val="20"/>
          <w:lang w:val="en-US" w:eastAsia="zh-CN" w:bidi="ar-SA"/>
        </w:rPr>
        <w:t>分组</w:t>
      </w:r>
      <w:r>
        <w:tab/>
      </w:r>
      <w:r>
        <w:fldChar w:fldCharType="begin"/>
      </w:r>
      <w:r>
        <w:instrText xml:space="preserve"> PAGEREF _Toc10806 </w:instrText>
      </w:r>
      <w:r>
        <w:fldChar w:fldCharType="separate"/>
      </w:r>
      <w:r>
        <w:t>68</w:t>
      </w:r>
      <w:r>
        <w:fldChar w:fldCharType="end"/>
      </w:r>
      <w:r>
        <w:fldChar w:fldCharType="end"/>
      </w:r>
    </w:p>
    <w:p>
      <w:pPr>
        <w:pStyle w:val="13"/>
        <w:tabs>
          <w:tab w:val="right" w:leader="dot" w:pos="10031"/>
        </w:tabs>
      </w:pPr>
      <w:r>
        <w:fldChar w:fldCharType="begin"/>
      </w:r>
      <w:r>
        <w:instrText xml:space="preserve"> HYPERLINK \l _Toc30273 </w:instrText>
      </w:r>
      <w:r>
        <w:fldChar w:fldCharType="separate"/>
      </w:r>
      <w:r>
        <w:rPr>
          <w:rFonts w:hint="eastAsia" w:ascii="Arial" w:hAnsi="Arial" w:eastAsia="宋体" w:cs="Times New Roman"/>
          <w:bCs/>
          <w:kern w:val="2"/>
          <w:szCs w:val="20"/>
          <w:lang w:val="en-US" w:eastAsia="zh-CN" w:bidi="ar-SA"/>
        </w:rPr>
        <w:t xml:space="preserve">1.8.4 </w:t>
      </w:r>
      <w:r>
        <w:rPr>
          <w:rFonts w:hint="eastAsia" w:ascii="Arial" w:hAnsi="Arial" w:cs="Times New Roman"/>
          <w:bCs/>
          <w:kern w:val="2"/>
          <w:szCs w:val="20"/>
          <w:lang w:val="en-US" w:eastAsia="zh-CN" w:bidi="ar-SA"/>
        </w:rPr>
        <w:t>星标大屏</w:t>
      </w:r>
      <w:r>
        <w:tab/>
      </w:r>
      <w:r>
        <w:fldChar w:fldCharType="begin"/>
      </w:r>
      <w:r>
        <w:instrText xml:space="preserve"> PAGEREF _Toc30273 </w:instrText>
      </w:r>
      <w:r>
        <w:fldChar w:fldCharType="separate"/>
      </w:r>
      <w:r>
        <w:t>70</w:t>
      </w:r>
      <w:r>
        <w:fldChar w:fldCharType="end"/>
      </w:r>
      <w:r>
        <w:fldChar w:fldCharType="end"/>
      </w:r>
    </w:p>
    <w:p>
      <w:pPr>
        <w:pStyle w:val="13"/>
        <w:tabs>
          <w:tab w:val="right" w:leader="dot" w:pos="10031"/>
        </w:tabs>
      </w:pPr>
      <w:r>
        <w:fldChar w:fldCharType="begin"/>
      </w:r>
      <w:r>
        <w:instrText xml:space="preserve"> HYPERLINK \l _Toc11226 </w:instrText>
      </w:r>
      <w:r>
        <w:fldChar w:fldCharType="separate"/>
      </w:r>
      <w:r>
        <w:rPr>
          <w:rFonts w:hint="eastAsia" w:ascii="Arial" w:hAnsi="Arial" w:eastAsia="宋体" w:cs="Times New Roman"/>
          <w:bCs/>
          <w:kern w:val="2"/>
          <w:szCs w:val="20"/>
          <w:lang w:val="en-US" w:eastAsia="zh-CN" w:bidi="ar-SA"/>
        </w:rPr>
        <w:t xml:space="preserve">1.8.5 </w:t>
      </w:r>
      <w:r>
        <w:rPr>
          <w:rFonts w:hint="eastAsia" w:ascii="Arial" w:hAnsi="Arial" w:cs="Times New Roman"/>
          <w:bCs/>
          <w:kern w:val="2"/>
          <w:szCs w:val="20"/>
          <w:lang w:val="en-US" w:eastAsia="zh-CN" w:bidi="ar-SA"/>
        </w:rPr>
        <w:t>经典案例</w:t>
      </w:r>
      <w:r>
        <w:tab/>
      </w:r>
      <w:r>
        <w:fldChar w:fldCharType="begin"/>
      </w:r>
      <w:r>
        <w:instrText xml:space="preserve"> PAGEREF _Toc11226 </w:instrText>
      </w:r>
      <w:r>
        <w:fldChar w:fldCharType="separate"/>
      </w:r>
      <w:r>
        <w:t>70</w:t>
      </w:r>
      <w:r>
        <w:fldChar w:fldCharType="end"/>
      </w:r>
      <w:r>
        <w:fldChar w:fldCharType="end"/>
      </w:r>
    </w:p>
    <w:p>
      <w:pPr>
        <w:pStyle w:val="9"/>
        <w:tabs>
          <w:tab w:val="right" w:leader="dot" w:pos="10031"/>
        </w:tabs>
      </w:pPr>
      <w:r>
        <w:fldChar w:fldCharType="begin"/>
      </w:r>
      <w:r>
        <w:instrText xml:space="preserve"> HYPERLINK \l _Toc28432 </w:instrText>
      </w:r>
      <w:r>
        <w:fldChar w:fldCharType="separate"/>
      </w:r>
      <w:r>
        <w:rPr>
          <w:rFonts w:hint="eastAsia"/>
          <w:lang w:val="en-US" w:eastAsia="zh-CN"/>
        </w:rPr>
        <w:t>1.9 数据填报</w:t>
      </w:r>
      <w:r>
        <w:tab/>
      </w:r>
      <w:r>
        <w:fldChar w:fldCharType="begin"/>
      </w:r>
      <w:r>
        <w:instrText xml:space="preserve"> PAGEREF _Toc28432 </w:instrText>
      </w:r>
      <w:r>
        <w:fldChar w:fldCharType="separate"/>
      </w:r>
      <w:r>
        <w:t>70</w:t>
      </w:r>
      <w:r>
        <w:fldChar w:fldCharType="end"/>
      </w:r>
      <w:r>
        <w:fldChar w:fldCharType="end"/>
      </w:r>
    </w:p>
    <w:p>
      <w:pPr>
        <w:pStyle w:val="13"/>
        <w:tabs>
          <w:tab w:val="right" w:leader="dot" w:pos="10031"/>
        </w:tabs>
      </w:pPr>
      <w:r>
        <w:fldChar w:fldCharType="begin"/>
      </w:r>
      <w:r>
        <w:instrText xml:space="preserve"> HYPERLINK \l _Toc9694 </w:instrText>
      </w:r>
      <w:r>
        <w:fldChar w:fldCharType="separate"/>
      </w:r>
      <w:r>
        <w:rPr>
          <w:rFonts w:hint="eastAsia"/>
          <w:lang w:val="en-US" w:eastAsia="zh-CN"/>
        </w:rPr>
        <w:t>1.9.1 创建填报</w:t>
      </w:r>
      <w:r>
        <w:tab/>
      </w:r>
      <w:r>
        <w:fldChar w:fldCharType="begin"/>
      </w:r>
      <w:r>
        <w:instrText xml:space="preserve"> PAGEREF _Toc9694 </w:instrText>
      </w:r>
      <w:r>
        <w:fldChar w:fldCharType="separate"/>
      </w:r>
      <w:r>
        <w:t>70</w:t>
      </w:r>
      <w:r>
        <w:fldChar w:fldCharType="end"/>
      </w:r>
      <w:r>
        <w:fldChar w:fldCharType="end"/>
      </w:r>
    </w:p>
    <w:p>
      <w:pPr>
        <w:pStyle w:val="13"/>
        <w:tabs>
          <w:tab w:val="right" w:leader="dot" w:pos="10031"/>
        </w:tabs>
      </w:pPr>
      <w:r>
        <w:fldChar w:fldCharType="begin"/>
      </w:r>
      <w:r>
        <w:instrText xml:space="preserve"> HYPERLINK \l _Toc15063 </w:instrText>
      </w:r>
      <w:r>
        <w:fldChar w:fldCharType="separate"/>
      </w:r>
      <w:r>
        <w:rPr>
          <w:rFonts w:hint="eastAsia"/>
          <w:lang w:val="en-US" w:eastAsia="zh-CN"/>
        </w:rPr>
        <w:t>1.9.2 填报管理</w:t>
      </w:r>
      <w:r>
        <w:tab/>
      </w:r>
      <w:r>
        <w:fldChar w:fldCharType="begin"/>
      </w:r>
      <w:r>
        <w:instrText xml:space="preserve"> PAGEREF _Toc15063 </w:instrText>
      </w:r>
      <w:r>
        <w:fldChar w:fldCharType="separate"/>
      </w:r>
      <w:r>
        <w:t>80</w:t>
      </w:r>
      <w:r>
        <w:fldChar w:fldCharType="end"/>
      </w:r>
      <w:r>
        <w:fldChar w:fldCharType="end"/>
      </w:r>
    </w:p>
    <w:p>
      <w:pPr>
        <w:pStyle w:val="13"/>
        <w:tabs>
          <w:tab w:val="right" w:leader="dot" w:pos="10031"/>
        </w:tabs>
      </w:pPr>
      <w:r>
        <w:fldChar w:fldCharType="begin"/>
      </w:r>
      <w:r>
        <w:instrText xml:space="preserve"> HYPERLINK \l _Toc24499 </w:instrText>
      </w:r>
      <w:r>
        <w:fldChar w:fldCharType="separate"/>
      </w:r>
      <w:r>
        <w:rPr>
          <w:rFonts w:hint="eastAsia"/>
          <w:lang w:val="en-US" w:eastAsia="zh-CN"/>
        </w:rPr>
        <w:t>1.9.3 数据填报</w:t>
      </w:r>
      <w:r>
        <w:tab/>
      </w:r>
      <w:r>
        <w:fldChar w:fldCharType="begin"/>
      </w:r>
      <w:r>
        <w:instrText xml:space="preserve"> PAGEREF _Toc24499 </w:instrText>
      </w:r>
      <w:r>
        <w:fldChar w:fldCharType="separate"/>
      </w:r>
      <w:r>
        <w:t>84</w:t>
      </w:r>
      <w:r>
        <w:fldChar w:fldCharType="end"/>
      </w:r>
      <w:r>
        <w:fldChar w:fldCharType="end"/>
      </w:r>
    </w:p>
    <w:p>
      <w:pPr>
        <w:pStyle w:val="9"/>
        <w:tabs>
          <w:tab w:val="right" w:leader="dot" w:pos="10031"/>
        </w:tabs>
      </w:pPr>
      <w:r>
        <w:fldChar w:fldCharType="begin"/>
      </w:r>
      <w:r>
        <w:instrText xml:space="preserve"> HYPERLINK \l _Toc21497 </w:instrText>
      </w:r>
      <w:r>
        <w:fldChar w:fldCharType="separate"/>
      </w:r>
      <w:r>
        <w:rPr>
          <w:rFonts w:hint="eastAsia"/>
          <w:lang w:val="en-US" w:eastAsia="zh-CN"/>
        </w:rPr>
        <w:t>1.10 用户画像</w:t>
      </w:r>
      <w:r>
        <w:tab/>
      </w:r>
      <w:r>
        <w:fldChar w:fldCharType="begin"/>
      </w:r>
      <w:r>
        <w:instrText xml:space="preserve"> PAGEREF _Toc21497 </w:instrText>
      </w:r>
      <w:r>
        <w:fldChar w:fldCharType="separate"/>
      </w:r>
      <w:r>
        <w:t>85</w:t>
      </w:r>
      <w:r>
        <w:fldChar w:fldCharType="end"/>
      </w:r>
      <w:r>
        <w:fldChar w:fldCharType="end"/>
      </w:r>
    </w:p>
    <w:p>
      <w:pPr>
        <w:pStyle w:val="9"/>
        <w:tabs>
          <w:tab w:val="right" w:leader="dot" w:pos="10031"/>
        </w:tabs>
      </w:pPr>
      <w:r>
        <w:fldChar w:fldCharType="begin"/>
      </w:r>
      <w:r>
        <w:instrText xml:space="preserve"> HYPERLINK \l _Toc18727 </w:instrText>
      </w:r>
      <w:r>
        <w:fldChar w:fldCharType="separate"/>
      </w:r>
      <w:r>
        <w:rPr>
          <w:rFonts w:hint="eastAsia"/>
          <w:lang w:val="en-US" w:eastAsia="zh-CN"/>
        </w:rPr>
        <w:t>1.11 数据预警</w:t>
      </w:r>
      <w:r>
        <w:tab/>
      </w:r>
      <w:r>
        <w:fldChar w:fldCharType="begin"/>
      </w:r>
      <w:r>
        <w:instrText xml:space="preserve"> PAGEREF _Toc18727 </w:instrText>
      </w:r>
      <w:r>
        <w:fldChar w:fldCharType="separate"/>
      </w:r>
      <w:r>
        <w:t>87</w:t>
      </w:r>
      <w:r>
        <w:fldChar w:fldCharType="end"/>
      </w:r>
      <w:r>
        <w:fldChar w:fldCharType="end"/>
      </w:r>
    </w:p>
    <w:p>
      <w:pPr>
        <w:pStyle w:val="9"/>
        <w:tabs>
          <w:tab w:val="right" w:leader="dot" w:pos="10031"/>
        </w:tabs>
      </w:pPr>
      <w:r>
        <w:fldChar w:fldCharType="begin"/>
      </w:r>
      <w:r>
        <w:instrText xml:space="preserve"> HYPERLINK \l _Toc10010 </w:instrText>
      </w:r>
      <w:r>
        <w:fldChar w:fldCharType="separate"/>
      </w:r>
      <w:r>
        <w:rPr>
          <w:rFonts w:hint="eastAsia"/>
          <w:lang w:val="en-US" w:eastAsia="zh-CN"/>
        </w:rPr>
        <w:t>1.12 数据查询</w:t>
      </w:r>
      <w:r>
        <w:tab/>
      </w:r>
      <w:r>
        <w:fldChar w:fldCharType="begin"/>
      </w:r>
      <w:r>
        <w:instrText xml:space="preserve"> PAGEREF _Toc10010 </w:instrText>
      </w:r>
      <w:r>
        <w:fldChar w:fldCharType="separate"/>
      </w:r>
      <w:r>
        <w:t>88</w:t>
      </w:r>
      <w:r>
        <w:fldChar w:fldCharType="end"/>
      </w:r>
      <w:r>
        <w:fldChar w:fldCharType="end"/>
      </w:r>
    </w:p>
    <w:p>
      <w:pPr>
        <w:pStyle w:val="9"/>
        <w:tabs>
          <w:tab w:val="right" w:leader="dot" w:pos="10031"/>
        </w:tabs>
      </w:pPr>
      <w:r>
        <w:fldChar w:fldCharType="begin"/>
      </w:r>
      <w:r>
        <w:instrText xml:space="preserve"> HYPERLINK \l _Toc29687 </w:instrText>
      </w:r>
      <w:r>
        <w:fldChar w:fldCharType="separate"/>
      </w:r>
      <w:r>
        <w:rPr>
          <w:rFonts w:hint="eastAsia"/>
          <w:lang w:val="en-US" w:eastAsia="zh-CN"/>
        </w:rPr>
        <w:t>1.13 数据资产</w:t>
      </w:r>
      <w:r>
        <w:tab/>
      </w:r>
      <w:r>
        <w:fldChar w:fldCharType="begin"/>
      </w:r>
      <w:r>
        <w:instrText xml:space="preserve"> PAGEREF _Toc29687 </w:instrText>
      </w:r>
      <w:r>
        <w:fldChar w:fldCharType="separate"/>
      </w:r>
      <w:r>
        <w:t>88</w:t>
      </w:r>
      <w:r>
        <w:fldChar w:fldCharType="end"/>
      </w:r>
      <w:r>
        <w:fldChar w:fldCharType="end"/>
      </w:r>
    </w:p>
    <w:p>
      <w:pPr>
        <w:pStyle w:val="13"/>
        <w:tabs>
          <w:tab w:val="right" w:leader="dot" w:pos="10031"/>
        </w:tabs>
      </w:pPr>
      <w:r>
        <w:fldChar w:fldCharType="begin"/>
      </w:r>
      <w:r>
        <w:instrText xml:space="preserve"> HYPERLINK \l _Toc15280 </w:instrText>
      </w:r>
      <w:r>
        <w:fldChar w:fldCharType="separate"/>
      </w:r>
      <w:r>
        <w:rPr>
          <w:rFonts w:hint="eastAsia"/>
          <w:lang w:val="en-US" w:eastAsia="zh-CN"/>
        </w:rPr>
        <w:t>1.13.1 资产检索</w:t>
      </w:r>
      <w:r>
        <w:tab/>
      </w:r>
      <w:r>
        <w:fldChar w:fldCharType="begin"/>
      </w:r>
      <w:r>
        <w:instrText xml:space="preserve"> PAGEREF _Toc15280 </w:instrText>
      </w:r>
      <w:r>
        <w:fldChar w:fldCharType="separate"/>
      </w:r>
      <w:r>
        <w:t>88</w:t>
      </w:r>
      <w:r>
        <w:fldChar w:fldCharType="end"/>
      </w:r>
      <w:r>
        <w:fldChar w:fldCharType="end"/>
      </w:r>
    </w:p>
    <w:p>
      <w:pPr>
        <w:pStyle w:val="13"/>
        <w:tabs>
          <w:tab w:val="right" w:leader="dot" w:pos="10031"/>
        </w:tabs>
      </w:pPr>
      <w:r>
        <w:fldChar w:fldCharType="begin"/>
      </w:r>
      <w:r>
        <w:instrText xml:space="preserve"> HYPERLINK \l _Toc29258 </w:instrText>
      </w:r>
      <w:r>
        <w:fldChar w:fldCharType="separate"/>
      </w:r>
      <w:r>
        <w:rPr>
          <w:rFonts w:hint="eastAsia"/>
          <w:lang w:val="en-US" w:eastAsia="zh-CN"/>
        </w:rPr>
        <w:t>1.13.2 资产概览</w:t>
      </w:r>
      <w:r>
        <w:tab/>
      </w:r>
      <w:r>
        <w:fldChar w:fldCharType="begin"/>
      </w:r>
      <w:r>
        <w:instrText xml:space="preserve"> PAGEREF _Toc29258 </w:instrText>
      </w:r>
      <w:r>
        <w:fldChar w:fldCharType="separate"/>
      </w:r>
      <w:r>
        <w:t>90</w:t>
      </w:r>
      <w:r>
        <w:fldChar w:fldCharType="end"/>
      </w:r>
      <w:r>
        <w:fldChar w:fldCharType="end"/>
      </w:r>
    </w:p>
    <w:p>
      <w:pPr>
        <w:pStyle w:val="9"/>
        <w:tabs>
          <w:tab w:val="right" w:leader="dot" w:pos="10031"/>
        </w:tabs>
      </w:pPr>
      <w:r>
        <w:fldChar w:fldCharType="begin"/>
      </w:r>
      <w:r>
        <w:instrText xml:space="preserve"> HYPERLINK \l _Toc6941 </w:instrText>
      </w:r>
      <w:r>
        <w:fldChar w:fldCharType="separate"/>
      </w:r>
      <w:r>
        <w:rPr>
          <w:rFonts w:hint="eastAsia"/>
          <w:lang w:val="en-US" w:eastAsia="zh-CN"/>
        </w:rPr>
        <w:t>1.14 事件管理</w:t>
      </w:r>
      <w:r>
        <w:tab/>
      </w:r>
      <w:r>
        <w:fldChar w:fldCharType="begin"/>
      </w:r>
      <w:r>
        <w:instrText xml:space="preserve"> PAGEREF _Toc6941 </w:instrText>
      </w:r>
      <w:r>
        <w:fldChar w:fldCharType="separate"/>
      </w:r>
      <w:r>
        <w:t>92</w:t>
      </w:r>
      <w:r>
        <w:fldChar w:fldCharType="end"/>
      </w:r>
      <w:r>
        <w:fldChar w:fldCharType="end"/>
      </w:r>
    </w:p>
    <w:p>
      <w:pPr>
        <w:pStyle w:val="13"/>
        <w:tabs>
          <w:tab w:val="right" w:leader="dot" w:pos="10031"/>
        </w:tabs>
      </w:pPr>
      <w:r>
        <w:fldChar w:fldCharType="begin"/>
      </w:r>
      <w:r>
        <w:instrText xml:space="preserve"> HYPERLINK \l _Toc6383 </w:instrText>
      </w:r>
      <w:r>
        <w:fldChar w:fldCharType="separate"/>
      </w:r>
      <w:r>
        <w:rPr>
          <w:rFonts w:hint="eastAsia"/>
          <w:lang w:val="en-US" w:eastAsia="zh-CN"/>
        </w:rPr>
        <w:t>1.14.1 事件概览</w:t>
      </w:r>
      <w:r>
        <w:tab/>
      </w:r>
      <w:r>
        <w:fldChar w:fldCharType="begin"/>
      </w:r>
      <w:r>
        <w:instrText xml:space="preserve"> PAGEREF _Toc6383 </w:instrText>
      </w:r>
      <w:r>
        <w:fldChar w:fldCharType="separate"/>
      </w:r>
      <w:r>
        <w:t>92</w:t>
      </w:r>
      <w:r>
        <w:fldChar w:fldCharType="end"/>
      </w:r>
      <w:r>
        <w:fldChar w:fldCharType="end"/>
      </w:r>
    </w:p>
    <w:p>
      <w:pPr>
        <w:pStyle w:val="13"/>
        <w:tabs>
          <w:tab w:val="right" w:leader="dot" w:pos="10031"/>
        </w:tabs>
      </w:pPr>
      <w:r>
        <w:fldChar w:fldCharType="begin"/>
      </w:r>
      <w:r>
        <w:instrText xml:space="preserve"> HYPERLINK \l _Toc23562 </w:instrText>
      </w:r>
      <w:r>
        <w:fldChar w:fldCharType="separate"/>
      </w:r>
      <w:r>
        <w:rPr>
          <w:rFonts w:hint="eastAsia"/>
          <w:lang w:val="en-US" w:eastAsia="zh-CN"/>
        </w:rPr>
        <w:t>1.14.2 事件分析</w:t>
      </w:r>
      <w:r>
        <w:tab/>
      </w:r>
      <w:r>
        <w:fldChar w:fldCharType="begin"/>
      </w:r>
      <w:r>
        <w:instrText xml:space="preserve"> PAGEREF _Toc23562 </w:instrText>
      </w:r>
      <w:r>
        <w:fldChar w:fldCharType="separate"/>
      </w:r>
      <w:r>
        <w:t>94</w:t>
      </w:r>
      <w:r>
        <w:fldChar w:fldCharType="end"/>
      </w:r>
      <w:r>
        <w:fldChar w:fldCharType="end"/>
      </w:r>
    </w:p>
    <w:p>
      <w:pPr>
        <w:pageBreakBefore w:val="0"/>
        <w:widowControl/>
        <w:kinsoku/>
        <w:wordWrap/>
        <w:overflowPunct/>
        <w:topLinePunct w:val="0"/>
        <w:autoSpaceDE/>
        <w:autoSpaceDN/>
        <w:bidi w:val="0"/>
        <w:adjustRightInd/>
        <w:spacing w:line="300" w:lineRule="auto"/>
        <w:jc w:val="center"/>
        <w:textAlignment w:val="auto"/>
        <w:sectPr>
          <w:pgSz w:w="12191" w:h="20128"/>
          <w:pgMar w:top="1440" w:right="1080" w:bottom="1440" w:left="1080" w:header="851" w:footer="992" w:gutter="0"/>
          <w:cols w:space="720" w:num="1"/>
          <w:docGrid w:type="lines" w:linePitch="312" w:charSpace="0"/>
        </w:sectPr>
      </w:pPr>
      <w:r>
        <w:fldChar w:fldCharType="end"/>
      </w:r>
    </w:p>
    <w:p>
      <w:pPr>
        <w:pStyle w:val="2"/>
        <w:pageBreakBefore w:val="0"/>
        <w:kinsoku/>
        <w:wordWrap/>
        <w:overflowPunct/>
        <w:topLinePunct w:val="0"/>
        <w:autoSpaceDE/>
        <w:autoSpaceDN/>
        <w:bidi w:val="0"/>
        <w:adjustRightInd/>
        <w:spacing w:line="300" w:lineRule="auto"/>
        <w:textAlignment w:val="auto"/>
      </w:pPr>
      <w:r>
        <w:rPr>
          <w:rFonts w:hint="eastAsia"/>
        </w:rPr>
        <w:t xml:space="preserve"> </w:t>
      </w:r>
      <w:bookmarkStart w:id="0" w:name="_Toc19110"/>
      <w:r>
        <w:rPr>
          <w:rFonts w:hint="eastAsia"/>
          <w:lang w:eastAsia="zh-CN"/>
        </w:rPr>
        <w:t>大数据平台</w:t>
      </w:r>
      <w:bookmarkEnd w:id="0"/>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rPr>
          <w:rFonts w:hint="eastAsia" w:ascii="宋体" w:hAnsi="宋体" w:cs="宋体"/>
          <w:b w:val="0"/>
          <w:bCs w:val="0"/>
          <w:lang w:val="en-US" w:eastAsia="zh-CN"/>
        </w:rPr>
        <w:t>大数据前台存在经典与科技两种模式，顶级管理员可在</w:t>
      </w:r>
      <w:r>
        <w:rPr>
          <w:rFonts w:hint="eastAsia" w:ascii="宋体" w:hAnsi="宋体" w:eastAsia="宋体" w:cs="宋体"/>
          <w:b w:val="0"/>
          <w:bCs w:val="0"/>
          <w:lang w:val="en-US" w:eastAsia="zh-CN"/>
        </w:rPr>
        <w:t>〖</w:t>
      </w:r>
      <w:r>
        <w:rPr>
          <w:rFonts w:hint="eastAsia" w:ascii="宋体" w:hAnsi="宋体" w:cs="宋体"/>
          <w:b w:val="0"/>
          <w:bCs w:val="0"/>
          <w:lang w:val="en-US" w:eastAsia="zh-CN"/>
        </w:rPr>
        <w:t>配置中心</w:t>
      </w:r>
      <w:r>
        <w:rPr>
          <w:rFonts w:hint="eastAsia" w:ascii="宋体" w:hAnsi="宋体" w:eastAsia="宋体" w:cs="宋体"/>
          <w:b w:val="0"/>
          <w:bCs w:val="0"/>
          <w:lang w:val="en-US" w:eastAsia="zh-CN"/>
        </w:rPr>
        <w:t>〗</w:t>
      </w:r>
      <w:r>
        <w:rPr>
          <w:rFonts w:hint="eastAsia" w:ascii="宋体" w:hAnsi="宋体" w:cs="宋体"/>
          <w:b w:val="0"/>
          <w:bCs w:val="0"/>
          <w:lang w:val="en-US" w:eastAsia="zh-CN"/>
        </w:rPr>
        <w:t>-&gt;</w:t>
      </w:r>
      <w:r>
        <w:rPr>
          <w:rFonts w:hint="eastAsia" w:ascii="宋体" w:hAnsi="宋体" w:eastAsia="宋体" w:cs="宋体"/>
          <w:b w:val="0"/>
          <w:bCs w:val="0"/>
          <w:lang w:val="en-US" w:eastAsia="zh-CN"/>
        </w:rPr>
        <w:t>〖</w:t>
      </w:r>
      <w:r>
        <w:rPr>
          <w:rFonts w:hint="eastAsia" w:ascii="宋体" w:hAnsi="宋体" w:cs="宋体"/>
          <w:b w:val="0"/>
          <w:bCs w:val="0"/>
          <w:lang w:val="en-US" w:eastAsia="zh-CN"/>
        </w:rPr>
        <w:t>业务配置</w:t>
      </w:r>
      <w:r>
        <w:rPr>
          <w:rFonts w:hint="eastAsia" w:ascii="宋体" w:hAnsi="宋体" w:eastAsia="宋体" w:cs="宋体"/>
          <w:b w:val="0"/>
          <w:bCs w:val="0"/>
          <w:lang w:val="en-US" w:eastAsia="zh-CN"/>
        </w:rPr>
        <w:t>〗</w:t>
      </w:r>
      <w:r>
        <w:rPr>
          <w:rFonts w:hint="eastAsia" w:ascii="宋体" w:hAnsi="宋体" w:cs="宋体"/>
          <w:b w:val="0"/>
          <w:bCs w:val="0"/>
          <w:lang w:val="en-US" w:eastAsia="zh-CN"/>
        </w:rPr>
        <w:t>中设置前台主题，超级用户可在</w:t>
      </w:r>
      <w:r>
        <w:rPr>
          <w:rFonts w:hint="eastAsia" w:ascii="宋体" w:hAnsi="宋体" w:eastAsia="宋体" w:cs="宋体"/>
          <w:b w:val="0"/>
          <w:bCs w:val="0"/>
          <w:lang w:val="en-US" w:eastAsia="zh-CN"/>
        </w:rPr>
        <w:t>〖</w:t>
      </w:r>
      <w:r>
        <w:rPr>
          <w:rFonts w:hint="eastAsia" w:ascii="宋体" w:hAnsi="宋体" w:cs="宋体"/>
          <w:b w:val="0"/>
          <w:bCs w:val="0"/>
          <w:lang w:val="en-US" w:eastAsia="zh-CN"/>
        </w:rPr>
        <w:t>系统</w:t>
      </w:r>
      <w:r>
        <w:rPr>
          <w:rFonts w:hint="eastAsia" w:ascii="宋体" w:hAnsi="宋体" w:eastAsia="宋体" w:cs="宋体"/>
          <w:b w:val="0"/>
          <w:bCs w:val="0"/>
          <w:lang w:val="en-US" w:eastAsia="zh-CN"/>
        </w:rPr>
        <w:t>〗</w:t>
      </w:r>
      <w:r>
        <w:rPr>
          <w:rFonts w:hint="eastAsia" w:ascii="宋体" w:hAnsi="宋体" w:cs="宋体"/>
          <w:b w:val="0"/>
          <w:bCs w:val="0"/>
          <w:lang w:val="en-US" w:eastAsia="zh-CN"/>
        </w:rPr>
        <w:t>-&gt;</w:t>
      </w:r>
      <w:r>
        <w:rPr>
          <w:rFonts w:hint="eastAsia" w:ascii="宋体" w:hAnsi="宋体" w:eastAsia="宋体" w:cs="宋体"/>
          <w:b w:val="0"/>
          <w:bCs w:val="0"/>
          <w:lang w:val="en-US" w:eastAsia="zh-CN"/>
        </w:rPr>
        <w:t>〖</w:t>
      </w:r>
      <w:r>
        <w:rPr>
          <w:rFonts w:hint="eastAsia" w:ascii="宋体" w:hAnsi="宋体" w:cs="宋体"/>
          <w:b w:val="0"/>
          <w:bCs w:val="0"/>
          <w:lang w:val="en-US" w:eastAsia="zh-CN"/>
        </w:rPr>
        <w:t>账号管理</w:t>
      </w:r>
      <w:r>
        <w:rPr>
          <w:rFonts w:hint="eastAsia" w:ascii="宋体" w:hAnsi="宋体" w:eastAsia="宋体" w:cs="宋体"/>
          <w:b w:val="0"/>
          <w:bCs w:val="0"/>
          <w:lang w:val="en-US" w:eastAsia="zh-CN"/>
        </w:rPr>
        <w:t>〗</w:t>
      </w:r>
      <w:r>
        <w:rPr>
          <w:rFonts w:hint="eastAsia" w:ascii="宋体" w:hAnsi="宋体" w:cs="宋体"/>
          <w:b w:val="0"/>
          <w:bCs w:val="0"/>
          <w:lang w:val="en-US" w:eastAsia="zh-CN"/>
        </w:rPr>
        <w:t>-&gt;</w:t>
      </w:r>
      <w:r>
        <w:rPr>
          <w:rFonts w:hint="eastAsia" w:ascii="宋体" w:hAnsi="宋体" w:eastAsia="宋体" w:cs="宋体"/>
          <w:b w:val="0"/>
          <w:bCs w:val="0"/>
          <w:lang w:val="en-US" w:eastAsia="zh-CN"/>
        </w:rPr>
        <w:t>〖</w:t>
      </w:r>
      <w:r>
        <w:rPr>
          <w:rFonts w:hint="eastAsia" w:ascii="宋体" w:hAnsi="宋体" w:cs="宋体"/>
          <w:b w:val="0"/>
          <w:bCs w:val="0"/>
          <w:lang w:val="en-US" w:eastAsia="zh-CN"/>
        </w:rPr>
        <w:t>用户管理</w:t>
      </w:r>
      <w:r>
        <w:rPr>
          <w:rFonts w:hint="eastAsia" w:ascii="宋体" w:hAnsi="宋体" w:eastAsia="宋体" w:cs="宋体"/>
          <w:b w:val="0"/>
          <w:bCs w:val="0"/>
          <w:lang w:val="en-US" w:eastAsia="zh-CN"/>
        </w:rPr>
        <w:t>〗</w:t>
      </w:r>
      <w:r>
        <w:rPr>
          <w:rFonts w:hint="eastAsia" w:ascii="宋体" w:hAnsi="宋体" w:cs="宋体"/>
          <w:b w:val="0"/>
          <w:bCs w:val="0"/>
          <w:lang w:val="en-US" w:eastAsia="zh-CN"/>
        </w:rPr>
        <w:t>下个性化设置中指定前台用户的风格。若超级用户未单独设置前台用户的页面风格，则默认读取</w:t>
      </w:r>
      <w:r>
        <w:rPr>
          <w:rFonts w:hint="eastAsia" w:ascii="宋体" w:hAnsi="宋体" w:eastAsia="宋体" w:cs="宋体"/>
          <w:b w:val="0"/>
          <w:bCs w:val="0"/>
          <w:lang w:val="en-US" w:eastAsia="zh-CN"/>
        </w:rPr>
        <w:t>〖</w:t>
      </w:r>
      <w:r>
        <w:rPr>
          <w:rFonts w:hint="eastAsia" w:ascii="宋体" w:hAnsi="宋体" w:cs="宋体"/>
          <w:b w:val="0"/>
          <w:bCs w:val="0"/>
          <w:lang w:val="en-US" w:eastAsia="zh-CN"/>
        </w:rPr>
        <w:t>业务配置</w:t>
      </w:r>
      <w:r>
        <w:rPr>
          <w:rFonts w:hint="eastAsia" w:ascii="宋体" w:hAnsi="宋体" w:eastAsia="宋体" w:cs="宋体"/>
          <w:b w:val="0"/>
          <w:bCs w:val="0"/>
          <w:lang w:val="en-US" w:eastAsia="zh-CN"/>
        </w:rPr>
        <w:t>〗</w:t>
      </w:r>
      <w:r>
        <w:rPr>
          <w:rFonts w:hint="eastAsia" w:ascii="宋体" w:hAnsi="宋体" w:cs="宋体"/>
          <w:b w:val="0"/>
          <w:bCs w:val="0"/>
          <w:lang w:val="en-US" w:eastAsia="zh-CN"/>
        </w:rPr>
        <w:t>中设置前台主题。</w:t>
      </w:r>
    </w:p>
    <w:p>
      <w:pPr>
        <w:pStyle w:val="3"/>
        <w:pageBreakBefore w:val="0"/>
        <w:kinsoku/>
        <w:wordWrap/>
        <w:overflowPunct/>
        <w:topLinePunct w:val="0"/>
        <w:autoSpaceDE/>
        <w:autoSpaceDN/>
        <w:bidi w:val="0"/>
        <w:adjustRightInd/>
        <w:spacing w:line="300" w:lineRule="auto"/>
        <w:textAlignment w:val="auto"/>
      </w:pPr>
      <w:r>
        <w:rPr>
          <w:rFonts w:hint="eastAsia"/>
          <w:lang w:val="en-US" w:eastAsia="zh-CN"/>
        </w:rPr>
        <w:t xml:space="preserve"> </w:t>
      </w:r>
      <w:bookmarkStart w:id="1" w:name="_Toc11773"/>
      <w:r>
        <w:rPr>
          <w:rFonts w:hint="eastAsia"/>
          <w:lang w:val="en-US" w:eastAsia="zh-CN"/>
        </w:rPr>
        <w:t>前台用户（经典）</w:t>
      </w:r>
      <w:bookmarkEnd w:id="1"/>
    </w:p>
    <w:p>
      <w:pPr>
        <w:pStyle w:val="5"/>
        <w:pageBreakBefore w:val="0"/>
        <w:kinsoku/>
        <w:wordWrap/>
        <w:overflowPunct/>
        <w:topLinePunct w:val="0"/>
        <w:autoSpaceDE/>
        <w:autoSpaceDN/>
        <w:bidi w:val="0"/>
        <w:adjustRightInd/>
        <w:spacing w:line="300" w:lineRule="auto"/>
        <w:textAlignment w:val="auto"/>
      </w:pPr>
      <w:r>
        <w:rPr>
          <w:rFonts w:hint="eastAsia"/>
          <w:lang w:val="en-US" w:eastAsia="zh-CN"/>
        </w:rPr>
        <w:t xml:space="preserve"> </w:t>
      </w:r>
      <w:bookmarkStart w:id="2" w:name="_Toc18307"/>
      <w:r>
        <w:rPr>
          <w:rFonts w:hint="eastAsia"/>
          <w:lang w:val="en-US" w:eastAsia="zh-CN"/>
        </w:rPr>
        <w:t>首页</w:t>
      </w:r>
      <w:bookmarkEnd w:id="2"/>
    </w:p>
    <w:p>
      <w:pPr>
        <w:pStyle w:val="6"/>
        <w:pageBreakBefore w:val="0"/>
        <w:kinsoku/>
        <w:wordWrap/>
        <w:overflowPunct/>
        <w:topLinePunct w:val="0"/>
        <w:autoSpaceDE/>
        <w:autoSpaceDN/>
        <w:bidi w:val="0"/>
        <w:adjustRightInd/>
        <w:spacing w:line="300" w:lineRule="auto"/>
        <w:textAlignment w:val="auto"/>
      </w:pPr>
      <w:r>
        <w:rPr>
          <w:rFonts w:hint="eastAsia"/>
          <w:lang w:val="en-US" w:eastAsia="zh-CN"/>
        </w:rPr>
        <w:t xml:space="preserve"> </w:t>
      </w:r>
      <w:bookmarkStart w:id="3" w:name="_Toc556"/>
      <w:bookmarkStart w:id="4" w:name="_Toc10620"/>
      <w:r>
        <w:rPr>
          <w:rFonts w:hint="eastAsia"/>
          <w:lang w:val="en-US" w:eastAsia="zh-CN"/>
        </w:rPr>
        <w:t>我的首页</w:t>
      </w:r>
      <w:bookmarkEnd w:id="3"/>
      <w:bookmarkEnd w:id="4"/>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经典模式前台首页显示如图所示，</w:t>
      </w:r>
      <w:r>
        <w:rPr>
          <w:rFonts w:hint="eastAsia"/>
          <w:lang w:val="en-US" w:eastAsia="zh-CN"/>
        </w:rPr>
        <w:t>普通用户进入大数据平台后，页面显示“最近访问模块”、“我的应用”、“酷屏”、“数据看板”、“数据报告”、“多维分析”、“数据报表”、“资产库”、“最新公告”、“使用文档”、“收藏分享”。</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pPr>
      <w:r>
        <w:drawing>
          <wp:inline distT="0" distB="0" distL="114300" distR="114300">
            <wp:extent cx="6360795" cy="3399790"/>
            <wp:effectExtent l="0" t="0" r="19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360795" cy="3399790"/>
                    </a:xfrm>
                    <a:prstGeom prst="rect">
                      <a:avLst/>
                    </a:prstGeom>
                    <a:noFill/>
                    <a:ln>
                      <a:noFill/>
                    </a:ln>
                  </pic:spPr>
                </pic:pic>
              </a:graphicData>
            </a:graphic>
          </wp:inline>
        </w:drawing>
      </w:r>
    </w:p>
    <w:p>
      <w:pPr>
        <w:rPr>
          <w:rFonts w:hint="eastAsia"/>
          <w:lang w:eastAsia="zh-CN"/>
        </w:rPr>
      </w:pPr>
      <w:r>
        <w:drawing>
          <wp:inline distT="0" distB="0" distL="114300" distR="114300">
            <wp:extent cx="6365240" cy="1153795"/>
            <wp:effectExtent l="0" t="0" r="165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365240" cy="11537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我的首页</w:t>
      </w:r>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default"/>
          <w:lang w:val="en-US" w:eastAsia="zh-CN"/>
        </w:rPr>
      </w:pPr>
      <w:r>
        <w:rPr>
          <w:rFonts w:hint="eastAsia"/>
          <w:b/>
          <w:bCs/>
          <w:lang w:val="en-US" w:eastAsia="zh-CN"/>
        </w:rPr>
        <w:t>最近访问：</w:t>
      </w:r>
      <w:r>
        <w:rPr>
          <w:rFonts w:hint="eastAsia"/>
          <w:lang w:val="en-US" w:eastAsia="zh-CN"/>
        </w:rPr>
        <w:t>该板块显示了最近访问的三个模块，点击直接进入模块。</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default"/>
          <w:lang w:val="en-US"/>
        </w:rPr>
      </w:pPr>
      <w:r>
        <w:drawing>
          <wp:inline distT="0" distB="0" distL="114300" distR="114300">
            <wp:extent cx="6366510" cy="669290"/>
            <wp:effectExtent l="0" t="0" r="1524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6366510" cy="669290"/>
                    </a:xfrm>
                    <a:prstGeom prst="rect">
                      <a:avLst/>
                    </a:prstGeom>
                    <a:noFill/>
                    <a:ln>
                      <a:noFill/>
                    </a:ln>
                  </pic:spPr>
                </pic:pic>
              </a:graphicData>
            </a:graphic>
          </wp:inline>
        </w:drawing>
      </w: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最近访问</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eastAsia="宋体"/>
          <w:lang w:eastAsia="zh-CN"/>
        </w:rPr>
      </w:pPr>
      <w:r>
        <w:rPr>
          <w:rFonts w:hint="eastAsia"/>
          <w:b/>
          <w:bCs/>
          <w:lang w:val="en-US" w:eastAsia="zh-CN"/>
        </w:rPr>
        <w:t>我的应用</w:t>
      </w:r>
      <w:r>
        <w:rPr>
          <w:rFonts w:hint="eastAsia"/>
          <w:b/>
          <w:bCs/>
          <w:lang w:eastAsia="zh-CN"/>
        </w:rPr>
        <w:t>：</w:t>
      </w:r>
      <w:r>
        <w:rPr>
          <w:rFonts w:hint="eastAsia"/>
          <w:lang w:eastAsia="zh-CN"/>
        </w:rPr>
        <w:t>该板块显示当前用户有权限操作的所有模块，模块由后台用户进行授权。</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8415" cy="1581150"/>
            <wp:effectExtent l="0" t="0" r="133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6368415" cy="15811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我的应用</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eastAsia="宋体"/>
          <w:lang w:eastAsia="zh-CN"/>
        </w:rPr>
      </w:pPr>
      <w:r>
        <w:rPr>
          <w:rFonts w:hint="eastAsia"/>
          <w:b/>
          <w:bCs/>
          <w:lang w:val="en-US" w:eastAsia="zh-CN"/>
        </w:rPr>
        <w:t>酷屏</w:t>
      </w:r>
      <w:r>
        <w:rPr>
          <w:rFonts w:hint="eastAsia"/>
          <w:b/>
          <w:bCs/>
          <w:lang w:eastAsia="zh-CN"/>
        </w:rPr>
        <w:t>：</w:t>
      </w:r>
      <w:r>
        <w:rPr>
          <w:rFonts w:hint="eastAsia"/>
          <w:lang w:eastAsia="zh-CN"/>
        </w:rPr>
        <w:t>该板块显示当前用户有权限查看的最新的三个大屏，点击可预览大屏，点击右下角的【更多】进入到</w:t>
      </w:r>
      <w:r>
        <w:rPr>
          <w:rFonts w:hint="eastAsia" w:ascii="宋体" w:hAnsi="宋体" w:cs="宋体"/>
          <w:b w:val="0"/>
          <w:bCs w:val="0"/>
          <w:lang w:val="en-US" w:eastAsia="zh-CN"/>
        </w:rPr>
        <w:t>〖酷屏〗模块中。</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3419475" cy="22383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3419475" cy="22383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最近操作的模块</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eastAsia="zh-CN"/>
        </w:rPr>
        <w:t>数据看板：</w:t>
      </w:r>
      <w:r>
        <w:rPr>
          <w:rFonts w:hint="eastAsia"/>
          <w:lang w:eastAsia="zh-CN"/>
        </w:rPr>
        <w:t>该板块数据来源于</w:t>
      </w:r>
      <w:r>
        <w:rPr>
          <w:rFonts w:hint="eastAsia" w:ascii="宋体" w:hAnsi="宋体" w:cs="宋体"/>
          <w:b w:val="0"/>
          <w:bCs w:val="0"/>
          <w:lang w:val="en-US" w:eastAsia="zh-CN"/>
        </w:rPr>
        <w:t>〖仪表板〗中，</w:t>
      </w:r>
      <w:r>
        <w:rPr>
          <w:rFonts w:hint="eastAsia"/>
          <w:lang w:eastAsia="zh-CN"/>
        </w:rPr>
        <w:t>显示当前用户创建的最新的五个看板，点击可预览看板，点击右上角的【更多】进入到</w:t>
      </w:r>
      <w:r>
        <w:rPr>
          <w:rFonts w:hint="eastAsia" w:ascii="宋体" w:hAnsi="宋体" w:cs="宋体"/>
          <w:b w:val="0"/>
          <w:bCs w:val="0"/>
          <w:lang w:val="en-US" w:eastAsia="zh-CN"/>
        </w:rPr>
        <w:t>〖仪表板〗模块中。</w:t>
      </w:r>
    </w:p>
    <w:p>
      <w:pPr>
        <w:jc w:val="center"/>
      </w:pPr>
      <w:r>
        <w:drawing>
          <wp:inline distT="0" distB="0" distL="114300" distR="114300">
            <wp:extent cx="3314700" cy="2276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3314700" cy="22764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数据看板</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eastAsia="zh-CN"/>
        </w:rPr>
        <w:t>数据报告：</w:t>
      </w:r>
      <w:r>
        <w:rPr>
          <w:rFonts w:hint="eastAsia"/>
          <w:lang w:eastAsia="zh-CN"/>
        </w:rPr>
        <w:t>该板块数据来源于</w:t>
      </w:r>
      <w:r>
        <w:rPr>
          <w:rFonts w:hint="eastAsia" w:ascii="宋体" w:hAnsi="宋体" w:cs="宋体"/>
          <w:b w:val="0"/>
          <w:bCs w:val="0"/>
          <w:lang w:val="en-US" w:eastAsia="zh-CN"/>
        </w:rPr>
        <w:t>〖仪表板〗中，</w:t>
      </w:r>
      <w:r>
        <w:rPr>
          <w:rFonts w:hint="eastAsia"/>
          <w:lang w:eastAsia="zh-CN"/>
        </w:rPr>
        <w:t>显示当前用户创建的最新的五个报告，点击可预览报告，点击右上角的【更多】进入到</w:t>
      </w:r>
      <w:r>
        <w:rPr>
          <w:rFonts w:hint="eastAsia" w:ascii="宋体" w:hAnsi="宋体" w:cs="宋体"/>
          <w:b w:val="0"/>
          <w:bCs w:val="0"/>
          <w:lang w:val="en-US" w:eastAsia="zh-CN"/>
        </w:rPr>
        <w:t>〖仪表板〗模块中。</w:t>
      </w:r>
    </w:p>
    <w:p>
      <w:pPr>
        <w:jc w:val="center"/>
      </w:pPr>
      <w:r>
        <w:drawing>
          <wp:inline distT="0" distB="0" distL="114300" distR="114300">
            <wp:extent cx="3076575" cy="223837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3076575" cy="22383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数据报告</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eastAsia="zh-CN"/>
        </w:rPr>
        <w:t>多维分析：</w:t>
      </w:r>
      <w:r>
        <w:rPr>
          <w:rFonts w:hint="eastAsia"/>
          <w:lang w:eastAsia="zh-CN"/>
        </w:rPr>
        <w:t>该板块数据来源于</w:t>
      </w:r>
      <w:r>
        <w:rPr>
          <w:rFonts w:hint="eastAsia" w:ascii="宋体" w:hAnsi="宋体" w:cs="宋体"/>
          <w:b w:val="0"/>
          <w:bCs w:val="0"/>
          <w:lang w:val="en-US" w:eastAsia="zh-CN"/>
        </w:rPr>
        <w:t>〖多维分析〗中，</w:t>
      </w:r>
      <w:r>
        <w:rPr>
          <w:rFonts w:hint="eastAsia"/>
          <w:lang w:eastAsia="zh-CN"/>
        </w:rPr>
        <w:t>显示当前用户保存的前五个多维报表，点击可预览多维，点击右上角的【更多】进入到</w:t>
      </w:r>
      <w:r>
        <w:rPr>
          <w:rFonts w:hint="eastAsia" w:ascii="宋体" w:hAnsi="宋体" w:cs="宋体"/>
          <w:b w:val="0"/>
          <w:bCs w:val="0"/>
          <w:lang w:val="en-US" w:eastAsia="zh-CN"/>
        </w:rPr>
        <w:t>〖多维分析〗模块中。</w:t>
      </w:r>
    </w:p>
    <w:p>
      <w:pPr>
        <w:jc w:val="center"/>
      </w:pPr>
      <w:r>
        <w:drawing>
          <wp:inline distT="0" distB="0" distL="114300" distR="114300">
            <wp:extent cx="3152775" cy="1981200"/>
            <wp:effectExtent l="0" t="0" r="952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3152775" cy="198120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多维分析</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eastAsia="zh-CN"/>
        </w:rPr>
        <w:t>数据报表：</w:t>
      </w:r>
      <w:r>
        <w:rPr>
          <w:rFonts w:hint="eastAsia"/>
          <w:lang w:eastAsia="zh-CN"/>
        </w:rPr>
        <w:t>该板块数据来源于</w:t>
      </w:r>
      <w:r>
        <w:rPr>
          <w:rFonts w:hint="eastAsia" w:ascii="宋体" w:hAnsi="宋体" w:cs="宋体"/>
          <w:b w:val="0"/>
          <w:bCs w:val="0"/>
          <w:lang w:val="en-US" w:eastAsia="zh-CN"/>
        </w:rPr>
        <w:t>〖数据报表〗中，</w:t>
      </w:r>
      <w:r>
        <w:rPr>
          <w:rFonts w:hint="eastAsia"/>
          <w:lang w:eastAsia="zh-CN"/>
        </w:rPr>
        <w:t>显示当前用户保存的前五个数据报表，点击进入到报表编辑页，点击右上角的【更多】进入到</w:t>
      </w:r>
      <w:r>
        <w:rPr>
          <w:rFonts w:hint="eastAsia" w:ascii="宋体" w:hAnsi="宋体" w:cs="宋体"/>
          <w:b w:val="0"/>
          <w:bCs w:val="0"/>
          <w:lang w:val="en-US" w:eastAsia="zh-CN"/>
        </w:rPr>
        <w:t>〖数据报表〗模块中。</w:t>
      </w:r>
    </w:p>
    <w:p>
      <w:pPr>
        <w:jc w:val="center"/>
        <w:rPr>
          <w:rFonts w:hint="eastAsia" w:eastAsia="宋体"/>
          <w:lang w:eastAsia="zh-CN"/>
        </w:rPr>
      </w:pPr>
      <w:r>
        <w:rPr>
          <w:rFonts w:hint="eastAsia" w:eastAsia="宋体"/>
          <w:lang w:eastAsia="zh-CN"/>
        </w:rPr>
        <w:drawing>
          <wp:inline distT="0" distB="0" distL="114300" distR="114300">
            <wp:extent cx="3209925" cy="1933575"/>
            <wp:effectExtent l="0" t="0" r="9525" b="9525"/>
            <wp:docPr id="23" name="图片 23" descr="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44"/>
                    <pic:cNvPicPr>
                      <a:picLocks noChangeAspect="1"/>
                    </pic:cNvPicPr>
                  </pic:nvPicPr>
                  <pic:blipFill>
                    <a:blip r:embed="rId12"/>
                    <a:stretch>
                      <a:fillRect/>
                    </a:stretch>
                  </pic:blipFill>
                  <pic:spPr>
                    <a:xfrm>
                      <a:off x="0" y="0"/>
                      <a:ext cx="3209925" cy="1933575"/>
                    </a:xfrm>
                    <a:prstGeom prst="rect">
                      <a:avLst/>
                    </a:prstGeom>
                  </pic:spPr>
                </pic:pic>
              </a:graphicData>
            </a:graphic>
          </wp:inline>
        </w:drawing>
      </w:r>
    </w:p>
    <w:p>
      <w:pPr>
        <w:jc w:val="center"/>
        <w:rPr>
          <w:rFonts w:hint="eastAsia"/>
          <w:lang w:val="en-US" w:eastAsia="zh-CN"/>
        </w:rPr>
      </w:pPr>
      <w:r>
        <w:rPr>
          <w:rFonts w:hint="eastAsia" w:ascii="黑体" w:hAnsi="黑体" w:eastAsia="黑体" w:cs="黑体"/>
          <w:sz w:val="20"/>
          <w:szCs w:val="20"/>
          <w:lang w:val="en-US" w:eastAsia="zh-CN"/>
        </w:rPr>
        <w:t>图 数据报表</w:t>
      </w:r>
    </w:p>
    <w:p>
      <w:pPr>
        <w:jc w:val="center"/>
        <w:rPr>
          <w:rFonts w:hint="eastAsia" w:ascii="黑体" w:hAnsi="黑体" w:eastAsia="黑体" w:cs="黑体"/>
          <w:sz w:val="20"/>
          <w:szCs w:val="20"/>
          <w:lang w:val="en-US" w:eastAsia="zh-CN"/>
        </w:rPr>
      </w:pP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lang w:val="en-US" w:eastAsia="zh-CN"/>
        </w:rPr>
      </w:pPr>
      <w:r>
        <w:rPr>
          <w:rFonts w:hint="eastAsia"/>
          <w:b/>
          <w:bCs/>
          <w:lang w:val="en-US" w:eastAsia="zh-CN"/>
        </w:rPr>
        <w:t>资产库：</w:t>
      </w:r>
      <w:r>
        <w:rPr>
          <w:rFonts w:hint="eastAsia"/>
          <w:lang w:val="en-US" w:eastAsia="zh-CN"/>
        </w:rPr>
        <w:t>该板块数据来源于</w:t>
      </w:r>
      <w:r>
        <w:rPr>
          <w:rFonts w:hint="eastAsia" w:ascii="宋体" w:hAnsi="宋体" w:cs="宋体"/>
          <w:b w:val="0"/>
          <w:bCs w:val="0"/>
          <w:lang w:val="en-US" w:eastAsia="zh-CN"/>
        </w:rPr>
        <w:t>〖数据资产〗-&gt;〖数据概览〗中的数据总量，只有当前用户有〖数据资产〗下的模块时，首页才会显示该板块，显示最近七天的资产总量，点击右上角的【更多】按钮，进入到〖数据资产〗模块中。</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3171825" cy="2000250"/>
            <wp:effectExtent l="0" t="0" r="952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3"/>
                    <a:stretch>
                      <a:fillRect/>
                    </a:stretch>
                  </pic:blipFill>
                  <pic:spPr>
                    <a:xfrm>
                      <a:off x="0" y="0"/>
                      <a:ext cx="3171825" cy="20002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资产库</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lang w:val="en-US" w:eastAsia="zh-CN"/>
        </w:rPr>
      </w:pPr>
      <w:r>
        <w:rPr>
          <w:rFonts w:hint="eastAsia"/>
          <w:b/>
          <w:bCs/>
          <w:lang w:val="en-US" w:eastAsia="zh-CN"/>
        </w:rPr>
        <w:t>最新公告：</w:t>
      </w:r>
      <w:r>
        <w:rPr>
          <w:rFonts w:hint="eastAsia"/>
          <w:lang w:val="en-US" w:eastAsia="zh-CN"/>
        </w:rPr>
        <w:t>该板块显示管理员维护的最新的三个公告，点击公告，查看内容，如图。点击右上角的【更多】按钮，进入公告列表页，如图所示，显示当前用户能查看的所有公告，公告来源于管理员在</w:t>
      </w:r>
      <w:r>
        <w:rPr>
          <w:rFonts w:hint="eastAsia" w:ascii="宋体" w:hAnsi="宋体" w:eastAsia="宋体" w:cs="宋体"/>
          <w:lang w:val="en-US" w:eastAsia="zh-CN"/>
        </w:rPr>
        <w:t>〖系统管理〗-&gt;〖</w:t>
      </w:r>
      <w:r>
        <w:rPr>
          <w:rFonts w:hint="eastAsia" w:ascii="宋体" w:hAnsi="宋体" w:cs="宋体"/>
          <w:lang w:val="en-US" w:eastAsia="zh-CN"/>
        </w:rPr>
        <w:t>公告设置</w:t>
      </w:r>
      <w:r>
        <w:rPr>
          <w:rFonts w:hint="eastAsia" w:ascii="宋体" w:hAnsi="宋体" w:eastAsia="宋体" w:cs="宋体"/>
          <w:lang w:val="en-US" w:eastAsia="zh-CN"/>
        </w:rPr>
        <w:t>〗</w:t>
      </w:r>
      <w:r>
        <w:rPr>
          <w:rFonts w:hint="eastAsia" w:ascii="宋体" w:hAnsi="宋体" w:cs="宋体"/>
          <w:lang w:val="en-US" w:eastAsia="zh-CN"/>
        </w:rPr>
        <w:t>中维护的“发送者类型”为“普通用户”的公告。</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2774315" cy="1895475"/>
            <wp:effectExtent l="0" t="0" r="6985" b="9525"/>
            <wp:docPr id="5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
                    <pic:cNvPicPr>
                      <a:picLocks noChangeAspect="1"/>
                    </pic:cNvPicPr>
                  </pic:nvPicPr>
                  <pic:blipFill>
                    <a:blip r:embed="rId14"/>
                    <a:stretch>
                      <a:fillRect/>
                    </a:stretch>
                  </pic:blipFill>
                  <pic:spPr>
                    <a:xfrm>
                      <a:off x="0" y="0"/>
                      <a:ext cx="2774315" cy="18954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最新公告</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3335" cy="2282825"/>
            <wp:effectExtent l="0" t="0" r="18415" b="3175"/>
            <wp:docPr id="5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6"/>
                    <pic:cNvPicPr>
                      <a:picLocks noChangeAspect="1"/>
                    </pic:cNvPicPr>
                  </pic:nvPicPr>
                  <pic:blipFill>
                    <a:blip r:embed="rId15"/>
                    <a:stretch>
                      <a:fillRect/>
                    </a:stretch>
                  </pic:blipFill>
                  <pic:spPr>
                    <a:xfrm>
                      <a:off x="0" y="0"/>
                      <a:ext cx="6363335" cy="22828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公告内容查看</w:t>
      </w:r>
    </w:p>
    <w:p>
      <w:r>
        <w:drawing>
          <wp:inline distT="0" distB="0" distL="114300" distR="114300">
            <wp:extent cx="6356985" cy="2877185"/>
            <wp:effectExtent l="0" t="0" r="5715" b="184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6"/>
                    <a:stretch>
                      <a:fillRect/>
                    </a:stretch>
                  </pic:blipFill>
                  <pic:spPr>
                    <a:xfrm>
                      <a:off x="0" y="0"/>
                      <a:ext cx="6356985" cy="287718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更多</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lang w:val="en-US" w:eastAsia="zh-CN"/>
        </w:rPr>
      </w:pPr>
      <w:r>
        <w:rPr>
          <w:rFonts w:hint="eastAsia"/>
          <w:b/>
          <w:bCs/>
          <w:lang w:val="en-US" w:eastAsia="zh-CN"/>
        </w:rPr>
        <w:t>使用文档：</w:t>
      </w:r>
      <w:r>
        <w:rPr>
          <w:rFonts w:hint="eastAsia"/>
          <w:lang w:val="en-US" w:eastAsia="zh-CN"/>
        </w:rPr>
        <w:t>该板块显示管理员维护的最新的前台模块为核心模块的十个帮助，点击文档，查看内容，如图。点击右上角的【更多】按钮，进入帮助列表页，如图所示，显示当前用户有权限的所有模块帮助，帮助信息来源于管理员在</w:t>
      </w:r>
      <w:r>
        <w:rPr>
          <w:rFonts w:hint="eastAsia" w:ascii="宋体" w:hAnsi="宋体" w:eastAsia="宋体" w:cs="宋体"/>
          <w:lang w:val="en-US" w:eastAsia="zh-CN"/>
        </w:rPr>
        <w:t>〖系统管理〗-&gt;〖</w:t>
      </w:r>
      <w:r>
        <w:rPr>
          <w:rFonts w:hint="eastAsia" w:ascii="宋体" w:hAnsi="宋体" w:cs="宋体"/>
          <w:lang w:val="en-US" w:eastAsia="zh-CN"/>
        </w:rPr>
        <w:t>帮助设置</w:t>
      </w:r>
      <w:r>
        <w:rPr>
          <w:rFonts w:hint="eastAsia" w:ascii="宋体" w:hAnsi="宋体" w:eastAsia="宋体" w:cs="宋体"/>
          <w:lang w:val="en-US" w:eastAsia="zh-CN"/>
        </w:rPr>
        <w:t>〗</w:t>
      </w:r>
      <w:r>
        <w:rPr>
          <w:rFonts w:hint="eastAsia" w:ascii="宋体" w:hAnsi="宋体" w:cs="宋体"/>
          <w:lang w:val="en-US" w:eastAsia="zh-CN"/>
        </w:rPr>
        <w:t>中维护的帮助。</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pPr>
      <w:r>
        <w:drawing>
          <wp:inline distT="0" distB="0" distL="114300" distR="114300">
            <wp:extent cx="3190875" cy="209550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7"/>
                    <a:stretch>
                      <a:fillRect/>
                    </a:stretch>
                  </pic:blipFill>
                  <pic:spPr>
                    <a:xfrm>
                      <a:off x="0" y="0"/>
                      <a:ext cx="3190875" cy="20955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使用文档</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5875" cy="3040380"/>
            <wp:effectExtent l="0" t="0" r="15875" b="762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8"/>
                    <a:stretch>
                      <a:fillRect/>
                    </a:stretch>
                  </pic:blipFill>
                  <pic:spPr>
                    <a:xfrm>
                      <a:off x="0" y="0"/>
                      <a:ext cx="6365875" cy="3040380"/>
                    </a:xfrm>
                    <a:prstGeom prst="rect">
                      <a:avLst/>
                    </a:prstGeom>
                    <a:noFill/>
                    <a:ln>
                      <a:noFill/>
                    </a:ln>
                  </pic:spPr>
                </pic:pic>
              </a:graphicData>
            </a:graphic>
          </wp:inline>
        </w:drawing>
      </w:r>
    </w:p>
    <w:p>
      <w:pPr>
        <w:jc w:val="center"/>
      </w:pPr>
      <w:r>
        <w:rPr>
          <w:rFonts w:hint="eastAsia" w:ascii="黑体" w:hAnsi="黑体" w:eastAsia="黑体" w:cs="黑体"/>
          <w:sz w:val="20"/>
          <w:szCs w:val="20"/>
          <w:lang w:val="en-US" w:eastAsia="zh-CN"/>
        </w:rPr>
        <w:t>图 帮助列表页</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lang w:val="en-US" w:eastAsia="zh-CN"/>
        </w:rPr>
      </w:pPr>
      <w:r>
        <w:rPr>
          <w:rFonts w:hint="eastAsia"/>
          <w:b/>
          <w:bCs/>
          <w:lang w:val="en-US" w:eastAsia="zh-CN"/>
        </w:rPr>
        <w:t>我的分享：</w:t>
      </w:r>
      <w:r>
        <w:rPr>
          <w:rFonts w:hint="eastAsia"/>
          <w:lang w:val="en-US" w:eastAsia="zh-CN"/>
        </w:rPr>
        <w:t>该板块显示我分享的三个最新的“大屏”，“仪表板”，“多维”，数据来源于</w:t>
      </w:r>
      <w:r>
        <w:rPr>
          <w:rFonts w:hint="eastAsia" w:ascii="宋体" w:hAnsi="宋体" w:cs="宋体"/>
          <w:b w:val="0"/>
          <w:bCs w:val="0"/>
          <w:lang w:val="en-US" w:eastAsia="zh-CN"/>
        </w:rPr>
        <w:t>〖酷屏〗，〖仪表板〗，〖多维分析〗。点击名称，可预览仪表板等信息，点击右下角的【更多】按钮，进入〖我分享的资源〗列表页，如图所示。</w:t>
      </w:r>
    </w:p>
    <w:p>
      <w:pPr>
        <w:jc w:val="center"/>
      </w:pPr>
      <w:r>
        <w:drawing>
          <wp:inline distT="0" distB="0" distL="114300" distR="114300">
            <wp:extent cx="3267075" cy="4029075"/>
            <wp:effectExtent l="0" t="0" r="9525" b="952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9"/>
                    <a:stretch>
                      <a:fillRect/>
                    </a:stretch>
                  </pic:blipFill>
                  <pic:spPr>
                    <a:xfrm>
                      <a:off x="0" y="0"/>
                      <a:ext cx="3267075" cy="4029075"/>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我的分享</w:t>
      </w:r>
    </w:p>
    <w:p>
      <w:pPr>
        <w:jc w:val="center"/>
      </w:pPr>
      <w:r>
        <w:drawing>
          <wp:inline distT="0" distB="0" distL="114300" distR="114300">
            <wp:extent cx="6365875" cy="1438910"/>
            <wp:effectExtent l="0" t="0" r="15875" b="889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0"/>
                    <a:stretch>
                      <a:fillRect/>
                    </a:stretch>
                  </pic:blipFill>
                  <pic:spPr>
                    <a:xfrm>
                      <a:off x="0" y="0"/>
                      <a:ext cx="6365875" cy="143891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我分享的资源</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val="en-US" w:eastAsia="zh-CN"/>
        </w:rPr>
        <w:t>分享给我：</w:t>
      </w:r>
      <w:r>
        <w:rPr>
          <w:rFonts w:hint="eastAsia"/>
          <w:lang w:val="en-US" w:eastAsia="zh-CN"/>
        </w:rPr>
        <w:t>该板块显示分享给我的三个最新的“大屏”，“仪表板”，“多维”，数据来源于</w:t>
      </w:r>
      <w:r>
        <w:rPr>
          <w:rFonts w:hint="eastAsia" w:ascii="宋体" w:hAnsi="宋体" w:cs="宋体"/>
          <w:b w:val="0"/>
          <w:bCs w:val="0"/>
          <w:lang w:val="en-US" w:eastAsia="zh-CN"/>
        </w:rPr>
        <w:t>〖酷屏〗，〖仪表板〗，〖多维分析〗。点击名称，可预览仪表板等信息，点击右下角的【更多】按钮，进入〖分享给我的资源〗列表页，如图所示。</w:t>
      </w:r>
    </w:p>
    <w:p>
      <w:pPr>
        <w:jc w:val="center"/>
      </w:pPr>
      <w:r>
        <w:drawing>
          <wp:inline distT="0" distB="0" distL="114300" distR="114300">
            <wp:extent cx="3219450" cy="405765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1"/>
                    <a:stretch>
                      <a:fillRect/>
                    </a:stretch>
                  </pic:blipFill>
                  <pic:spPr>
                    <a:xfrm>
                      <a:off x="0" y="0"/>
                      <a:ext cx="3219450" cy="405765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分享给我</w:t>
      </w:r>
    </w:p>
    <w:p>
      <w:pPr>
        <w:jc w:val="center"/>
      </w:pPr>
      <w:r>
        <w:drawing>
          <wp:inline distT="0" distB="0" distL="114300" distR="114300">
            <wp:extent cx="6360795" cy="1503680"/>
            <wp:effectExtent l="0" t="0" r="1905" b="127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2"/>
                    <a:stretch>
                      <a:fillRect/>
                    </a:stretch>
                  </pic:blipFill>
                  <pic:spPr>
                    <a:xfrm>
                      <a:off x="0" y="0"/>
                      <a:ext cx="6360795" cy="150368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分享给我的资源</w:t>
      </w:r>
    </w:p>
    <w:p>
      <w:pPr>
        <w:pStyle w:val="4"/>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cs="宋体"/>
          <w:b w:val="0"/>
          <w:bCs w:val="0"/>
          <w:lang w:val="en-US" w:eastAsia="zh-CN"/>
        </w:rPr>
      </w:pPr>
      <w:r>
        <w:rPr>
          <w:rFonts w:hint="eastAsia"/>
          <w:b/>
          <w:bCs/>
          <w:lang w:val="en-US" w:eastAsia="zh-CN"/>
        </w:rPr>
        <w:t>收藏：</w:t>
      </w:r>
      <w:r>
        <w:rPr>
          <w:rFonts w:hint="eastAsia"/>
          <w:lang w:val="en-US" w:eastAsia="zh-CN"/>
        </w:rPr>
        <w:t>该板块显我收藏的三个最新的“大屏”，“仪表板”，“多维”，数据来源于</w:t>
      </w:r>
      <w:r>
        <w:rPr>
          <w:rFonts w:hint="eastAsia" w:ascii="宋体" w:hAnsi="宋体" w:cs="宋体"/>
          <w:b w:val="0"/>
          <w:bCs w:val="0"/>
          <w:lang w:val="en-US" w:eastAsia="zh-CN"/>
        </w:rPr>
        <w:t>〖酷屏〗，〖仪表板〗，〖多维分析〗。点击名称，可预览仪表板等信息，点击右下角的【更多】按钮，进入〖收藏〗列表页，如图所示。</w:t>
      </w:r>
    </w:p>
    <w:p>
      <w:pPr>
        <w:jc w:val="center"/>
      </w:pPr>
      <w:r>
        <w:drawing>
          <wp:inline distT="0" distB="0" distL="114300" distR="114300">
            <wp:extent cx="3152775" cy="3143250"/>
            <wp:effectExtent l="0" t="0" r="9525"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3"/>
                    <a:stretch>
                      <a:fillRect/>
                    </a:stretch>
                  </pic:blipFill>
                  <pic:spPr>
                    <a:xfrm>
                      <a:off x="0" y="0"/>
                      <a:ext cx="3152775" cy="314325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收藏</w:t>
      </w:r>
    </w:p>
    <w:p>
      <w:pPr>
        <w:jc w:val="center"/>
      </w:pPr>
      <w:r>
        <w:drawing>
          <wp:inline distT="0" distB="0" distL="114300" distR="114300">
            <wp:extent cx="6365875" cy="2275205"/>
            <wp:effectExtent l="0" t="0" r="15875"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4"/>
                    <a:stretch>
                      <a:fillRect/>
                    </a:stretch>
                  </pic:blipFill>
                  <pic:spPr>
                    <a:xfrm>
                      <a:off x="0" y="0"/>
                      <a:ext cx="6365875" cy="2275205"/>
                    </a:xfrm>
                    <a:prstGeom prst="rect">
                      <a:avLst/>
                    </a:prstGeom>
                    <a:noFill/>
                    <a:ln>
                      <a:noFill/>
                    </a:ln>
                  </pic:spPr>
                </pic:pic>
              </a:graphicData>
            </a:graphic>
          </wp:inline>
        </w:drawing>
      </w:r>
    </w:p>
    <w:p>
      <w:pPr>
        <w:jc w:val="center"/>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收藏</w:t>
      </w:r>
    </w:p>
    <w:p>
      <w:pPr>
        <w:pStyle w:val="6"/>
        <w:bidi w:val="0"/>
      </w:pPr>
      <w:r>
        <w:rPr>
          <w:rFonts w:hint="eastAsia"/>
          <w:lang w:val="en-US" w:eastAsia="zh-CN"/>
        </w:rPr>
        <w:t xml:space="preserve"> </w:t>
      </w:r>
      <w:bookmarkStart w:id="5" w:name="_Toc19556"/>
      <w:r>
        <w:rPr>
          <w:rFonts w:hint="eastAsia"/>
          <w:lang w:val="en-US" w:eastAsia="zh-CN"/>
        </w:rPr>
        <w:t>工作台首页</w:t>
      </w:r>
      <w:bookmarkEnd w:id="5"/>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cs="宋体"/>
          <w:b w:val="0"/>
          <w:bCs w:val="0"/>
          <w:lang w:val="en-US" w:eastAsia="zh-CN"/>
        </w:rPr>
      </w:pPr>
      <w:r>
        <w:rPr>
          <w:rFonts w:hint="eastAsia"/>
          <w:lang w:val="en-US" w:eastAsia="zh-CN"/>
        </w:rPr>
        <w:t>点击【工作台】进入</w:t>
      </w:r>
      <w:r>
        <w:rPr>
          <w:rFonts w:hint="eastAsia" w:ascii="宋体" w:hAnsi="宋体" w:cs="宋体"/>
          <w:b w:val="0"/>
          <w:bCs w:val="0"/>
          <w:lang w:val="en-US" w:eastAsia="zh-CN"/>
        </w:rPr>
        <w:t>〖工作台〗首页，显示如下。页面显示6个工作模块，点击进入到模块中。</w:t>
      </w:r>
    </w:p>
    <w:p>
      <w:r>
        <w:drawing>
          <wp:inline distT="0" distB="0" distL="114300" distR="114300">
            <wp:extent cx="6365875" cy="1979295"/>
            <wp:effectExtent l="0" t="0" r="15875" b="19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5"/>
                    <a:stretch>
                      <a:fillRect/>
                    </a:stretch>
                  </pic:blipFill>
                  <pic:spPr>
                    <a:xfrm>
                      <a:off x="0" y="0"/>
                      <a:ext cx="6365875" cy="1979295"/>
                    </a:xfrm>
                    <a:prstGeom prst="rect">
                      <a:avLst/>
                    </a:prstGeom>
                    <a:noFill/>
                    <a:ln>
                      <a:noFill/>
                    </a:ln>
                  </pic:spPr>
                </pic:pic>
              </a:graphicData>
            </a:graphic>
          </wp:inline>
        </w:drawing>
      </w:r>
    </w:p>
    <w:p>
      <w:pPr>
        <w:jc w:val="center"/>
      </w:pPr>
      <w:r>
        <w:rPr>
          <w:rFonts w:hint="eastAsia" w:ascii="黑体" w:hAnsi="黑体" w:eastAsia="黑体" w:cs="黑体"/>
          <w:sz w:val="20"/>
          <w:szCs w:val="20"/>
          <w:lang w:val="en-US" w:eastAsia="zh-CN"/>
        </w:rPr>
        <w:t>图 工作台</w:t>
      </w:r>
    </w:p>
    <w:p>
      <w:pPr>
        <w:pStyle w:val="5"/>
        <w:bidi w:val="0"/>
      </w:pPr>
      <w:r>
        <w:rPr>
          <w:rFonts w:hint="eastAsia"/>
          <w:lang w:val="en-US" w:eastAsia="zh-CN"/>
        </w:rPr>
        <w:t xml:space="preserve"> </w:t>
      </w:r>
      <w:bookmarkStart w:id="6" w:name="_Toc19433"/>
      <w:r>
        <w:rPr>
          <w:rFonts w:hint="eastAsia"/>
          <w:lang w:val="en-US" w:eastAsia="zh-CN"/>
        </w:rPr>
        <w:t>头部操作</w:t>
      </w:r>
      <w:bookmarkEnd w:id="6"/>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rPr>
          <w:rFonts w:hint="eastAsia"/>
          <w:lang w:val="en-US" w:eastAsia="zh-CN"/>
        </w:rPr>
      </w:pPr>
      <w:r>
        <w:rPr>
          <w:rFonts w:hint="eastAsia"/>
          <w:lang w:val="en-US" w:eastAsia="zh-CN"/>
        </w:rPr>
        <w:t>进入大数据平台后，显示如下。</w:t>
      </w:r>
    </w:p>
    <w:p>
      <w:r>
        <w:drawing>
          <wp:inline distT="0" distB="0" distL="114300" distR="114300">
            <wp:extent cx="6369050" cy="3268980"/>
            <wp:effectExtent l="0" t="0" r="12700" b="762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6"/>
                    <a:stretch>
                      <a:fillRect/>
                    </a:stretch>
                  </pic:blipFill>
                  <pic:spPr>
                    <a:xfrm>
                      <a:off x="0" y="0"/>
                      <a:ext cx="6369050" cy="3268980"/>
                    </a:xfrm>
                    <a:prstGeom prst="rect">
                      <a:avLst/>
                    </a:prstGeom>
                    <a:noFill/>
                    <a:ln>
                      <a:noFill/>
                    </a:ln>
                  </pic:spPr>
                </pic:pic>
              </a:graphicData>
            </a:graphic>
          </wp:inline>
        </w:drawing>
      </w:r>
    </w:p>
    <w:p>
      <w:pPr>
        <w:jc w:val="center"/>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首页</w:t>
      </w:r>
    </w:p>
    <w:p>
      <w:pPr>
        <w:pStyle w:val="6"/>
        <w:bidi w:val="0"/>
      </w:pPr>
      <w:r>
        <w:rPr>
          <w:rFonts w:hint="eastAsia"/>
          <w:lang w:val="en-US" w:eastAsia="zh-CN"/>
        </w:rPr>
        <w:t xml:space="preserve"> </w:t>
      </w:r>
      <w:bookmarkStart w:id="7" w:name="_Toc3218"/>
      <w:r>
        <w:rPr>
          <w:rFonts w:hint="eastAsia"/>
          <w:lang w:val="en-US" w:eastAsia="zh-CN"/>
        </w:rPr>
        <w:t>目录</w:t>
      </w:r>
      <w:bookmarkEnd w:id="7"/>
    </w:p>
    <w:p>
      <w:pPr>
        <w:pStyle w:val="4"/>
        <w:rPr>
          <w:rFonts w:hint="eastAsia"/>
          <w:lang w:val="en-US" w:eastAsia="zh-CN"/>
        </w:rPr>
      </w:pPr>
      <w:r>
        <w:rPr>
          <w:rFonts w:hint="eastAsia"/>
          <w:lang w:val="en-US" w:eastAsia="zh-CN"/>
        </w:rPr>
        <w:t>点击头部左侧【</w:t>
      </w:r>
      <w:r>
        <w:drawing>
          <wp:inline distT="0" distB="0" distL="114300" distR="114300">
            <wp:extent cx="121920" cy="118745"/>
            <wp:effectExtent l="0" t="0" r="11430" b="1460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7"/>
                    <a:stretch>
                      <a:fillRect/>
                    </a:stretch>
                  </pic:blipFill>
                  <pic:spPr>
                    <a:xfrm>
                      <a:off x="0" y="0"/>
                      <a:ext cx="121920" cy="118745"/>
                    </a:xfrm>
                    <a:prstGeom prst="rect">
                      <a:avLst/>
                    </a:prstGeom>
                    <a:noFill/>
                    <a:ln>
                      <a:noFill/>
                    </a:ln>
                  </pic:spPr>
                </pic:pic>
              </a:graphicData>
            </a:graphic>
          </wp:inline>
        </w:drawing>
      </w:r>
      <w:r>
        <w:rPr>
          <w:rFonts w:hint="eastAsia"/>
          <w:lang w:val="en-US" w:eastAsia="zh-CN"/>
        </w:rPr>
        <w:t>】，显示当前用户所能操作的所有模块，如图所示。</w:t>
      </w:r>
    </w:p>
    <w:p>
      <w:pPr>
        <w:jc w:val="center"/>
      </w:pPr>
      <w:r>
        <w:drawing>
          <wp:inline distT="0" distB="0" distL="114300" distR="114300">
            <wp:extent cx="2019300" cy="6848475"/>
            <wp:effectExtent l="0" t="0" r="0" b="952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8"/>
                    <a:stretch>
                      <a:fillRect/>
                    </a:stretch>
                  </pic:blipFill>
                  <pic:spPr>
                    <a:xfrm>
                      <a:off x="0" y="0"/>
                      <a:ext cx="2019300" cy="6848475"/>
                    </a:xfrm>
                    <a:prstGeom prst="rect">
                      <a:avLst/>
                    </a:prstGeom>
                    <a:noFill/>
                    <a:ln>
                      <a:noFill/>
                    </a:ln>
                  </pic:spPr>
                </pic:pic>
              </a:graphicData>
            </a:graphic>
          </wp:inline>
        </w:drawing>
      </w:r>
    </w:p>
    <w:p>
      <w:pPr>
        <w:jc w:val="center"/>
        <w:rPr>
          <w:rFonts w:hint="default" w:eastAsia="宋体"/>
          <w:lang w:val="en-US" w:eastAsia="zh-CN"/>
        </w:rPr>
      </w:pPr>
      <w:r>
        <w:rPr>
          <w:rFonts w:hint="eastAsia" w:ascii="黑体" w:hAnsi="黑体" w:eastAsia="黑体" w:cs="黑体"/>
          <w:kern w:val="2"/>
          <w:sz w:val="20"/>
          <w:szCs w:val="20"/>
          <w:lang w:val="en-US" w:eastAsia="zh-CN" w:bidi="ar-SA"/>
        </w:rPr>
        <w:t>图 目录</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8" w:name="_Toc25885"/>
      <w:r>
        <w:rPr>
          <w:rFonts w:hint="eastAsia"/>
          <w:lang w:val="en-US" w:eastAsia="zh-CN"/>
        </w:rPr>
        <w:t>收藏</w:t>
      </w:r>
      <w:bookmarkEnd w:id="8"/>
    </w:p>
    <w:p>
      <w:pPr>
        <w:pStyle w:val="4"/>
        <w:pageBreakBefore w:val="0"/>
        <w:kinsoku/>
        <w:wordWrap/>
        <w:overflowPunct/>
        <w:topLinePunct w:val="0"/>
        <w:autoSpaceDE/>
        <w:autoSpaceDN/>
        <w:bidi w:val="0"/>
        <w:adjustRightInd/>
        <w:spacing w:line="300" w:lineRule="auto"/>
        <w:ind w:left="0" w:leftChars="0" w:firstLine="420" w:firstLineChars="200"/>
        <w:textAlignment w:val="auto"/>
        <w:rPr>
          <w:rFonts w:hint="eastAsia" w:ascii="宋体" w:hAnsi="宋体" w:cs="宋体"/>
          <w:b w:val="0"/>
          <w:bCs w:val="0"/>
          <w:lang w:val="en-US" w:eastAsia="zh-CN"/>
        </w:rPr>
      </w:pPr>
      <w:r>
        <w:rPr>
          <w:rFonts w:hint="eastAsia"/>
          <w:lang w:val="en-US" w:eastAsia="zh-CN"/>
        </w:rPr>
        <w:t>点击头部右侧的【收藏】按钮，如图所示，显示当前用户星标的多维报表、仪表板和酷屏。点击【查看】可以预览该图表详情；点击【取消收藏】按钮，</w:t>
      </w:r>
      <w:r>
        <w:rPr>
          <w:rFonts w:hint="eastAsia" w:ascii="宋体" w:hAnsi="宋体" w:cs="宋体"/>
          <w:b w:val="0"/>
          <w:bCs w:val="0"/>
          <w:lang w:val="en-US" w:eastAsia="zh-CN"/>
        </w:rPr>
        <w:t>可将该图表移出收藏。</w:t>
      </w:r>
    </w:p>
    <w:p>
      <w:r>
        <w:drawing>
          <wp:inline distT="0" distB="0" distL="114300" distR="114300">
            <wp:extent cx="6365875" cy="1235710"/>
            <wp:effectExtent l="0" t="0" r="15875" b="2540"/>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29"/>
                    <a:stretch>
                      <a:fillRect/>
                    </a:stretch>
                  </pic:blipFill>
                  <pic:spPr>
                    <a:xfrm>
                      <a:off x="0" y="0"/>
                      <a:ext cx="6365875" cy="1235710"/>
                    </a:xfrm>
                    <a:prstGeom prst="rect">
                      <a:avLst/>
                    </a:prstGeom>
                    <a:noFill/>
                    <a:ln>
                      <a:noFill/>
                    </a:ln>
                  </pic:spPr>
                </pic:pic>
              </a:graphicData>
            </a:graphic>
          </wp:inline>
        </w:drawing>
      </w:r>
    </w:p>
    <w:p>
      <w:pPr>
        <w:jc w:val="center"/>
        <w:rPr>
          <w:rFonts w:hint="default"/>
          <w:lang w:val="en-US" w:eastAsia="zh-CN"/>
        </w:rPr>
      </w:pPr>
      <w:r>
        <w:rPr>
          <w:rFonts w:hint="eastAsia" w:ascii="黑体" w:hAnsi="黑体" w:eastAsia="黑体" w:cs="黑体"/>
          <w:kern w:val="2"/>
          <w:sz w:val="20"/>
          <w:szCs w:val="20"/>
          <w:lang w:val="en-US" w:eastAsia="zh-CN" w:bidi="ar-SA"/>
        </w:rPr>
        <w:t>图 收藏页面</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9" w:name="_Toc17239"/>
      <w:r>
        <w:rPr>
          <w:rFonts w:hint="eastAsia"/>
          <w:lang w:val="en-US" w:eastAsia="zh-CN"/>
        </w:rPr>
        <w:t>分享</w:t>
      </w:r>
      <w:bookmarkEnd w:id="9"/>
    </w:p>
    <w:p>
      <w:pPr>
        <w:pStyle w:val="7"/>
        <w:bidi w:val="0"/>
        <w:ind w:left="567" w:leftChars="0" w:hanging="567" w:firstLineChars="0"/>
        <w:rPr>
          <w:rFonts w:hint="eastAsia"/>
          <w:lang w:val="en-US" w:eastAsia="zh-CN"/>
        </w:rPr>
      </w:pPr>
      <w:r>
        <w:rPr>
          <w:rFonts w:hint="eastAsia"/>
          <w:lang w:val="en-US" w:eastAsia="zh-CN"/>
        </w:rPr>
        <w:t xml:space="preserve"> 我分享的资源</w:t>
      </w:r>
    </w:p>
    <w:p>
      <w:pPr>
        <w:pStyle w:val="4"/>
        <w:pageBreakBefore w:val="0"/>
        <w:kinsoku/>
        <w:wordWrap/>
        <w:overflowPunct/>
        <w:topLinePunct w:val="0"/>
        <w:autoSpaceDE/>
        <w:autoSpaceDN/>
        <w:bidi w:val="0"/>
        <w:adjustRightInd/>
        <w:spacing w:line="300" w:lineRule="auto"/>
        <w:ind w:left="0" w:leftChars="0" w:firstLine="420" w:firstLineChars="200"/>
        <w:textAlignment w:val="auto"/>
        <w:rPr>
          <w:rFonts w:hint="default" w:ascii="宋体" w:hAnsi="宋体" w:cs="宋体"/>
          <w:b w:val="0"/>
          <w:bCs w:val="0"/>
          <w:lang w:val="en-US" w:eastAsia="zh-CN"/>
        </w:rPr>
      </w:pPr>
      <w:r>
        <w:rPr>
          <w:rFonts w:hint="eastAsia"/>
          <w:lang w:val="en-US" w:eastAsia="zh-CN"/>
        </w:rPr>
        <w:t>点击头部右侧的【分享】按钮，如图</w:t>
      </w:r>
      <w:r>
        <w:rPr>
          <w:rFonts w:hint="eastAsia" w:ascii="宋体" w:hAnsi="宋体" w:eastAsia="宋体" w:cs="宋体"/>
          <w:b w:val="0"/>
          <w:bCs w:val="0"/>
          <w:lang w:val="en-US" w:eastAsia="zh-CN"/>
        </w:rPr>
        <w:t>默认显示〖</w:t>
      </w:r>
      <w:r>
        <w:rPr>
          <w:rFonts w:hint="eastAsia" w:ascii="宋体" w:hAnsi="宋体" w:cs="宋体"/>
          <w:b w:val="0"/>
          <w:bCs w:val="0"/>
          <w:lang w:val="en-US" w:eastAsia="zh-CN"/>
        </w:rPr>
        <w:t>我分享的资源</w:t>
      </w:r>
      <w:r>
        <w:rPr>
          <w:rFonts w:hint="eastAsia" w:ascii="宋体" w:hAnsi="宋体" w:eastAsia="宋体" w:cs="宋体"/>
          <w:b w:val="0"/>
          <w:bCs w:val="0"/>
          <w:lang w:val="en-US" w:eastAsia="zh-CN"/>
        </w:rPr>
        <w:t>〗</w:t>
      </w:r>
      <w:r>
        <w:rPr>
          <w:rFonts w:hint="eastAsia" w:ascii="宋体" w:hAnsi="宋体" w:cs="宋体"/>
          <w:b w:val="0"/>
          <w:bCs w:val="0"/>
          <w:lang w:val="en-US" w:eastAsia="zh-CN"/>
        </w:rPr>
        <w:t>页面。点击操作栏中的【查看】按钮，可以查看该图表详情。点击【分享】按钮，可再次维护本单位内分享的对象，若清空已选用户，则视为取消分享该报表。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drawing>
          <wp:inline distT="0" distB="0" distL="114300" distR="114300">
            <wp:extent cx="6356985" cy="1189990"/>
            <wp:effectExtent l="0" t="0" r="5715" b="10160"/>
            <wp:docPr id="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4"/>
                    <pic:cNvPicPr>
                      <a:picLocks noChangeAspect="1"/>
                    </pic:cNvPicPr>
                  </pic:nvPicPr>
                  <pic:blipFill>
                    <a:blip r:embed="rId30"/>
                    <a:stretch>
                      <a:fillRect/>
                    </a:stretch>
                  </pic:blipFill>
                  <pic:spPr>
                    <a:xfrm>
                      <a:off x="0" y="0"/>
                      <a:ext cx="6356985" cy="118999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我分享的资源页面</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9050" cy="3410585"/>
            <wp:effectExtent l="0" t="0" r="12700" b="18415"/>
            <wp:docPr id="1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
                    <pic:cNvPicPr>
                      <a:picLocks noChangeAspect="1"/>
                    </pic:cNvPicPr>
                  </pic:nvPicPr>
                  <pic:blipFill>
                    <a:blip r:embed="rId31"/>
                    <a:stretch>
                      <a:fillRect/>
                    </a:stretch>
                  </pic:blipFill>
                  <pic:spPr>
                    <a:xfrm>
                      <a:off x="0" y="0"/>
                      <a:ext cx="6369050" cy="341058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分享资源</w:t>
      </w:r>
    </w:p>
    <w:p>
      <w:pPr>
        <w:pStyle w:val="7"/>
        <w:bidi w:val="0"/>
        <w:ind w:left="567" w:leftChars="0" w:hanging="567" w:firstLineChars="0"/>
        <w:rPr>
          <w:rFonts w:hint="eastAsia"/>
          <w:lang w:val="en-US" w:eastAsia="zh-CN"/>
        </w:rPr>
      </w:pPr>
      <w:r>
        <w:rPr>
          <w:rFonts w:hint="eastAsia"/>
          <w:lang w:val="en-US" w:eastAsia="zh-CN"/>
        </w:rPr>
        <w:t xml:space="preserve"> 分享给我的资源</w:t>
      </w:r>
    </w:p>
    <w:p>
      <w:pPr>
        <w:pStyle w:val="4"/>
        <w:pageBreakBefore w:val="0"/>
        <w:kinsoku/>
        <w:wordWrap/>
        <w:overflowPunct/>
        <w:topLinePunct w:val="0"/>
        <w:autoSpaceDE/>
        <w:autoSpaceDN/>
        <w:bidi w:val="0"/>
        <w:adjustRightInd/>
        <w:spacing w:line="300" w:lineRule="auto"/>
        <w:ind w:left="0" w:leftChars="0" w:firstLine="420" w:firstLineChars="200"/>
        <w:textAlignment w:val="auto"/>
        <w:rPr>
          <w:rFonts w:hint="default" w:ascii="宋体" w:hAnsi="宋体" w:cs="宋体"/>
          <w:b w:val="0"/>
          <w:bCs w:val="0"/>
          <w:lang w:val="en-US" w:eastAsia="zh-CN"/>
        </w:rPr>
      </w:pPr>
      <w:r>
        <w:rPr>
          <w:rFonts w:hint="eastAsia" w:ascii="宋体" w:hAnsi="宋体" w:eastAsia="宋体" w:cs="宋体"/>
          <w:b w:val="0"/>
          <w:bCs w:val="0"/>
          <w:lang w:val="en-US" w:eastAsia="zh-CN"/>
        </w:rPr>
        <w:t>进入〖分享</w:t>
      </w:r>
      <w:r>
        <w:rPr>
          <w:rFonts w:hint="eastAsia" w:ascii="宋体" w:hAnsi="宋体" w:cs="宋体"/>
          <w:b w:val="0"/>
          <w:bCs w:val="0"/>
          <w:lang w:val="en-US" w:eastAsia="zh-CN"/>
        </w:rPr>
        <w:t>给我</w:t>
      </w:r>
      <w:r>
        <w:rPr>
          <w:rFonts w:hint="eastAsia" w:ascii="宋体" w:hAnsi="宋体" w:eastAsia="宋体" w:cs="宋体"/>
          <w:b w:val="0"/>
          <w:bCs w:val="0"/>
          <w:lang w:val="en-US" w:eastAsia="zh-CN"/>
        </w:rPr>
        <w:t>的资源〗</w:t>
      </w:r>
      <w:r>
        <w:rPr>
          <w:rFonts w:hint="eastAsia" w:ascii="宋体" w:hAnsi="宋体" w:cs="宋体"/>
          <w:b w:val="0"/>
          <w:bCs w:val="0"/>
          <w:lang w:val="en-US" w:eastAsia="zh-CN"/>
        </w:rPr>
        <w:t>模块</w:t>
      </w:r>
      <w:r>
        <w:rPr>
          <w:rFonts w:hint="eastAsia" w:ascii="宋体" w:hAnsi="宋体" w:eastAsia="宋体" w:cs="宋体"/>
          <w:b w:val="0"/>
          <w:bCs w:val="0"/>
          <w:lang w:val="en-US" w:eastAsia="zh-CN"/>
        </w:rPr>
        <w:t>，</w:t>
      </w:r>
      <w:r>
        <w:rPr>
          <w:rFonts w:hint="eastAsia" w:ascii="宋体" w:hAnsi="宋体" w:cs="宋体"/>
          <w:b w:val="0"/>
          <w:bCs w:val="0"/>
          <w:lang w:val="en-US" w:eastAsia="zh-CN"/>
        </w:rPr>
        <w:t>默认显示分享给我的所有报表数据，如下图所示。点击操作栏中的【查看】按钮，可以查看该报表详情。</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drawing>
          <wp:inline distT="0" distB="0" distL="114300" distR="114300">
            <wp:extent cx="6369685" cy="985520"/>
            <wp:effectExtent l="0" t="0" r="12065" b="5080"/>
            <wp:docPr id="1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pic:cNvPicPr>
                      <a:picLocks noChangeAspect="1"/>
                    </pic:cNvPicPr>
                  </pic:nvPicPr>
                  <pic:blipFill>
                    <a:blip r:embed="rId32"/>
                    <a:stretch>
                      <a:fillRect/>
                    </a:stretch>
                  </pic:blipFill>
                  <pic:spPr>
                    <a:xfrm>
                      <a:off x="0" y="0"/>
                      <a:ext cx="6369685" cy="98552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sz w:val="20"/>
          <w:szCs w:val="20"/>
          <w:lang w:val="en-US" w:eastAsia="zh-CN"/>
        </w:rPr>
        <w:t>图 分享给我的资源页面</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10" w:name="_Toc2762"/>
      <w:r>
        <w:rPr>
          <w:rFonts w:hint="eastAsia"/>
          <w:lang w:val="en-US" w:eastAsia="zh-CN"/>
        </w:rPr>
        <w:t>控制台</w:t>
      </w:r>
      <w:bookmarkEnd w:id="10"/>
    </w:p>
    <w:p>
      <w:pPr>
        <w:pStyle w:val="4"/>
        <w:rPr>
          <w:rFonts w:hint="eastAsia"/>
          <w:lang w:val="en-US" w:eastAsia="zh-CN"/>
        </w:rPr>
      </w:pPr>
      <w:r>
        <w:rPr>
          <w:rFonts w:hint="eastAsia"/>
          <w:lang w:val="en-US" w:eastAsia="zh-CN"/>
        </w:rPr>
        <w:t>点击头部右侧的【控制台】按钮，页面跳转到</w:t>
      </w:r>
      <w:r>
        <w:rPr>
          <w:rFonts w:hint="eastAsia" w:ascii="宋体" w:hAnsi="宋体" w:cs="宋体"/>
          <w:b w:val="0"/>
          <w:bCs w:val="0"/>
          <w:lang w:val="en-US" w:eastAsia="zh-CN"/>
        </w:rPr>
        <w:t>〖首页〗</w:t>
      </w:r>
      <w:r>
        <w:rPr>
          <w:rFonts w:hint="eastAsia"/>
          <w:lang w:val="en-US" w:eastAsia="zh-CN"/>
        </w:rPr>
        <w:t>。</w:t>
      </w:r>
    </w:p>
    <w:p>
      <w:r>
        <w:drawing>
          <wp:inline distT="0" distB="0" distL="114300" distR="114300">
            <wp:extent cx="6363970" cy="220980"/>
            <wp:effectExtent l="0" t="0" r="17780" b="7620"/>
            <wp:docPr id="1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pic:cNvPicPr>
                      <a:picLocks noChangeAspect="1"/>
                    </pic:cNvPicPr>
                  </pic:nvPicPr>
                  <pic:blipFill>
                    <a:blip r:embed="rId33"/>
                    <a:stretch>
                      <a:fillRect/>
                    </a:stretch>
                  </pic:blipFill>
                  <pic:spPr>
                    <a:xfrm>
                      <a:off x="0" y="0"/>
                      <a:ext cx="6363970" cy="22098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default"/>
          <w:lang w:val="en-US" w:eastAsia="zh-CN"/>
        </w:rPr>
      </w:pPr>
      <w:r>
        <w:rPr>
          <w:rFonts w:hint="eastAsia" w:ascii="黑体" w:hAnsi="黑体" w:eastAsia="黑体" w:cs="黑体"/>
          <w:sz w:val="20"/>
          <w:szCs w:val="20"/>
          <w:lang w:val="en-US" w:eastAsia="zh-CN"/>
        </w:rPr>
        <w:t>图 控制台</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11" w:name="_Toc257"/>
      <w:r>
        <w:rPr>
          <w:rFonts w:hint="eastAsia"/>
          <w:lang w:val="en-US" w:eastAsia="zh-CN"/>
        </w:rPr>
        <w:t>帮助与支持</w:t>
      </w:r>
      <w:bookmarkEnd w:id="11"/>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lang w:val="en-US" w:eastAsia="zh-CN"/>
        </w:rPr>
      </w:pPr>
      <w:r>
        <w:rPr>
          <w:rFonts w:hint="eastAsia"/>
          <w:lang w:val="en-US" w:eastAsia="zh-CN"/>
        </w:rPr>
        <w:t>点击右上角的【帮助与支持】，如下图所示，</w:t>
      </w:r>
      <w:r>
        <w:rPr>
          <w:rFonts w:hint="eastAsia"/>
          <w:lang w:eastAsia="zh-CN"/>
        </w:rPr>
        <w:t>显示</w:t>
      </w:r>
      <w:r>
        <w:rPr>
          <w:rFonts w:hint="eastAsia"/>
          <w:lang w:val="en-US" w:eastAsia="zh-CN"/>
        </w:rPr>
        <w:t>当前用户所能操作的所有</w:t>
      </w:r>
      <w:r>
        <w:rPr>
          <w:rFonts w:hint="eastAsia"/>
          <w:lang w:eastAsia="zh-CN"/>
        </w:rPr>
        <w:t>模块的帮助信息。数据来源为</w:t>
      </w:r>
      <w:r>
        <w:rPr>
          <w:rFonts w:hint="eastAsia"/>
          <w:lang w:val="en-US" w:eastAsia="zh-CN"/>
        </w:rPr>
        <w:t>顶级管理员</w:t>
      </w:r>
      <w:r>
        <w:rPr>
          <w:rFonts w:hint="eastAsia"/>
          <w:lang w:eastAsia="zh-CN"/>
        </w:rPr>
        <w:t>在</w:t>
      </w:r>
      <w:r>
        <w:rPr>
          <w:rFonts w:hint="eastAsia" w:ascii="宋体" w:hAnsi="宋体" w:eastAsia="宋体" w:cs="宋体"/>
          <w:lang w:val="en-US" w:eastAsia="zh-CN"/>
        </w:rPr>
        <w:t>〖</w:t>
      </w:r>
      <w:r>
        <w:rPr>
          <w:rFonts w:hint="eastAsia" w:ascii="宋体" w:hAnsi="宋体" w:cs="宋体"/>
          <w:lang w:val="en-US" w:eastAsia="zh-CN"/>
        </w:rPr>
        <w:t>系统管理</w:t>
      </w:r>
      <w:r>
        <w:rPr>
          <w:rFonts w:hint="eastAsia" w:ascii="宋体" w:hAnsi="宋体" w:eastAsia="宋体" w:cs="宋体"/>
          <w:lang w:val="en-US" w:eastAsia="zh-CN"/>
        </w:rPr>
        <w:t>〗</w:t>
      </w:r>
      <w:r>
        <w:rPr>
          <w:rFonts w:hint="eastAsia" w:ascii="宋体" w:hAnsi="宋体" w:cs="宋体"/>
          <w:lang w:val="en-US" w:eastAsia="zh-CN"/>
        </w:rPr>
        <w:t>-&gt;</w:t>
      </w:r>
      <w:r>
        <w:rPr>
          <w:rFonts w:hint="eastAsia" w:ascii="宋体" w:hAnsi="宋体" w:eastAsia="宋体" w:cs="宋体"/>
          <w:lang w:val="en-US" w:eastAsia="zh-CN"/>
        </w:rPr>
        <w:t>〖</w:t>
      </w:r>
      <w:r>
        <w:rPr>
          <w:rFonts w:hint="eastAsia" w:ascii="宋体" w:hAnsi="宋体" w:cs="宋体"/>
          <w:lang w:val="en-US" w:eastAsia="zh-CN"/>
        </w:rPr>
        <w:t>帮助设置</w:t>
      </w:r>
      <w:r>
        <w:rPr>
          <w:rFonts w:hint="eastAsia" w:ascii="宋体" w:hAnsi="宋体" w:eastAsia="宋体" w:cs="宋体"/>
          <w:lang w:val="en-US" w:eastAsia="zh-CN"/>
        </w:rPr>
        <w:t>〗</w:t>
      </w:r>
      <w:r>
        <w:rPr>
          <w:rFonts w:hint="eastAsia" w:ascii="宋体" w:hAnsi="宋体" w:cs="宋体"/>
          <w:lang w:val="en-US" w:eastAsia="zh-CN"/>
        </w:rPr>
        <w:t>中维护的模块帮助信息，</w:t>
      </w:r>
      <w:r>
        <w:rPr>
          <w:rFonts w:hint="eastAsia"/>
          <w:lang w:val="en-US" w:eastAsia="zh-CN"/>
        </w:rPr>
        <w:t>如图，点开左侧一级模块，点击下级模块，右侧显示该模块的操作手册。</w:t>
      </w:r>
    </w:p>
    <w:p>
      <w:pPr>
        <w:pStyle w:val="4"/>
        <w:ind w:left="0" w:leftChars="0" w:firstLine="0" w:firstLineChars="0"/>
      </w:pPr>
      <w:r>
        <w:drawing>
          <wp:inline distT="0" distB="0" distL="114300" distR="114300">
            <wp:extent cx="6365875" cy="3075940"/>
            <wp:effectExtent l="0" t="0" r="15875" b="10160"/>
            <wp:docPr id="1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pic:cNvPicPr>
                      <a:picLocks noChangeAspect="1"/>
                    </pic:cNvPicPr>
                  </pic:nvPicPr>
                  <pic:blipFill>
                    <a:blip r:embed="rId34"/>
                    <a:stretch>
                      <a:fillRect/>
                    </a:stretch>
                  </pic:blipFill>
                  <pic:spPr>
                    <a:xfrm>
                      <a:off x="0" y="0"/>
                      <a:ext cx="6365875" cy="307594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default"/>
          <w:lang w:val="en-US"/>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帮助与支持页面</w:t>
      </w:r>
    </w:p>
    <w:p>
      <w:pPr>
        <w:pStyle w:val="4"/>
        <w:keepNext w:val="0"/>
        <w:keepLines w:val="0"/>
        <w:pageBreakBefore w:val="0"/>
        <w:widowControl w:val="0"/>
        <w:tabs>
          <w:tab w:val="center" w:pos="5075"/>
          <w:tab w:val="left" w:pos="6187"/>
        </w:tabs>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eastAsia="zh-CN"/>
        </w:rPr>
      </w:pPr>
      <w:r>
        <w:drawing>
          <wp:inline distT="0" distB="0" distL="114300" distR="114300">
            <wp:extent cx="6359525" cy="3027680"/>
            <wp:effectExtent l="0" t="0" r="3175" b="1270"/>
            <wp:docPr id="1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
                    <pic:cNvPicPr>
                      <a:picLocks noChangeAspect="1"/>
                    </pic:cNvPicPr>
                  </pic:nvPicPr>
                  <pic:blipFill>
                    <a:blip r:embed="rId35"/>
                    <a:stretch>
                      <a:fillRect/>
                    </a:stretch>
                  </pic:blipFill>
                  <pic:spPr>
                    <a:xfrm>
                      <a:off x="0" y="0"/>
                      <a:ext cx="6359525" cy="3027680"/>
                    </a:xfrm>
                    <a:prstGeom prst="rect">
                      <a:avLst/>
                    </a:prstGeom>
                    <a:noFill/>
                    <a:ln>
                      <a:noFill/>
                    </a:ln>
                  </pic:spPr>
                </pic:pic>
              </a:graphicData>
            </a:graphic>
          </wp:inline>
        </w:drawing>
      </w:r>
    </w:p>
    <w:p>
      <w:pPr>
        <w:pStyle w:val="4"/>
        <w:keepNext w:val="0"/>
        <w:keepLines w:val="0"/>
        <w:pageBreakBefore w:val="0"/>
        <w:widowControl w:val="0"/>
        <w:tabs>
          <w:tab w:val="center" w:pos="5075"/>
          <w:tab w:val="left" w:pos="6187"/>
        </w:tabs>
        <w:kinsoku/>
        <w:wordWrap/>
        <w:overflowPunct/>
        <w:topLinePunct w:val="0"/>
        <w:autoSpaceDE/>
        <w:autoSpaceDN/>
        <w:bidi w:val="0"/>
        <w:adjustRightInd/>
        <w:snapToGri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帮助详情页</w:t>
      </w:r>
    </w:p>
    <w:p>
      <w:pPr>
        <w:pStyle w:val="4"/>
        <w:keepNext w:val="0"/>
        <w:keepLines w:val="0"/>
        <w:pageBreakBefore w:val="0"/>
        <w:widowControl w:val="0"/>
        <w:tabs>
          <w:tab w:val="center" w:pos="5075"/>
          <w:tab w:val="left" w:pos="6187"/>
        </w:tabs>
        <w:kinsoku/>
        <w:wordWrap/>
        <w:overflowPunct/>
        <w:topLinePunct w:val="0"/>
        <w:autoSpaceDE/>
        <w:autoSpaceDN/>
        <w:bidi w:val="0"/>
        <w:adjustRightInd/>
        <w:snapToGrid/>
        <w:spacing w:line="300" w:lineRule="auto"/>
        <w:ind w:firstLine="420" w:firstLineChars="200"/>
        <w:jc w:val="both"/>
        <w:textAlignment w:val="auto"/>
      </w:pPr>
      <w:r>
        <w:rPr>
          <w:rFonts w:hint="eastAsia"/>
          <w:lang w:val="en-US" w:eastAsia="zh-CN"/>
        </w:rPr>
        <w:t>点击左上角的【公告】按钮，跳转到公告列表页，如图，会显示顶级管理员在</w:t>
      </w:r>
      <w:r>
        <w:rPr>
          <w:rFonts w:hint="eastAsia" w:ascii="宋体" w:hAnsi="宋体" w:eastAsia="宋体" w:cs="宋体"/>
          <w:lang w:val="en-US" w:eastAsia="zh-CN"/>
        </w:rPr>
        <w:t>〖</w:t>
      </w:r>
      <w:r>
        <w:rPr>
          <w:rFonts w:hint="eastAsia" w:ascii="宋体" w:hAnsi="宋体" w:cs="宋体"/>
          <w:lang w:val="en-US" w:eastAsia="zh-CN"/>
        </w:rPr>
        <w:t>系统管理</w:t>
      </w:r>
      <w:r>
        <w:rPr>
          <w:rFonts w:hint="eastAsia" w:ascii="宋体" w:hAnsi="宋体" w:eastAsia="宋体" w:cs="宋体"/>
          <w:lang w:val="en-US" w:eastAsia="zh-CN"/>
        </w:rPr>
        <w:t>〗</w:t>
      </w:r>
      <w:r>
        <w:rPr>
          <w:rFonts w:hint="eastAsia" w:ascii="宋体" w:hAnsi="宋体" w:cs="宋体"/>
          <w:lang w:val="en-US" w:eastAsia="zh-CN"/>
        </w:rPr>
        <w:t>-&gt;</w:t>
      </w:r>
      <w:r>
        <w:rPr>
          <w:rFonts w:hint="eastAsia" w:ascii="宋体" w:hAnsi="宋体" w:eastAsia="宋体" w:cs="宋体"/>
          <w:lang w:val="en-US" w:eastAsia="zh-CN"/>
        </w:rPr>
        <w:t>〖</w:t>
      </w:r>
      <w:r>
        <w:rPr>
          <w:rFonts w:hint="eastAsia" w:ascii="宋体" w:hAnsi="宋体" w:cs="宋体"/>
          <w:lang w:val="en-US" w:eastAsia="zh-CN"/>
        </w:rPr>
        <w:t>公告设置</w:t>
      </w:r>
      <w:r>
        <w:rPr>
          <w:rFonts w:hint="eastAsia" w:ascii="宋体" w:hAnsi="宋体" w:eastAsia="宋体" w:cs="宋体"/>
          <w:lang w:val="en-US" w:eastAsia="zh-CN"/>
        </w:rPr>
        <w:t>〗</w:t>
      </w:r>
      <w:r>
        <w:rPr>
          <w:rFonts w:hint="eastAsia" w:ascii="宋体" w:hAnsi="宋体" w:cs="宋体"/>
          <w:lang w:val="en-US" w:eastAsia="zh-CN"/>
        </w:rPr>
        <w:t>中维护的已上架的公告信息列表。点击公告名称，可查看公告详情，如下图。</w:t>
      </w:r>
      <w:r>
        <w:rPr>
          <w:rFonts w:hint="eastAsia" w:ascii="黑体" w:hAnsi="黑体" w:eastAsia="黑体" w:cs="黑体"/>
          <w:sz w:val="20"/>
          <w:szCs w:val="20"/>
          <w:lang w:val="en-US" w:eastAsia="zh-CN"/>
        </w:rPr>
        <w:br w:type="textWrapping"/>
      </w:r>
      <w:r>
        <w:drawing>
          <wp:inline distT="0" distB="0" distL="114300" distR="114300">
            <wp:extent cx="6360160" cy="2024380"/>
            <wp:effectExtent l="0" t="0" r="2540" b="13970"/>
            <wp:docPr id="1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
                    <pic:cNvPicPr>
                      <a:picLocks noChangeAspect="1"/>
                    </pic:cNvPicPr>
                  </pic:nvPicPr>
                  <pic:blipFill>
                    <a:blip r:embed="rId36"/>
                    <a:stretch>
                      <a:fillRect/>
                    </a:stretch>
                  </pic:blipFill>
                  <pic:spPr>
                    <a:xfrm>
                      <a:off x="0" y="0"/>
                      <a:ext cx="6360160" cy="202438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公告页面</w:t>
      </w:r>
    </w:p>
    <w:p>
      <w:pPr>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6364605" cy="1520825"/>
            <wp:effectExtent l="0" t="0" r="17145" b="3175"/>
            <wp:docPr id="1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0"/>
                    <pic:cNvPicPr>
                      <a:picLocks noChangeAspect="1"/>
                    </pic:cNvPicPr>
                  </pic:nvPicPr>
                  <pic:blipFill>
                    <a:blip r:embed="rId37"/>
                    <a:srcRect t="13067"/>
                    <a:stretch>
                      <a:fillRect/>
                    </a:stretch>
                  </pic:blipFill>
                  <pic:spPr>
                    <a:xfrm>
                      <a:off x="0" y="0"/>
                      <a:ext cx="6364605" cy="152082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查看公告详情</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12" w:name="_Toc8155"/>
      <w:r>
        <w:rPr>
          <w:rFonts w:hint="eastAsia"/>
          <w:lang w:val="en-US" w:eastAsia="zh-CN"/>
        </w:rPr>
        <w:t>用户切换</w:t>
      </w:r>
      <w:bookmarkEnd w:id="12"/>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lang w:val="en-US" w:eastAsia="zh-CN"/>
        </w:rPr>
      </w:pPr>
      <w:r>
        <w:rPr>
          <w:rFonts w:hint="eastAsia"/>
          <w:lang w:val="en-US" w:eastAsia="zh-CN"/>
        </w:rPr>
        <w:t>点击右上角的用户名，页面显示如下。第一行显示当前页面风格和系统版本，第二行显示为与当前前台用户关联的后台用户，点击后台用户，则可以切换当前登录账号为关联的后台用户。该关联操作由超级管理员在</w:t>
      </w:r>
      <w:r>
        <w:rPr>
          <w:rFonts w:hint="eastAsia" w:ascii="宋体" w:hAnsi="宋体" w:cs="宋体"/>
          <w:b w:val="0"/>
          <w:bCs w:val="0"/>
          <w:lang w:val="en-US" w:eastAsia="zh-CN"/>
        </w:rPr>
        <w:t>〖</w:t>
      </w:r>
      <w:r>
        <w:rPr>
          <w:rFonts w:hint="eastAsia"/>
          <w:lang w:val="en-US" w:eastAsia="zh-CN"/>
        </w:rPr>
        <w:t>系统管理</w:t>
      </w:r>
      <w:r>
        <w:rPr>
          <w:rFonts w:hint="eastAsia" w:ascii="宋体" w:hAnsi="宋体" w:cs="宋体"/>
          <w:b w:val="0"/>
          <w:bCs w:val="0"/>
          <w:lang w:val="en-US" w:eastAsia="zh-CN"/>
        </w:rPr>
        <w:t>〗</w:t>
      </w:r>
      <w:r>
        <w:rPr>
          <w:rFonts w:hint="eastAsia"/>
          <w:lang w:val="en-US" w:eastAsia="zh-CN"/>
        </w:rPr>
        <w:t>-&gt;</w:t>
      </w:r>
      <w:r>
        <w:rPr>
          <w:rFonts w:hint="eastAsia" w:ascii="宋体" w:hAnsi="宋体" w:cs="宋体"/>
          <w:b w:val="0"/>
          <w:bCs w:val="0"/>
          <w:lang w:val="en-US" w:eastAsia="zh-CN"/>
        </w:rPr>
        <w:t>〖</w:t>
      </w:r>
      <w:r>
        <w:rPr>
          <w:rFonts w:hint="eastAsia"/>
          <w:lang w:val="en-US" w:eastAsia="zh-CN"/>
        </w:rPr>
        <w:t>用户管理</w:t>
      </w:r>
      <w:r>
        <w:rPr>
          <w:rFonts w:hint="eastAsia" w:ascii="宋体" w:hAnsi="宋体" w:cs="宋体"/>
          <w:b w:val="0"/>
          <w:bCs w:val="0"/>
          <w:lang w:val="en-US" w:eastAsia="zh-CN"/>
        </w:rPr>
        <w:t>〗</w:t>
      </w:r>
      <w:r>
        <w:rPr>
          <w:rFonts w:hint="eastAsia"/>
          <w:lang w:val="en-US" w:eastAsia="zh-CN"/>
        </w:rPr>
        <w:t>下进行操作。</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2276475" cy="1876425"/>
            <wp:effectExtent l="0" t="0" r="9525" b="9525"/>
            <wp:docPr id="1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5"/>
                    <pic:cNvPicPr>
                      <a:picLocks noChangeAspect="1"/>
                    </pic:cNvPicPr>
                  </pic:nvPicPr>
                  <pic:blipFill>
                    <a:blip r:embed="rId38"/>
                    <a:stretch>
                      <a:fillRect/>
                    </a:stretch>
                  </pic:blipFill>
                  <pic:spPr>
                    <a:xfrm>
                      <a:off x="0" y="0"/>
                      <a:ext cx="2276475" cy="18764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用户切换</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13" w:name="_Toc18749"/>
      <w:r>
        <w:rPr>
          <w:rFonts w:hint="eastAsia"/>
          <w:lang w:val="en-US" w:eastAsia="zh-CN"/>
        </w:rPr>
        <w:t>页面分格切换</w:t>
      </w:r>
      <w:bookmarkEnd w:id="13"/>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lang w:val="en-US" w:eastAsia="zh-CN"/>
        </w:rPr>
      </w:pPr>
      <w:r>
        <w:rPr>
          <w:rFonts w:hint="eastAsia"/>
          <w:lang w:val="en-US" w:eastAsia="zh-CN"/>
        </w:rPr>
        <w:t>点击右上角的用户名，页面显示如下。第一行显示当前页面风格和系统版本，第四行显示可切换的页面风格，可以点击切换为科技版，也可从科技版切换为经典版。</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2238375" cy="1866900"/>
            <wp:effectExtent l="0" t="0" r="9525" b="0"/>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39"/>
                    <a:stretch>
                      <a:fillRect/>
                    </a:stretch>
                  </pic:blipFill>
                  <pic:spPr>
                    <a:xfrm>
                      <a:off x="0" y="0"/>
                      <a:ext cx="2238375" cy="18669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页面风格切换</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14" w:name="_Toc23541"/>
      <w:r>
        <w:rPr>
          <w:rFonts w:hint="eastAsia"/>
          <w:lang w:val="en-US" w:eastAsia="zh-CN"/>
        </w:rPr>
        <w:t>安全设置</w:t>
      </w:r>
      <w:bookmarkEnd w:id="14"/>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lang w:val="en-US" w:eastAsia="zh-CN"/>
        </w:rPr>
      </w:pPr>
      <w:r>
        <w:rPr>
          <w:rFonts w:hint="eastAsia"/>
          <w:lang w:val="en-US" w:eastAsia="zh-CN"/>
        </w:rPr>
        <w:t>点击右上角的用户名，点击【安全设置】，进入页面，如下所示。在该页面可修改密码和绑定邮箱。</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3335" cy="1271905"/>
            <wp:effectExtent l="0" t="0" r="18415" b="4445"/>
            <wp:docPr id="2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
                    <pic:cNvPicPr>
                      <a:picLocks noChangeAspect="1"/>
                    </pic:cNvPicPr>
                  </pic:nvPicPr>
                  <pic:blipFill>
                    <a:blip r:embed="rId40"/>
                    <a:stretch>
                      <a:fillRect/>
                    </a:stretch>
                  </pic:blipFill>
                  <pic:spPr>
                    <a:xfrm>
                      <a:off x="0" y="0"/>
                      <a:ext cx="6363335" cy="127190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安全设置</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lang w:val="en-US" w:eastAsia="zh-CN"/>
        </w:rPr>
      </w:pPr>
      <w:r>
        <w:rPr>
          <w:rFonts w:hint="eastAsia"/>
          <w:lang w:val="en-US" w:eastAsia="zh-CN"/>
        </w:rPr>
        <w:t>点击“登录密码”右侧的【修改】按钮，页面如图所示。维护相关正确信息后，点击【保存】则修改密码成功。</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3562350" cy="2981325"/>
            <wp:effectExtent l="0" t="0" r="0" b="9525"/>
            <wp:docPr id="2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4"/>
                    <pic:cNvPicPr>
                      <a:picLocks noChangeAspect="1"/>
                    </pic:cNvPicPr>
                  </pic:nvPicPr>
                  <pic:blipFill>
                    <a:blip r:embed="rId41"/>
                    <a:stretch>
                      <a:fillRect/>
                    </a:stretch>
                  </pic:blipFill>
                  <pic:spPr>
                    <a:xfrm>
                      <a:off x="0" y="0"/>
                      <a:ext cx="3562350" cy="29813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修改密码</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lang w:val="en-US" w:eastAsia="zh-CN"/>
        </w:rPr>
      </w:pPr>
      <w:r>
        <w:rPr>
          <w:rFonts w:hint="eastAsia"/>
          <w:lang w:val="en-US" w:eastAsia="zh-CN"/>
        </w:rPr>
        <w:t>点击“邮箱绑定”右侧的【修改】按钮，页面如图所示。维护邮箱地址后，点击【发送验证码】获取绑定验证码，输入后，点击【验证】即绑定成功。</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3543300" cy="2600325"/>
            <wp:effectExtent l="0" t="0" r="0" b="9525"/>
            <wp:docPr id="2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
                    <pic:cNvPicPr>
                      <a:picLocks noChangeAspect="1"/>
                    </pic:cNvPicPr>
                  </pic:nvPicPr>
                  <pic:blipFill>
                    <a:blip r:embed="rId42"/>
                    <a:stretch>
                      <a:fillRect/>
                    </a:stretch>
                  </pic:blipFill>
                  <pic:spPr>
                    <a:xfrm>
                      <a:off x="0" y="0"/>
                      <a:ext cx="3543300" cy="2600325"/>
                    </a:xfrm>
                    <a:prstGeom prst="rect">
                      <a:avLst/>
                    </a:prstGeom>
                    <a:noFill/>
                    <a:ln>
                      <a:noFill/>
                    </a:ln>
                  </pic:spPr>
                </pic:pic>
              </a:graphicData>
            </a:graphic>
          </wp:inline>
        </w:drawing>
      </w:r>
    </w:p>
    <w:p>
      <w:pPr>
        <w:pStyle w:val="4"/>
        <w:ind w:left="0" w:leftChars="0" w:firstLine="0" w:firstLineChars="0"/>
        <w:jc w:val="center"/>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修改邮箱</w:t>
      </w:r>
    </w:p>
    <w:p>
      <w:pPr>
        <w:pStyle w:val="5"/>
        <w:bidi w:val="0"/>
        <w:rPr>
          <w:rFonts w:hint="eastAsia"/>
          <w:lang w:val="en-US" w:eastAsia="zh-CN"/>
        </w:rPr>
      </w:pPr>
      <w:r>
        <w:rPr>
          <w:rFonts w:hint="eastAsia"/>
          <w:lang w:val="en-US" w:eastAsia="zh-CN"/>
        </w:rPr>
        <w:t xml:space="preserve"> </w:t>
      </w:r>
      <w:bookmarkStart w:id="15" w:name="_Toc21793"/>
      <w:r>
        <w:rPr>
          <w:rFonts w:hint="eastAsia"/>
          <w:lang w:val="en-US" w:eastAsia="zh-CN"/>
        </w:rPr>
        <w:t>数据导入</w:t>
      </w:r>
      <w:bookmarkEnd w:id="15"/>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default" w:ascii="宋体" w:hAnsi="宋体" w:cs="宋体"/>
          <w:b w:val="0"/>
          <w:bCs w:val="0"/>
          <w:lang w:val="en-US" w:eastAsia="zh-CN"/>
        </w:rPr>
      </w:pPr>
      <w:r>
        <w:rPr>
          <w:rFonts w:hint="eastAsia" w:ascii="宋体" w:hAnsi="宋体" w:eastAsia="宋体" w:cs="宋体"/>
          <w:b w:val="0"/>
          <w:bCs w:val="0"/>
          <w:lang w:val="en-US" w:eastAsia="zh-CN"/>
        </w:rPr>
        <w:t>进入</w:t>
      </w:r>
      <w:r>
        <w:rPr>
          <w:rFonts w:hint="eastAsia" w:ascii="宋体" w:hAnsi="宋体" w:cs="宋体"/>
          <w:b w:val="0"/>
          <w:bCs w:val="0"/>
          <w:lang w:val="en-US" w:eastAsia="zh-CN"/>
        </w:rPr>
        <w:t>模块</w:t>
      </w:r>
      <w:r>
        <w:rPr>
          <w:rFonts w:hint="eastAsia" w:ascii="宋体" w:hAnsi="宋体" w:eastAsia="宋体" w:cs="宋体"/>
          <w:b w:val="0"/>
          <w:bCs w:val="0"/>
          <w:lang w:val="en-US" w:eastAsia="zh-CN"/>
        </w:rPr>
        <w:t>后，</w:t>
      </w:r>
      <w:r>
        <w:rPr>
          <w:rFonts w:hint="eastAsia" w:ascii="宋体" w:hAnsi="宋体" w:cs="宋体"/>
          <w:b w:val="0"/>
          <w:bCs w:val="0"/>
          <w:lang w:val="en-US" w:eastAsia="zh-CN"/>
        </w:rPr>
        <w:t>如图所示，</w:t>
      </w:r>
      <w:r>
        <w:rPr>
          <w:rFonts w:hint="eastAsia" w:ascii="宋体" w:hAnsi="宋体" w:eastAsia="宋体" w:cs="宋体"/>
          <w:b w:val="0"/>
          <w:bCs w:val="0"/>
          <w:lang w:val="en-US" w:eastAsia="zh-CN"/>
        </w:rPr>
        <w:t>页面默认显示已新增的表信息，可维护名称进行查询</w:t>
      </w:r>
      <w:r>
        <w:rPr>
          <w:rFonts w:hint="eastAsia" w:ascii="宋体" w:hAnsi="宋体" w:cs="宋体"/>
          <w:b w:val="0"/>
          <w:bCs w:val="0"/>
          <w:lang w:val="en-US" w:eastAsia="zh-CN"/>
        </w:rPr>
        <w:t>。点击【预览】按钮，可预览表内数据；点击【清空】可清空表数据；点击【删除】可删除数据库中该表的信息；点击【导入数据】会跳转到导入数据流程页。</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6510" cy="1151255"/>
            <wp:effectExtent l="0" t="0" r="15240" b="10795"/>
            <wp:docPr id="1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2"/>
                    <pic:cNvPicPr>
                      <a:picLocks noChangeAspect="1"/>
                    </pic:cNvPicPr>
                  </pic:nvPicPr>
                  <pic:blipFill>
                    <a:blip r:embed="rId43"/>
                    <a:stretch>
                      <a:fillRect/>
                    </a:stretch>
                  </pic:blipFill>
                  <pic:spPr>
                    <a:xfrm>
                      <a:off x="0" y="0"/>
                      <a:ext cx="6366510" cy="115125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eastAsia="zh-CN"/>
        </w:rPr>
      </w:pPr>
      <w:r>
        <w:rPr>
          <w:rFonts w:hint="eastAsia" w:ascii="黑体" w:hAnsi="黑体" w:eastAsia="黑体" w:cs="黑体"/>
          <w:kern w:val="2"/>
          <w:sz w:val="20"/>
          <w:szCs w:val="20"/>
          <w:lang w:val="en-US" w:eastAsia="zh-CN" w:bidi="ar-SA"/>
        </w:rPr>
        <w:t>图 数据导入表列表页</w:t>
      </w:r>
    </w:p>
    <w:p>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outlineLvl w:val="9"/>
        <w:rPr>
          <w:rFonts w:hint="eastAsia" w:ascii="宋体" w:hAnsi="宋体" w:cs="宋体"/>
          <w:b w:val="0"/>
          <w:bCs w:val="0"/>
          <w:kern w:val="2"/>
          <w:sz w:val="21"/>
          <w:szCs w:val="22"/>
          <w:lang w:val="en-US" w:eastAsia="zh-CN" w:bidi="ar-SA"/>
        </w:rPr>
      </w:pPr>
      <w:r>
        <w:rPr>
          <w:rFonts w:hint="eastAsia" w:ascii="宋体" w:hAnsi="宋体" w:eastAsia="宋体" w:cs="宋体"/>
          <w:b/>
          <w:bCs/>
          <w:kern w:val="2"/>
          <w:sz w:val="21"/>
          <w:szCs w:val="22"/>
          <w:lang w:val="en-US" w:eastAsia="zh-CN" w:bidi="ar-SA"/>
        </w:rPr>
        <w:t>预览：</w:t>
      </w:r>
      <w:r>
        <w:rPr>
          <w:rFonts w:hint="eastAsia" w:ascii="宋体" w:hAnsi="宋体" w:cs="宋体"/>
          <w:b w:val="0"/>
          <w:bCs w:val="0"/>
          <w:kern w:val="2"/>
          <w:sz w:val="21"/>
          <w:szCs w:val="22"/>
          <w:lang w:val="en-US" w:eastAsia="zh-CN" w:bidi="ar-SA"/>
        </w:rPr>
        <w:t>点击操作栏中的【预览】，如图所示，弹出框中显示该表内前100条数据信息。若表内无数据，则提示“当前表无数据，请导入数据查看”。</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9050" cy="3904615"/>
            <wp:effectExtent l="0" t="0" r="12700" b="635"/>
            <wp:docPr id="1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pic:cNvPicPr>
                      <a:picLocks noChangeAspect="1"/>
                    </pic:cNvPicPr>
                  </pic:nvPicPr>
                  <pic:blipFill>
                    <a:blip r:embed="rId44"/>
                    <a:stretch>
                      <a:fillRect/>
                    </a:stretch>
                  </pic:blipFill>
                  <pic:spPr>
                    <a:xfrm>
                      <a:off x="0" y="0"/>
                      <a:ext cx="6369050" cy="390461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eastAsia="zh-CN"/>
        </w:rPr>
      </w:pPr>
      <w:r>
        <w:rPr>
          <w:rFonts w:hint="eastAsia" w:ascii="黑体" w:hAnsi="黑体" w:eastAsia="黑体" w:cs="黑体"/>
          <w:kern w:val="2"/>
          <w:sz w:val="20"/>
          <w:szCs w:val="20"/>
          <w:lang w:val="en-US" w:eastAsia="zh-CN" w:bidi="ar-SA"/>
        </w:rPr>
        <w:t>图 预览表数据</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2" w:firstLineChars="200"/>
        <w:jc w:val="both"/>
        <w:textAlignment w:val="auto"/>
        <w:outlineLvl w:val="9"/>
        <w:rPr>
          <w:rFonts w:hint="eastAsia" w:ascii="宋体" w:hAnsi="宋体" w:cs="宋体"/>
          <w:b w:val="0"/>
          <w:bCs w:val="0"/>
          <w:lang w:val="en-US" w:eastAsia="zh-CN"/>
        </w:rPr>
      </w:pPr>
      <w:r>
        <w:rPr>
          <w:rFonts w:hint="eastAsia" w:ascii="宋体" w:hAnsi="宋体" w:eastAsia="宋体" w:cs="宋体"/>
          <w:b/>
          <w:bCs/>
          <w:kern w:val="2"/>
          <w:sz w:val="21"/>
          <w:szCs w:val="22"/>
          <w:lang w:val="en-US" w:eastAsia="zh-CN" w:bidi="ar-SA"/>
        </w:rPr>
        <w:t>导入数据：</w:t>
      </w:r>
      <w:r>
        <w:rPr>
          <w:rFonts w:hint="eastAsia" w:ascii="宋体" w:hAnsi="宋体" w:cs="宋体"/>
          <w:b w:val="0"/>
          <w:bCs w:val="0"/>
          <w:kern w:val="2"/>
          <w:sz w:val="21"/>
          <w:szCs w:val="22"/>
          <w:lang w:val="en-US" w:eastAsia="zh-CN" w:bidi="ar-SA"/>
        </w:rPr>
        <w:t>点击【导入数据】按钮，</w:t>
      </w:r>
      <w:r>
        <w:rPr>
          <w:rFonts w:hint="eastAsia" w:ascii="宋体" w:hAnsi="宋体" w:cs="宋体"/>
          <w:b w:val="0"/>
          <w:bCs w:val="0"/>
          <w:lang w:val="en-US" w:eastAsia="zh-CN"/>
        </w:rPr>
        <w:t>跳转到导入数据流程的步骤一，如下图，点击【请选择上传的文件】，添加文件，上传excel或csv文件，点击【开始上传】按钮即可。</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2065" cy="2471420"/>
            <wp:effectExtent l="0" t="0" r="635" b="5080"/>
            <wp:docPr id="14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5"/>
                    <pic:cNvPicPr>
                      <a:picLocks noChangeAspect="1"/>
                    </pic:cNvPicPr>
                  </pic:nvPicPr>
                  <pic:blipFill>
                    <a:blip r:embed="rId45"/>
                    <a:stretch>
                      <a:fillRect/>
                    </a:stretch>
                  </pic:blipFill>
                  <pic:spPr>
                    <a:xfrm>
                      <a:off x="0" y="0"/>
                      <a:ext cx="6362065" cy="247142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选择数据导入页</w:t>
      </w:r>
    </w:p>
    <w:p>
      <w:pPr>
        <w:pageBreakBefore w:val="0"/>
        <w:kinsoku/>
        <w:wordWrap/>
        <w:overflowPunct/>
        <w:topLinePunct w:val="0"/>
        <w:autoSpaceDE/>
        <w:autoSpaceDN/>
        <w:bidi w:val="0"/>
        <w:adjustRightInd/>
        <w:spacing w:line="300" w:lineRule="auto"/>
        <w:ind w:firstLine="420" w:firstLineChars="200"/>
        <w:jc w:val="both"/>
        <w:textAlignment w:val="auto"/>
        <w:rPr>
          <w:rFonts w:hint="default" w:ascii="宋体" w:hAnsi="宋体" w:cs="宋体"/>
          <w:b w:val="0"/>
          <w:bCs w:val="0"/>
          <w:lang w:val="en-US" w:eastAsia="zh-CN"/>
        </w:rPr>
      </w:pPr>
      <w:r>
        <w:rPr>
          <w:rFonts w:hint="eastAsia" w:ascii="宋体" w:hAnsi="宋体" w:cs="宋体"/>
          <w:b w:val="0"/>
          <w:bCs w:val="0"/>
          <w:kern w:val="2"/>
          <w:sz w:val="21"/>
          <w:szCs w:val="22"/>
          <w:lang w:val="en-US" w:eastAsia="zh-CN" w:bidi="ar-SA"/>
        </w:rPr>
        <w:t>上传成功后，跳转到第二步</w:t>
      </w:r>
      <w:r>
        <w:rPr>
          <w:rFonts w:hint="eastAsia"/>
          <w:lang w:val="en-US" w:eastAsia="zh-CN"/>
        </w:rPr>
        <w:t>〖导入配置〗页面，如下图，默认读取文件名称，并将第一行数据作为标题</w:t>
      </w:r>
      <w:r>
        <w:rPr>
          <w:rFonts w:hint="eastAsia" w:ascii="宋体" w:hAnsi="宋体" w:cs="宋体"/>
          <w:b w:val="0"/>
          <w:bCs w:val="0"/>
          <w:lang w:val="en-US" w:eastAsia="zh-CN"/>
        </w:rPr>
        <w:t>。若导入的是csv文件，则默认会弹出数据预览框，以便用户辨认是否需切换编码信息。</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9050" cy="3704590"/>
            <wp:effectExtent l="0" t="0" r="12700" b="10160"/>
            <wp:docPr id="1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7"/>
                    <pic:cNvPicPr>
                      <a:picLocks noChangeAspect="1"/>
                    </pic:cNvPicPr>
                  </pic:nvPicPr>
                  <pic:blipFill>
                    <a:blip r:embed="rId46"/>
                    <a:stretch>
                      <a:fillRect/>
                    </a:stretch>
                  </pic:blipFill>
                  <pic:spPr>
                    <a:xfrm>
                      <a:off x="0" y="0"/>
                      <a:ext cx="6369050" cy="370459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导入配置页-excel文件</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59525" cy="3356610"/>
            <wp:effectExtent l="0" t="0" r="3175" b="15240"/>
            <wp:docPr id="1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0"/>
                    <pic:cNvPicPr>
                      <a:picLocks noChangeAspect="1"/>
                    </pic:cNvPicPr>
                  </pic:nvPicPr>
                  <pic:blipFill>
                    <a:blip r:embed="rId47"/>
                    <a:stretch>
                      <a:fillRect/>
                    </a:stretch>
                  </pic:blipFill>
                  <pic:spPr>
                    <a:xfrm>
                      <a:off x="0" y="0"/>
                      <a:ext cx="6359525" cy="335661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导入配置页-csv文件</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4605" cy="4011295"/>
            <wp:effectExtent l="0" t="0" r="17145" b="8255"/>
            <wp:docPr id="1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1"/>
                    <pic:cNvPicPr>
                      <a:picLocks noChangeAspect="1"/>
                    </pic:cNvPicPr>
                  </pic:nvPicPr>
                  <pic:blipFill>
                    <a:blip r:embed="rId48"/>
                    <a:stretch>
                      <a:fillRect/>
                    </a:stretch>
                  </pic:blipFill>
                  <pic:spPr>
                    <a:xfrm>
                      <a:off x="0" y="0"/>
                      <a:ext cx="6364605" cy="401129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eastAsia="zh-CN"/>
        </w:rPr>
      </w:pPr>
      <w:r>
        <w:rPr>
          <w:rFonts w:hint="eastAsia" w:ascii="黑体" w:hAnsi="黑体" w:eastAsia="黑体" w:cs="黑体"/>
          <w:kern w:val="2"/>
          <w:sz w:val="20"/>
          <w:szCs w:val="20"/>
          <w:lang w:val="en-US" w:eastAsia="zh-CN" w:bidi="ar-SA"/>
        </w:rPr>
        <w:t>图 导入配置页-csv文件</w:t>
      </w:r>
    </w:p>
    <w:p>
      <w:pPr>
        <w:pageBreakBefore w:val="0"/>
        <w:kinsoku/>
        <w:wordWrap/>
        <w:overflowPunct/>
        <w:topLinePunct w:val="0"/>
        <w:autoSpaceDE/>
        <w:autoSpaceDN/>
        <w:bidi w:val="0"/>
        <w:adjustRightInd/>
        <w:spacing w:line="300" w:lineRule="auto"/>
        <w:ind w:firstLine="420" w:firstLineChars="200"/>
        <w:jc w:val="both"/>
        <w:textAlignment w:val="auto"/>
        <w:rPr>
          <w:rFonts w:hint="eastAsia" w:ascii="宋体" w:hAnsi="宋体" w:cs="宋体"/>
          <w:b w:val="0"/>
          <w:bCs w:val="0"/>
          <w:lang w:val="en-US" w:eastAsia="zh-CN"/>
        </w:rPr>
      </w:pPr>
      <w:r>
        <w:rPr>
          <w:rFonts w:hint="eastAsia" w:ascii="宋体" w:hAnsi="宋体" w:cs="宋体"/>
          <w:b w:val="0"/>
          <w:bCs w:val="0"/>
          <w:lang w:val="en-US" w:eastAsia="zh-CN"/>
        </w:rPr>
        <w:t>点击【新建表】，可以在数据库中创建对应的表结构，如下图，点击“基本信息”，可以维护表名以及表的备注信息；点击“数据预览”，可以将文件内数据转换成表格形式预览。</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4705350" cy="4552950"/>
            <wp:effectExtent l="0" t="0" r="0" b="0"/>
            <wp:docPr id="14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2"/>
                    <pic:cNvPicPr>
                      <a:picLocks noChangeAspect="1"/>
                    </pic:cNvPicPr>
                  </pic:nvPicPr>
                  <pic:blipFill>
                    <a:blip r:embed="rId49"/>
                    <a:stretch>
                      <a:fillRect/>
                    </a:stretch>
                  </pic:blipFill>
                  <pic:spPr>
                    <a:xfrm>
                      <a:off x="0" y="0"/>
                      <a:ext cx="4705350" cy="455295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基本信息</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4686300" cy="4581525"/>
            <wp:effectExtent l="0" t="0" r="0" b="9525"/>
            <wp:docPr id="15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3"/>
                    <pic:cNvPicPr>
                      <a:picLocks noChangeAspect="1"/>
                    </pic:cNvPicPr>
                  </pic:nvPicPr>
                  <pic:blipFill>
                    <a:blip r:embed="rId50"/>
                    <a:stretch>
                      <a:fillRect/>
                    </a:stretch>
                  </pic:blipFill>
                  <pic:spPr>
                    <a:xfrm>
                      <a:off x="0" y="0"/>
                      <a:ext cx="4686300" cy="458152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数据预览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点击“表字段”，如下图所示，若勾选了“第一行数据作为标题”，则默认读取文件中第一行作为字段名，并设置字段类型默认为文本；若未勾选“第一行数据作为标题”，则默认字段名默认为c加上序号。点击操作栏中的【编辑】可修改字段信息；点击【删除】可删除该字段；点击【添加字段】则可以新增字段信息，其中字段类型包括文本、整数、时间和小数四种类型，可根据需求选择对应的字段类型。维护好表信息后，点击【确定】按钮即可新增表数据成功。</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4695825" cy="4610100"/>
            <wp:effectExtent l="0" t="0" r="9525" b="0"/>
            <wp:docPr id="15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5"/>
                    <pic:cNvPicPr>
                      <a:picLocks noChangeAspect="1"/>
                    </pic:cNvPicPr>
                  </pic:nvPicPr>
                  <pic:blipFill>
                    <a:blip r:embed="rId51"/>
                    <a:stretch>
                      <a:fillRect/>
                    </a:stretch>
                  </pic:blipFill>
                  <pic:spPr>
                    <a:xfrm>
                      <a:off x="0" y="0"/>
                      <a:ext cx="4695825" cy="461010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rPr>
      </w:pPr>
      <w:r>
        <w:rPr>
          <w:rFonts w:hint="eastAsia" w:ascii="黑体" w:hAnsi="黑体" w:eastAsia="黑体" w:cs="黑体"/>
          <w:kern w:val="2"/>
          <w:sz w:val="20"/>
          <w:szCs w:val="20"/>
          <w:lang w:val="en-US" w:eastAsia="zh-CN" w:bidi="ar-SA"/>
        </w:rPr>
        <w:t>图 表字段-勾选第一行数据作为标题</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4705350" cy="4667250"/>
            <wp:effectExtent l="0" t="0" r="0" b="0"/>
            <wp:docPr id="15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7"/>
                    <pic:cNvPicPr>
                      <a:picLocks noChangeAspect="1"/>
                    </pic:cNvPicPr>
                  </pic:nvPicPr>
                  <pic:blipFill>
                    <a:blip r:embed="rId52"/>
                    <a:stretch>
                      <a:fillRect/>
                    </a:stretch>
                  </pic:blipFill>
                  <pic:spPr>
                    <a:xfrm>
                      <a:off x="0" y="0"/>
                      <a:ext cx="4705350" cy="466725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rPr>
      </w:pPr>
      <w:r>
        <w:rPr>
          <w:rFonts w:hint="eastAsia" w:ascii="黑体" w:hAnsi="黑体" w:eastAsia="黑体" w:cs="黑体"/>
          <w:kern w:val="2"/>
          <w:sz w:val="20"/>
          <w:szCs w:val="20"/>
          <w:lang w:val="en-US" w:eastAsia="zh-CN" w:bidi="ar-SA"/>
        </w:rPr>
        <w:t>图 表字段-未勾选第一行数据作为标题</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4676775" cy="2438400"/>
            <wp:effectExtent l="0" t="0" r="9525" b="0"/>
            <wp:docPr id="15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6"/>
                    <pic:cNvPicPr>
                      <a:picLocks noChangeAspect="1"/>
                    </pic:cNvPicPr>
                  </pic:nvPicPr>
                  <pic:blipFill>
                    <a:blip r:embed="rId53"/>
                    <a:stretch>
                      <a:fillRect/>
                    </a:stretch>
                  </pic:blipFill>
                  <pic:spPr>
                    <a:xfrm>
                      <a:off x="0" y="0"/>
                      <a:ext cx="4676775" cy="243840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添加表字段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default"/>
          <w:lang w:val="en-US" w:eastAsia="zh-CN"/>
        </w:rPr>
      </w:pPr>
      <w:r>
        <w:rPr>
          <w:rFonts w:hint="eastAsia"/>
          <w:lang w:val="en-US" w:eastAsia="zh-CN"/>
        </w:rPr>
        <w:t>目标表中显示的是当前用户已新增的表数据，选择对应的目标表后，字段映射左侧会读取表具体字段显示。点击对应的表字段，右侧会显示导入文件的列项，可点击【映射】进行字段绑定，也可点击上方的【自动映射字段】自动映射。勾选“导入前清空目标表数据”，则在导入前会清空该表内数据；若未勾选，则会在表内追加导入文件内的数据。维护好导入配置后，点击【开始导入】按钮，即可导入文件到表中。</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2065" cy="3633470"/>
            <wp:effectExtent l="0" t="0" r="635" b="5080"/>
            <wp:docPr id="15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8"/>
                    <pic:cNvPicPr>
                      <a:picLocks noChangeAspect="1"/>
                    </pic:cNvPicPr>
                  </pic:nvPicPr>
                  <pic:blipFill>
                    <a:blip r:embed="rId54"/>
                    <a:stretch>
                      <a:fillRect/>
                    </a:stretch>
                  </pic:blipFill>
                  <pic:spPr>
                    <a:xfrm>
                      <a:off x="0" y="0"/>
                      <a:ext cx="6362065" cy="363347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维护字段映射</w:t>
      </w:r>
    </w:p>
    <w:p>
      <w:pPr>
        <w:pageBreakBefore w:val="0"/>
        <w:kinsoku/>
        <w:wordWrap/>
        <w:overflowPunct/>
        <w:topLinePunct w:val="0"/>
        <w:autoSpaceDE/>
        <w:autoSpaceDN/>
        <w:bidi w:val="0"/>
        <w:adjustRightInd/>
        <w:spacing w:line="300" w:lineRule="auto"/>
        <w:ind w:firstLine="420" w:firstLineChars="200"/>
        <w:jc w:val="both"/>
        <w:textAlignment w:val="auto"/>
        <w:rPr>
          <w:rFonts w:hint="eastAsia" w:ascii="宋体" w:hAnsi="宋体" w:cs="宋体"/>
          <w:b w:val="0"/>
          <w:bCs w:val="0"/>
          <w:lang w:val="en-US" w:eastAsia="zh-CN"/>
        </w:rPr>
      </w:pPr>
      <w:r>
        <w:rPr>
          <w:rFonts w:hint="eastAsia" w:ascii="宋体" w:hAnsi="宋体" w:cs="宋体"/>
          <w:b w:val="0"/>
          <w:bCs w:val="0"/>
          <w:kern w:val="2"/>
          <w:sz w:val="21"/>
          <w:szCs w:val="22"/>
          <w:lang w:val="en-US" w:eastAsia="zh-CN" w:bidi="ar-SA"/>
        </w:rPr>
        <w:t>完成导入，跳转到第三步</w:t>
      </w:r>
      <w:r>
        <w:rPr>
          <w:rFonts w:hint="eastAsia"/>
          <w:lang w:val="en-US" w:eastAsia="zh-CN"/>
        </w:rPr>
        <w:t>〖导入结果〗页面，如下图，显示导入成功的条数以及导入失败的条数，若存在错误数据，可点击【下载错误报告】按钮下载错误报告</w:t>
      </w:r>
      <w:r>
        <w:rPr>
          <w:rFonts w:hint="eastAsia" w:ascii="宋体" w:hAnsi="宋体" w:cs="宋体"/>
          <w:b w:val="0"/>
          <w:bCs w:val="0"/>
          <w:lang w:val="en-US" w:eastAsia="zh-CN"/>
        </w:rPr>
        <w:t>。</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0160" cy="1603375"/>
            <wp:effectExtent l="0" t="0" r="2540" b="15875"/>
            <wp:docPr id="15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0"/>
                    <pic:cNvPicPr>
                      <a:picLocks noChangeAspect="1"/>
                    </pic:cNvPicPr>
                  </pic:nvPicPr>
                  <pic:blipFill>
                    <a:blip r:embed="rId55"/>
                    <a:stretch>
                      <a:fillRect/>
                    </a:stretch>
                  </pic:blipFill>
                  <pic:spPr>
                    <a:xfrm>
                      <a:off x="0" y="0"/>
                      <a:ext cx="6360160" cy="160337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导入成功</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58890" cy="1584325"/>
            <wp:effectExtent l="0" t="0" r="3810" b="15875"/>
            <wp:docPr id="15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1"/>
                    <pic:cNvPicPr>
                      <a:picLocks noChangeAspect="1"/>
                    </pic:cNvPicPr>
                  </pic:nvPicPr>
                  <pic:blipFill>
                    <a:blip r:embed="rId56"/>
                    <a:stretch>
                      <a:fillRect/>
                    </a:stretch>
                  </pic:blipFill>
                  <pic:spPr>
                    <a:xfrm>
                      <a:off x="0" y="0"/>
                      <a:ext cx="6358890" cy="158432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lang w:val="en-US" w:eastAsia="zh-CN"/>
        </w:rPr>
      </w:pPr>
      <w:r>
        <w:rPr>
          <w:rFonts w:hint="eastAsia" w:ascii="黑体" w:hAnsi="黑体" w:eastAsia="黑体" w:cs="黑体"/>
          <w:kern w:val="2"/>
          <w:sz w:val="20"/>
          <w:szCs w:val="20"/>
          <w:lang w:val="en-US" w:eastAsia="zh-CN" w:bidi="ar-SA"/>
        </w:rPr>
        <w:t>图 导入存在错误数据</w:t>
      </w:r>
    </w:p>
    <w:p>
      <w:pPr>
        <w:pStyle w:val="5"/>
        <w:tabs>
          <w:tab w:val="left" w:pos="2417"/>
        </w:tabs>
        <w:bidi w:val="0"/>
        <w:rPr>
          <w:rFonts w:hint="eastAsia"/>
          <w:lang w:val="en-US" w:eastAsia="zh-CN"/>
        </w:rPr>
      </w:pPr>
      <w:r>
        <w:rPr>
          <w:rFonts w:hint="eastAsia"/>
          <w:lang w:val="en-US" w:eastAsia="zh-CN"/>
        </w:rPr>
        <w:t xml:space="preserve"> </w:t>
      </w:r>
      <w:bookmarkStart w:id="16" w:name="_Toc31697"/>
      <w:r>
        <w:rPr>
          <w:rFonts w:hint="eastAsia"/>
          <w:lang w:val="en-US" w:eastAsia="zh-CN"/>
        </w:rPr>
        <w:t>数据模型</w:t>
      </w:r>
      <w:bookmarkEnd w:id="16"/>
      <w:r>
        <w:rPr>
          <w:rFonts w:hint="eastAsia"/>
          <w:lang w:val="en-US" w:eastAsia="zh-CN"/>
        </w:rPr>
        <w:tab/>
      </w:r>
    </w:p>
    <w:p>
      <w:pPr>
        <w:pStyle w:val="6"/>
        <w:bidi w:val="0"/>
        <w:ind w:left="567" w:leftChars="0" w:hanging="567" w:firstLineChars="0"/>
        <w:rPr>
          <w:rFonts w:hint="eastAsia"/>
          <w:lang w:val="en-US" w:eastAsia="zh-CN"/>
        </w:rPr>
      </w:pPr>
      <w:r>
        <w:rPr>
          <w:rFonts w:hint="eastAsia"/>
          <w:lang w:val="en-US" w:eastAsia="zh-CN"/>
        </w:rPr>
        <w:t xml:space="preserve"> </w:t>
      </w:r>
      <w:bookmarkStart w:id="17" w:name="_Toc7829"/>
      <w:r>
        <w:rPr>
          <w:rFonts w:hint="eastAsia"/>
          <w:lang w:val="en-US" w:eastAsia="zh-CN"/>
        </w:rPr>
        <w:t>模型管理</w:t>
      </w:r>
      <w:bookmarkEnd w:id="17"/>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eastAsia"/>
          <w:lang w:val="en-US" w:eastAsia="zh-CN"/>
        </w:rPr>
      </w:pPr>
      <w:r>
        <w:rPr>
          <w:rFonts w:hint="eastAsia"/>
          <w:lang w:val="en-US" w:eastAsia="zh-CN"/>
        </w:rPr>
        <w:t>点击进入页面，页面左侧显示当前用户已经维护好的所有数据模型，选择模型后显示对应的维度以及指标。数据模型以〖数据导入〗中的表为模型主表来创建，为〖多维分析〗中提供数据来源，根据不同指标或者维度显示不同报表信息。</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56985" cy="3187065"/>
            <wp:effectExtent l="0" t="0" r="5715" b="13335"/>
            <wp:docPr id="2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9"/>
                    <pic:cNvPicPr>
                      <a:picLocks noChangeAspect="1"/>
                    </pic:cNvPicPr>
                  </pic:nvPicPr>
                  <pic:blipFill>
                    <a:blip r:embed="rId57"/>
                    <a:stretch>
                      <a:fillRect/>
                    </a:stretch>
                  </pic:blipFill>
                  <pic:spPr>
                    <a:xfrm>
                      <a:off x="0" y="0"/>
                      <a:ext cx="6356985" cy="318706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数据模型管理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lang w:val="en-US" w:eastAsia="zh-CN"/>
        </w:rPr>
      </w:pPr>
      <w:r>
        <w:rPr>
          <w:rFonts w:hint="eastAsia"/>
          <w:lang w:val="en-US" w:eastAsia="zh-CN"/>
        </w:rPr>
        <w:t>点击“模型管理”标题右侧的【添加模型】按钮，新增页面如图所示，选择模型主表，维护相关信息后，点击【保存】即可。</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lang w:val="en-US" w:eastAsia="zh-CN"/>
        </w:rPr>
      </w:pPr>
      <w:r>
        <w:rPr>
          <w:rFonts w:hint="eastAsia"/>
          <w:lang w:val="en-US" w:eastAsia="zh-CN"/>
        </w:rPr>
        <w:t>在新增页面启用时间维度后，列表中该模型会出现对应的【</w:t>
      </w:r>
      <w:r>
        <w:drawing>
          <wp:inline distT="0" distB="0" distL="114300" distR="114300">
            <wp:extent cx="168275" cy="143510"/>
            <wp:effectExtent l="0" t="0" r="3175" b="8890"/>
            <wp:docPr id="15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1"/>
                    <pic:cNvPicPr>
                      <a:picLocks noChangeAspect="1"/>
                    </pic:cNvPicPr>
                  </pic:nvPicPr>
                  <pic:blipFill>
                    <a:blip r:embed="rId58"/>
                    <a:stretch>
                      <a:fillRect/>
                    </a:stretch>
                  </pic:blipFill>
                  <pic:spPr>
                    <a:xfrm>
                      <a:off x="0" y="0"/>
                      <a:ext cx="168275" cy="143510"/>
                    </a:xfrm>
                    <a:prstGeom prst="rect">
                      <a:avLst/>
                    </a:prstGeom>
                    <a:noFill/>
                    <a:ln>
                      <a:noFill/>
                    </a:ln>
                  </pic:spPr>
                </pic:pic>
              </a:graphicData>
            </a:graphic>
          </wp:inline>
        </w:drawing>
      </w:r>
      <w:r>
        <w:rPr>
          <w:rFonts w:hint="eastAsia"/>
          <w:lang w:val="en-US" w:eastAsia="zh-CN"/>
        </w:rPr>
        <w:t>】标志。时间维度主要是用于控制多维报表中，</w:t>
      </w:r>
      <w:r>
        <w:rPr>
          <w:rFonts w:hint="eastAsia" w:ascii="宋体" w:hAnsi="宋体" w:cs="宋体"/>
          <w:lang w:val="en-US" w:eastAsia="zh-CN"/>
        </w:rPr>
        <w:t>可筛选查看时间不同维度的数据。数据模型在列表页可进行编辑删除授权操作，点击相应的按钮即可。</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6365875" cy="3851910"/>
            <wp:effectExtent l="0" t="0" r="15875" b="15240"/>
            <wp:docPr id="1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1"/>
                    <pic:cNvPicPr>
                      <a:picLocks noChangeAspect="1"/>
                    </pic:cNvPicPr>
                  </pic:nvPicPr>
                  <pic:blipFill>
                    <a:blip r:embed="rId59"/>
                    <a:stretch>
                      <a:fillRect/>
                    </a:stretch>
                  </pic:blipFill>
                  <pic:spPr>
                    <a:xfrm>
                      <a:off x="0" y="0"/>
                      <a:ext cx="6365875" cy="385191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新增数据模型页面</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2495550" cy="438150"/>
            <wp:effectExtent l="0" t="0" r="0" b="0"/>
            <wp:docPr id="16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8"/>
                    <pic:cNvPicPr>
                      <a:picLocks noChangeAspect="1"/>
                    </pic:cNvPicPr>
                  </pic:nvPicPr>
                  <pic:blipFill>
                    <a:blip r:embed="rId60"/>
                    <a:stretch>
                      <a:fillRect/>
                    </a:stretch>
                  </pic:blipFill>
                  <pic:spPr>
                    <a:xfrm>
                      <a:off x="0" y="0"/>
                      <a:ext cx="2495550" cy="43815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操作按钮显示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lang w:val="en-US" w:eastAsia="zh-CN"/>
        </w:rPr>
      </w:pPr>
      <w:r>
        <w:rPr>
          <w:rFonts w:hint="eastAsia"/>
          <w:lang w:val="en-US" w:eastAsia="zh-CN"/>
        </w:rPr>
        <w:t>数据模型维护时开启“时间维度”且维护时间维度表和日期属性值后，在数据模型列表处显示【</w:t>
      </w:r>
      <w:r>
        <w:drawing>
          <wp:inline distT="0" distB="0" distL="114300" distR="114300">
            <wp:extent cx="168275" cy="143510"/>
            <wp:effectExtent l="0" t="0" r="3175" b="8890"/>
            <wp:docPr id="16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7"/>
                    <pic:cNvPicPr>
                      <a:picLocks noChangeAspect="1"/>
                    </pic:cNvPicPr>
                  </pic:nvPicPr>
                  <pic:blipFill>
                    <a:blip r:embed="rId58"/>
                    <a:stretch>
                      <a:fillRect/>
                    </a:stretch>
                  </pic:blipFill>
                  <pic:spPr>
                    <a:xfrm>
                      <a:off x="0" y="0"/>
                      <a:ext cx="168275" cy="143510"/>
                    </a:xfrm>
                    <a:prstGeom prst="rect">
                      <a:avLst/>
                    </a:prstGeom>
                    <a:noFill/>
                    <a:ln>
                      <a:noFill/>
                    </a:ln>
                  </pic:spPr>
                </pic:pic>
              </a:graphicData>
            </a:graphic>
          </wp:inline>
        </w:drawing>
      </w:r>
      <w:r>
        <w:rPr>
          <w:rFonts w:hint="eastAsia"/>
          <w:lang w:val="en-US" w:eastAsia="zh-CN"/>
        </w:rPr>
        <w:t>】，点击后进入页面，显示时间维度表中已生成的记录数，可重新选择起始日期和结束日期，重新生成数据。这样维护后，在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中可以选择时间维度，显示对应的记录。</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6367145" cy="3910330"/>
            <wp:effectExtent l="0" t="0" r="14605" b="13970"/>
            <wp:docPr id="16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4"/>
                    <pic:cNvPicPr>
                      <a:picLocks noChangeAspect="1"/>
                    </pic:cNvPicPr>
                  </pic:nvPicPr>
                  <pic:blipFill>
                    <a:blip r:embed="rId61"/>
                    <a:stretch>
                      <a:fillRect/>
                    </a:stretch>
                  </pic:blipFill>
                  <pic:spPr>
                    <a:xfrm>
                      <a:off x="0" y="0"/>
                      <a:ext cx="6367145" cy="391033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数据模型处时间维度维护</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5153025" cy="3667125"/>
            <wp:effectExtent l="0" t="0" r="9525" b="9525"/>
            <wp:docPr id="1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
                    <pic:cNvPicPr>
                      <a:picLocks noChangeAspect="1"/>
                    </pic:cNvPicPr>
                  </pic:nvPicPr>
                  <pic:blipFill>
                    <a:blip r:embed="rId62"/>
                    <a:stretch>
                      <a:fillRect/>
                    </a:stretch>
                  </pic:blipFill>
                  <pic:spPr>
                    <a:xfrm>
                      <a:off x="0" y="0"/>
                      <a:ext cx="5153025" cy="366712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时间维度设置页</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cs="宋体"/>
          <w:lang w:val="en-US" w:eastAsia="zh-CN"/>
        </w:rPr>
      </w:pPr>
      <w:r>
        <w:rPr>
          <w:rFonts w:hint="eastAsia"/>
          <w:lang w:val="en-US" w:eastAsia="zh-CN"/>
        </w:rPr>
        <w:t>点击“批量操作”标题右侧的【</w:t>
      </w:r>
      <w:r>
        <w:drawing>
          <wp:inline distT="0" distB="0" distL="114300" distR="114300">
            <wp:extent cx="140335" cy="132080"/>
            <wp:effectExtent l="0" t="0" r="12065" b="1270"/>
            <wp:docPr id="16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0"/>
                    <pic:cNvPicPr>
                      <a:picLocks noChangeAspect="1"/>
                    </pic:cNvPicPr>
                  </pic:nvPicPr>
                  <pic:blipFill>
                    <a:blip r:embed="rId63"/>
                    <a:stretch>
                      <a:fillRect/>
                    </a:stretch>
                  </pic:blipFill>
                  <pic:spPr>
                    <a:xfrm>
                      <a:off x="0" y="0"/>
                      <a:ext cx="140335" cy="132080"/>
                    </a:xfrm>
                    <a:prstGeom prst="rect">
                      <a:avLst/>
                    </a:prstGeom>
                    <a:noFill/>
                    <a:ln>
                      <a:noFill/>
                    </a:ln>
                  </pic:spPr>
                </pic:pic>
              </a:graphicData>
            </a:graphic>
          </wp:inline>
        </w:drawing>
      </w:r>
      <w:r>
        <w:rPr>
          <w:rFonts w:hint="eastAsia"/>
          <w:lang w:val="en-US" w:eastAsia="zh-CN"/>
        </w:rPr>
        <w:t>】按钮，进入</w:t>
      </w:r>
      <w:r>
        <w:rPr>
          <w:rFonts w:hint="eastAsia" w:ascii="宋体" w:hAnsi="宋体" w:eastAsia="宋体" w:cs="宋体"/>
          <w:lang w:val="en-US" w:eastAsia="zh-CN"/>
        </w:rPr>
        <w:t>〖</w:t>
      </w:r>
      <w:r>
        <w:rPr>
          <w:rFonts w:hint="eastAsia" w:ascii="宋体" w:hAnsi="宋体" w:cs="宋体"/>
          <w:lang w:val="en-US" w:eastAsia="zh-CN"/>
        </w:rPr>
        <w:t>时间维度显示设置</w:t>
      </w:r>
      <w:r>
        <w:rPr>
          <w:rFonts w:hint="eastAsia" w:ascii="宋体" w:hAnsi="宋体" w:eastAsia="宋体" w:cs="宋体"/>
          <w:lang w:val="en-US" w:eastAsia="zh-CN"/>
        </w:rPr>
        <w:t>〗</w:t>
      </w:r>
      <w:r>
        <w:rPr>
          <w:rFonts w:hint="eastAsia" w:ascii="宋体" w:hAnsi="宋体" w:cs="宋体"/>
          <w:lang w:val="en-US" w:eastAsia="zh-CN"/>
        </w:rPr>
        <w:t>页面，如图所示，</w:t>
      </w:r>
      <w:r>
        <w:rPr>
          <w:rFonts w:hint="eastAsia"/>
          <w:lang w:val="en-US" w:eastAsia="zh-CN"/>
        </w:rPr>
        <w:t>页面显示内置的时间维度字段。但</w:t>
      </w:r>
      <w:r>
        <w:rPr>
          <w:rFonts w:hint="eastAsia" w:ascii="宋体" w:hAnsi="宋体" w:cs="宋体"/>
          <w:lang w:val="en-US" w:eastAsia="zh-CN"/>
        </w:rPr>
        <w:t>该字段隐藏与否是由超级用户在此处进行维护，普通后台以及前台用户只能查看。</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2819400" cy="6286500"/>
            <wp:effectExtent l="0" t="0" r="0" b="0"/>
            <wp:docPr id="16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6"/>
                    <pic:cNvPicPr>
                      <a:picLocks noChangeAspect="1"/>
                    </pic:cNvPicPr>
                  </pic:nvPicPr>
                  <pic:blipFill>
                    <a:blip r:embed="rId64"/>
                    <a:stretch>
                      <a:fillRect/>
                    </a:stretch>
                  </pic:blipFill>
                  <pic:spPr>
                    <a:xfrm>
                      <a:off x="0" y="0"/>
                      <a:ext cx="2819400" cy="62865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数据模型列表标题</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pPr>
      <w:r>
        <w:drawing>
          <wp:inline distT="0" distB="0" distL="114300" distR="114300">
            <wp:extent cx="2781300" cy="3667125"/>
            <wp:effectExtent l="0" t="0" r="0" b="9525"/>
            <wp:docPr id="1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
                    <pic:cNvPicPr>
                      <a:picLocks noChangeAspect="1"/>
                    </pic:cNvPicPr>
                  </pic:nvPicPr>
                  <pic:blipFill>
                    <a:blip r:embed="rId65"/>
                    <a:stretch>
                      <a:fillRect/>
                    </a:stretch>
                  </pic:blipFill>
                  <pic:spPr>
                    <a:xfrm>
                      <a:off x="0" y="0"/>
                      <a:ext cx="2781300" cy="36671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时间维度显示设置</w:t>
      </w:r>
    </w:p>
    <w:p>
      <w:pPr>
        <w:pStyle w:val="6"/>
        <w:bidi w:val="0"/>
        <w:ind w:left="567" w:leftChars="0" w:hanging="567" w:firstLineChars="0"/>
        <w:rPr>
          <w:rFonts w:hint="eastAsia"/>
          <w:lang w:val="en-US" w:eastAsia="zh-CN"/>
        </w:rPr>
      </w:pPr>
      <w:r>
        <w:rPr>
          <w:rFonts w:hint="eastAsia"/>
          <w:lang w:val="en-US" w:eastAsia="zh-CN"/>
        </w:rPr>
        <w:t xml:space="preserve"> </w:t>
      </w:r>
      <w:bookmarkStart w:id="18" w:name="_Toc18818"/>
      <w:r>
        <w:rPr>
          <w:rFonts w:hint="eastAsia"/>
          <w:lang w:val="en-US" w:eastAsia="zh-CN"/>
        </w:rPr>
        <w:t>维度</w:t>
      </w:r>
      <w:bookmarkEnd w:id="18"/>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宋体"/>
          <w:lang w:val="en-US" w:eastAsia="zh-CN"/>
        </w:rPr>
      </w:pPr>
      <w:r>
        <w:rPr>
          <w:rFonts w:hint="eastAsia"/>
          <w:lang w:val="en-US" w:eastAsia="zh-CN"/>
        </w:rPr>
        <w:t>选择一个数据模型后，点击“维度”标题右侧的【添加维度】按钮，新增页面如图所示。维护相关信息后，点击【保存】即可。维度维护好后，在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中选择相应的</w:t>
      </w:r>
      <w:r>
        <w:rPr>
          <w:rFonts w:hint="eastAsia"/>
          <w:lang w:val="en-US" w:eastAsia="zh-CN"/>
        </w:rPr>
        <w:t>维度</w:t>
      </w:r>
      <w:r>
        <w:rPr>
          <w:rFonts w:hint="eastAsia" w:ascii="宋体" w:hAnsi="宋体" w:cs="宋体"/>
          <w:lang w:val="en-US" w:eastAsia="zh-CN"/>
        </w:rPr>
        <w:t>，则报表中会筛选出对应的数据。</w:t>
      </w:r>
      <w:r>
        <w:rPr>
          <w:rFonts w:hint="eastAsia"/>
          <w:lang w:val="en-US" w:eastAsia="zh-CN"/>
        </w:rPr>
        <w:t>维度</w:t>
      </w:r>
      <w:r>
        <w:rPr>
          <w:rFonts w:hint="eastAsia" w:ascii="宋体" w:hAnsi="宋体" w:cs="宋体"/>
          <w:lang w:val="en-US" w:eastAsia="zh-CN"/>
        </w:rPr>
        <w:t>在列表页可进行编辑删除操作，点击相应的按钮即可操作。</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宋体" w:cs="宋体"/>
          <w:lang w:val="en-US" w:eastAsia="zh-CN"/>
        </w:rPr>
      </w:pPr>
      <w:r>
        <w:rPr>
          <w:rFonts w:hint="eastAsia" w:ascii="宋体" w:hAnsi="宋体" w:cs="宋体"/>
          <w:lang w:val="en-US" w:eastAsia="zh-CN"/>
        </w:rPr>
        <w:t>新增维度中，表名处显示模型新增时的模型主表，字段名处会默认显示该数据表在</w:t>
      </w:r>
      <w:r>
        <w:rPr>
          <w:rFonts w:hint="eastAsia" w:ascii="宋体" w:hAnsi="宋体" w:eastAsia="宋体" w:cs="宋体"/>
          <w:lang w:val="en-US" w:eastAsia="zh-CN"/>
        </w:rPr>
        <w:t>〖</w:t>
      </w:r>
      <w:r>
        <w:rPr>
          <w:rFonts w:hint="eastAsia" w:ascii="宋体" w:hAnsi="宋体" w:cs="宋体"/>
          <w:lang w:val="en-US" w:eastAsia="zh-CN"/>
        </w:rPr>
        <w:t>数据导入</w:t>
      </w:r>
      <w:r>
        <w:rPr>
          <w:rFonts w:hint="eastAsia" w:ascii="宋体" w:hAnsi="宋体" w:eastAsia="宋体" w:cs="宋体"/>
          <w:lang w:val="en-US" w:eastAsia="zh-CN"/>
        </w:rPr>
        <w:t>〗</w:t>
      </w:r>
      <w:r>
        <w:rPr>
          <w:rFonts w:hint="eastAsia" w:ascii="宋体" w:hAnsi="宋体" w:cs="宋体"/>
          <w:lang w:val="en-US" w:eastAsia="zh-CN"/>
        </w:rPr>
        <w:t>页新建表时的字段信息。选择字段后，名称默认显示了字段名，可进行修改。上级纬度处显示已经添加了的纬度，选择上级纬度后，在多维分析处可以进行下钻操作。</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067425" cy="5581650"/>
            <wp:effectExtent l="0" t="0" r="952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66"/>
                    <a:stretch>
                      <a:fillRect/>
                    </a:stretch>
                  </pic:blipFill>
                  <pic:spPr>
                    <a:xfrm>
                      <a:off x="0" y="0"/>
                      <a:ext cx="6067425" cy="558165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新增维度</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点击“维度”名称右侧的【</w:t>
      </w:r>
      <w:r>
        <w:drawing>
          <wp:inline distT="0" distB="0" distL="114300" distR="114300">
            <wp:extent cx="138430" cy="92710"/>
            <wp:effectExtent l="0" t="0" r="13970" b="2540"/>
            <wp:docPr id="16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6"/>
                    <pic:cNvPicPr>
                      <a:picLocks noChangeAspect="1"/>
                    </pic:cNvPicPr>
                  </pic:nvPicPr>
                  <pic:blipFill>
                    <a:blip r:embed="rId67"/>
                    <a:stretch>
                      <a:fillRect/>
                    </a:stretch>
                  </pic:blipFill>
                  <pic:spPr>
                    <a:xfrm>
                      <a:off x="0" y="0"/>
                      <a:ext cx="138430" cy="92710"/>
                    </a:xfrm>
                    <a:prstGeom prst="rect">
                      <a:avLst/>
                    </a:prstGeom>
                    <a:noFill/>
                    <a:ln>
                      <a:noFill/>
                    </a:ln>
                  </pic:spPr>
                </pic:pic>
              </a:graphicData>
            </a:graphic>
          </wp:inline>
        </w:drawing>
      </w:r>
      <w:r>
        <w:rPr>
          <w:rFonts w:hint="eastAsia"/>
          <w:lang w:val="en-US" w:eastAsia="zh-CN"/>
        </w:rPr>
        <w:t>】设置字段隐藏或是显示，此处设置隐藏后，在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处维度选择中，将不显示该筛选项。点击【</w:t>
      </w:r>
      <w:r>
        <w:drawing>
          <wp:inline distT="0" distB="0" distL="114300" distR="114300">
            <wp:extent cx="173990" cy="150495"/>
            <wp:effectExtent l="0" t="0" r="16510" b="1905"/>
            <wp:docPr id="17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8"/>
                    <pic:cNvPicPr>
                      <a:picLocks noChangeAspect="1"/>
                    </pic:cNvPicPr>
                  </pic:nvPicPr>
                  <pic:blipFill>
                    <a:blip r:embed="rId68"/>
                    <a:stretch>
                      <a:fillRect/>
                    </a:stretch>
                  </pic:blipFill>
                  <pic:spPr>
                    <a:xfrm>
                      <a:off x="0" y="0"/>
                      <a:ext cx="173990" cy="150495"/>
                    </a:xfrm>
                    <a:prstGeom prst="rect">
                      <a:avLst/>
                    </a:prstGeom>
                    <a:noFill/>
                    <a:ln>
                      <a:noFill/>
                    </a:ln>
                  </pic:spPr>
                </pic:pic>
              </a:graphicData>
            </a:graphic>
          </wp:inline>
        </w:drawing>
      </w:r>
      <w:r>
        <w:rPr>
          <w:rFonts w:hint="eastAsia" w:ascii="宋体" w:hAnsi="宋体" w:cs="宋体"/>
          <w:lang w:val="en-US" w:eastAsia="zh-CN"/>
        </w:rPr>
        <w:t>】和【</w:t>
      </w:r>
      <w:r>
        <w:drawing>
          <wp:inline distT="0" distB="0" distL="114300" distR="114300">
            <wp:extent cx="179705" cy="189865"/>
            <wp:effectExtent l="0" t="0" r="10795" b="635"/>
            <wp:docPr id="17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9"/>
                    <pic:cNvPicPr>
                      <a:picLocks noChangeAspect="1"/>
                    </pic:cNvPicPr>
                  </pic:nvPicPr>
                  <pic:blipFill>
                    <a:blip r:embed="rId69"/>
                    <a:stretch>
                      <a:fillRect/>
                    </a:stretch>
                  </pic:blipFill>
                  <pic:spPr>
                    <a:xfrm>
                      <a:off x="0" y="0"/>
                      <a:ext cx="179705" cy="189865"/>
                    </a:xfrm>
                    <a:prstGeom prst="rect">
                      <a:avLst/>
                    </a:prstGeom>
                    <a:noFill/>
                    <a:ln>
                      <a:noFill/>
                    </a:ln>
                  </pic:spPr>
                </pic:pic>
              </a:graphicData>
            </a:graphic>
          </wp:inline>
        </w:drawing>
      </w:r>
      <w:r>
        <w:rPr>
          <w:rFonts w:hint="eastAsia" w:ascii="宋体" w:hAnsi="宋体" w:cs="宋体"/>
          <w:lang w:val="en-US" w:eastAsia="zh-CN"/>
        </w:rPr>
        <w:t>】可以对已有维度进行修改和删除操作。</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4152900" cy="19050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70"/>
                    <a:stretch>
                      <a:fillRect/>
                    </a:stretch>
                  </pic:blipFill>
                  <pic:spPr>
                    <a:xfrm>
                      <a:off x="0" y="0"/>
                      <a:ext cx="4152900" cy="19050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kern w:val="2"/>
          <w:sz w:val="20"/>
          <w:szCs w:val="20"/>
          <w:lang w:val="en-US" w:eastAsia="zh-CN" w:bidi="ar-SA"/>
        </w:rPr>
        <w:t>图 维度名称显示</w:t>
      </w:r>
    </w:p>
    <w:p>
      <w:pPr>
        <w:pStyle w:val="6"/>
        <w:bidi w:val="0"/>
        <w:ind w:left="567" w:leftChars="0" w:hanging="567" w:firstLineChars="0"/>
        <w:rPr>
          <w:rFonts w:hint="eastAsia"/>
          <w:lang w:val="en-US" w:eastAsia="zh-CN"/>
        </w:rPr>
      </w:pPr>
      <w:r>
        <w:rPr>
          <w:rFonts w:hint="eastAsia"/>
          <w:lang w:val="en-US" w:eastAsia="zh-CN"/>
        </w:rPr>
        <w:t xml:space="preserve"> </w:t>
      </w:r>
      <w:bookmarkStart w:id="19" w:name="_Toc18430"/>
      <w:r>
        <w:rPr>
          <w:rFonts w:hint="eastAsia"/>
          <w:lang w:val="en-US" w:eastAsia="zh-CN"/>
        </w:rPr>
        <w:t>指标</w:t>
      </w:r>
      <w:bookmarkEnd w:id="19"/>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pPr>
      <w:r>
        <w:rPr>
          <w:rFonts w:hint="eastAsia"/>
          <w:lang w:val="en-US" w:eastAsia="zh-CN"/>
        </w:rPr>
        <w:t>选择一个数据模型后，点击“指标”标题右侧的【</w:t>
      </w:r>
      <w:r>
        <w:rPr>
          <w:rFonts w:hint="eastAsia"/>
          <w:lang w:eastAsia="zh-CN"/>
        </w:rPr>
        <w:t>添加指标</w:t>
      </w:r>
      <w:r>
        <w:rPr>
          <w:rFonts w:hint="eastAsia"/>
          <w:lang w:val="en-US" w:eastAsia="zh-CN"/>
        </w:rPr>
        <w:t>】按钮，新增页面如图所示。维护相关信息后，点击【保存】即可。指标维护好后，在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中选择相应的指标，则报表中显示的指标就是设置的内容，例如：指标设置为count(*)(单位数)，则在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中报表显示的都是各种筛选条件下的单位数量。指标在列表页可进行编辑删除操作，点击相应的按钮即可操作。新增指标页面，维护了表达式后，可点击下方的【验证】按钮进行验证，通过则表示该表达式可用。</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6115050" cy="606742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71"/>
                    <a:stretch>
                      <a:fillRect/>
                    </a:stretch>
                  </pic:blipFill>
                  <pic:spPr>
                    <a:xfrm>
                      <a:off x="0" y="0"/>
                      <a:ext cx="6115050" cy="60674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新增指标</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点击“指标”名称右侧的【</w:t>
      </w:r>
      <w:r>
        <w:drawing>
          <wp:inline distT="0" distB="0" distL="114300" distR="114300">
            <wp:extent cx="138430" cy="92710"/>
            <wp:effectExtent l="0" t="0" r="13970" b="2540"/>
            <wp:docPr id="17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2"/>
                    <pic:cNvPicPr>
                      <a:picLocks noChangeAspect="1"/>
                    </pic:cNvPicPr>
                  </pic:nvPicPr>
                  <pic:blipFill>
                    <a:blip r:embed="rId67"/>
                    <a:stretch>
                      <a:fillRect/>
                    </a:stretch>
                  </pic:blipFill>
                  <pic:spPr>
                    <a:xfrm>
                      <a:off x="0" y="0"/>
                      <a:ext cx="138430" cy="92710"/>
                    </a:xfrm>
                    <a:prstGeom prst="rect">
                      <a:avLst/>
                    </a:prstGeom>
                    <a:noFill/>
                    <a:ln>
                      <a:noFill/>
                    </a:ln>
                  </pic:spPr>
                </pic:pic>
              </a:graphicData>
            </a:graphic>
          </wp:inline>
        </w:drawing>
      </w:r>
      <w:r>
        <w:rPr>
          <w:rFonts w:hint="eastAsia"/>
          <w:lang w:val="en-US" w:eastAsia="zh-CN"/>
        </w:rPr>
        <w:t>】设置字段影藏或是显示，此处设置隐藏后，在</w:t>
      </w:r>
      <w:r>
        <w:rPr>
          <w:rFonts w:hint="eastAsia" w:ascii="宋体" w:hAnsi="宋体" w:eastAsia="宋体" w:cs="宋体"/>
          <w:lang w:val="en-US" w:eastAsia="zh-CN"/>
        </w:rPr>
        <w:t>〖</w:t>
      </w:r>
      <w:r>
        <w:rPr>
          <w:rFonts w:hint="eastAsia" w:ascii="宋体" w:hAnsi="宋体" w:cs="宋体"/>
          <w:lang w:val="en-US" w:eastAsia="zh-CN"/>
        </w:rPr>
        <w:t>多维分析</w:t>
      </w:r>
      <w:r>
        <w:rPr>
          <w:rFonts w:hint="eastAsia" w:ascii="宋体" w:hAnsi="宋体" w:eastAsia="宋体" w:cs="宋体"/>
          <w:lang w:val="en-US" w:eastAsia="zh-CN"/>
        </w:rPr>
        <w:t>〗</w:t>
      </w:r>
      <w:r>
        <w:rPr>
          <w:rFonts w:hint="eastAsia" w:ascii="宋体" w:hAnsi="宋体" w:cs="宋体"/>
          <w:lang w:val="en-US" w:eastAsia="zh-CN"/>
        </w:rPr>
        <w:t>处指标选择页中，将不显示该筛选项。点击【</w:t>
      </w:r>
      <w:r>
        <w:drawing>
          <wp:inline distT="0" distB="0" distL="114300" distR="114300">
            <wp:extent cx="173990" cy="150495"/>
            <wp:effectExtent l="0" t="0" r="16510" b="1905"/>
            <wp:docPr id="17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28"/>
                    <pic:cNvPicPr>
                      <a:picLocks noChangeAspect="1"/>
                    </pic:cNvPicPr>
                  </pic:nvPicPr>
                  <pic:blipFill>
                    <a:blip r:embed="rId68"/>
                    <a:stretch>
                      <a:fillRect/>
                    </a:stretch>
                  </pic:blipFill>
                  <pic:spPr>
                    <a:xfrm>
                      <a:off x="0" y="0"/>
                      <a:ext cx="173990" cy="150495"/>
                    </a:xfrm>
                    <a:prstGeom prst="rect">
                      <a:avLst/>
                    </a:prstGeom>
                    <a:noFill/>
                    <a:ln>
                      <a:noFill/>
                    </a:ln>
                  </pic:spPr>
                </pic:pic>
              </a:graphicData>
            </a:graphic>
          </wp:inline>
        </w:drawing>
      </w:r>
      <w:r>
        <w:rPr>
          <w:rFonts w:hint="eastAsia" w:ascii="宋体" w:hAnsi="宋体" w:cs="宋体"/>
          <w:lang w:val="en-US" w:eastAsia="zh-CN"/>
        </w:rPr>
        <w:t>】和【</w:t>
      </w:r>
      <w:r>
        <w:drawing>
          <wp:inline distT="0" distB="0" distL="114300" distR="114300">
            <wp:extent cx="179705" cy="189865"/>
            <wp:effectExtent l="0" t="0" r="10795" b="635"/>
            <wp:docPr id="17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29"/>
                    <pic:cNvPicPr>
                      <a:picLocks noChangeAspect="1"/>
                    </pic:cNvPicPr>
                  </pic:nvPicPr>
                  <pic:blipFill>
                    <a:blip r:embed="rId69"/>
                    <a:stretch>
                      <a:fillRect/>
                    </a:stretch>
                  </pic:blipFill>
                  <pic:spPr>
                    <a:xfrm>
                      <a:off x="0" y="0"/>
                      <a:ext cx="179705" cy="189865"/>
                    </a:xfrm>
                    <a:prstGeom prst="rect">
                      <a:avLst/>
                    </a:prstGeom>
                    <a:noFill/>
                    <a:ln>
                      <a:noFill/>
                    </a:ln>
                  </pic:spPr>
                </pic:pic>
              </a:graphicData>
            </a:graphic>
          </wp:inline>
        </w:drawing>
      </w:r>
      <w:r>
        <w:rPr>
          <w:rFonts w:hint="eastAsia" w:ascii="宋体" w:hAnsi="宋体" w:cs="宋体"/>
          <w:lang w:val="en-US" w:eastAsia="zh-CN"/>
        </w:rPr>
        <w:t>】可以对已有指标进行修改和删除操作。</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2847975" cy="2505075"/>
            <wp:effectExtent l="0" t="0" r="9525" b="9525"/>
            <wp:docPr id="1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8"/>
                    <pic:cNvPicPr>
                      <a:picLocks noChangeAspect="1"/>
                    </pic:cNvPicPr>
                  </pic:nvPicPr>
                  <pic:blipFill>
                    <a:blip r:embed="rId72"/>
                    <a:stretch>
                      <a:fillRect/>
                    </a:stretch>
                  </pic:blipFill>
                  <pic:spPr>
                    <a:xfrm>
                      <a:off x="0" y="0"/>
                      <a:ext cx="2847975" cy="25050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eastAsia"/>
          <w:lang w:val="en-US" w:eastAsia="zh-CN"/>
        </w:rPr>
      </w:pPr>
      <w:r>
        <w:rPr>
          <w:rFonts w:hint="eastAsia" w:ascii="黑体" w:hAnsi="黑体" w:eastAsia="黑体" w:cs="黑体"/>
          <w:kern w:val="2"/>
          <w:sz w:val="20"/>
          <w:szCs w:val="20"/>
          <w:lang w:val="en-US" w:eastAsia="zh-CN" w:bidi="ar-SA"/>
        </w:rPr>
        <w:t>图 指标名称显示</w:t>
      </w:r>
    </w:p>
    <w:p>
      <w:pPr>
        <w:pStyle w:val="4"/>
        <w:ind w:left="0" w:leftChars="0" w:firstLine="0" w:firstLineChars="0"/>
        <w:rPr>
          <w:rFonts w:hint="eastAsia"/>
          <w:lang w:val="en-US" w:eastAsia="zh-CN"/>
        </w:rPr>
      </w:pPr>
    </w:p>
    <w:p>
      <w:pPr>
        <w:pStyle w:val="5"/>
        <w:bidi w:val="0"/>
        <w:rPr>
          <w:rFonts w:hint="eastAsia"/>
          <w:lang w:val="en-US" w:eastAsia="zh-CN"/>
        </w:rPr>
      </w:pPr>
      <w:r>
        <w:rPr>
          <w:rFonts w:hint="eastAsia"/>
          <w:lang w:val="en-US" w:eastAsia="zh-CN"/>
        </w:rPr>
        <w:t xml:space="preserve"> </w:t>
      </w:r>
      <w:bookmarkStart w:id="20" w:name="_Toc25582"/>
      <w:r>
        <w:rPr>
          <w:rFonts w:hint="eastAsia"/>
          <w:lang w:val="en-US" w:eastAsia="zh-CN"/>
        </w:rPr>
        <w:t>多维分析</w:t>
      </w:r>
      <w:bookmarkEnd w:id="20"/>
    </w:p>
    <w:p>
      <w:pPr>
        <w:pStyle w:val="4"/>
        <w:pageBreakBefore w:val="0"/>
        <w:kinsoku/>
        <w:wordWrap/>
        <w:overflowPunct/>
        <w:topLinePunct w:val="0"/>
        <w:autoSpaceDE/>
        <w:autoSpaceDN/>
        <w:bidi w:val="0"/>
        <w:adjustRightInd/>
        <w:spacing w:line="300" w:lineRule="auto"/>
        <w:jc w:val="both"/>
        <w:textAlignment w:val="auto"/>
        <w:rPr>
          <w:rFonts w:hint="eastAsia"/>
          <w:lang w:val="en-US" w:eastAsia="zh-CN"/>
        </w:rPr>
      </w:pPr>
      <w:r>
        <w:rPr>
          <w:rFonts w:hint="eastAsia" w:ascii="宋体" w:hAnsi="宋体" w:eastAsia="宋体" w:cs="宋体"/>
          <w:b w:val="0"/>
          <w:bCs w:val="0"/>
          <w:lang w:val="en-US" w:eastAsia="zh-CN"/>
        </w:rPr>
        <w:t>进入</w:t>
      </w:r>
      <w:r>
        <w:rPr>
          <w:rFonts w:hint="eastAsia" w:ascii="宋体" w:hAnsi="宋体" w:cs="宋体"/>
          <w:b w:val="0"/>
          <w:bCs w:val="0"/>
          <w:lang w:val="en-US" w:eastAsia="zh-CN"/>
        </w:rPr>
        <w:t>模块</w:t>
      </w:r>
      <w:r>
        <w:rPr>
          <w:rFonts w:hint="eastAsia" w:ascii="宋体" w:hAnsi="宋体" w:eastAsia="宋体" w:cs="宋体"/>
          <w:b w:val="0"/>
          <w:bCs w:val="0"/>
          <w:lang w:val="en-US" w:eastAsia="zh-CN"/>
        </w:rPr>
        <w:t>后，页面默认显示</w:t>
      </w:r>
      <w:r>
        <w:rPr>
          <w:rFonts w:hint="eastAsia" w:ascii="宋体" w:hAnsi="宋体" w:cs="宋体"/>
          <w:b w:val="0"/>
          <w:bCs w:val="0"/>
          <w:lang w:val="en-US" w:eastAsia="zh-CN"/>
        </w:rPr>
        <w:t>如图所示。左侧显示当前用户保存的所有多维报表，点击报表名称可进入多维编辑页面。光标放置在报表上，如图所示。可点击右上角的【</w:t>
      </w:r>
      <w:r>
        <w:drawing>
          <wp:inline distT="0" distB="0" distL="114300" distR="114300">
            <wp:extent cx="257810" cy="160020"/>
            <wp:effectExtent l="0" t="0" r="889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3"/>
                    <a:stretch>
                      <a:fillRect/>
                    </a:stretch>
                  </pic:blipFill>
                  <pic:spPr>
                    <a:xfrm>
                      <a:off x="0" y="0"/>
                      <a:ext cx="257810" cy="160020"/>
                    </a:xfrm>
                    <a:prstGeom prst="rect">
                      <a:avLst/>
                    </a:prstGeom>
                    <a:noFill/>
                    <a:ln>
                      <a:noFill/>
                    </a:ln>
                  </pic:spPr>
                </pic:pic>
              </a:graphicData>
            </a:graphic>
          </wp:inline>
        </w:drawing>
      </w:r>
      <w:r>
        <w:rPr>
          <w:rFonts w:hint="eastAsia" w:ascii="宋体" w:hAnsi="宋体" w:cs="宋体"/>
          <w:b w:val="0"/>
          <w:bCs w:val="0"/>
          <w:lang w:val="en-US" w:eastAsia="zh-CN"/>
        </w:rPr>
        <w:t>】出现【星标】、【分享】、</w:t>
      </w:r>
      <w:r>
        <w:rPr>
          <w:rFonts w:hint="eastAsia"/>
          <w:lang w:val="en-US" w:eastAsia="zh-CN"/>
        </w:rPr>
        <w:t>【预览】和【删除】按钮，</w:t>
      </w:r>
      <w:r>
        <w:rPr>
          <w:rFonts w:hint="eastAsia" w:ascii="宋体" w:hAnsi="宋体" w:cs="宋体"/>
          <w:b w:val="0"/>
          <w:bCs w:val="0"/>
          <w:lang w:val="en-US" w:eastAsia="zh-CN"/>
        </w:rPr>
        <w:t>点击【星标】或【取消星标】，进行星标操作后则会在【收藏】页面和【星标】tab下显示；点击【分享】按钮，可选择本单位用户进行分享，被分享用户可在【分享】中查看；</w:t>
      </w:r>
      <w:r>
        <w:rPr>
          <w:rFonts w:hint="eastAsia"/>
          <w:lang w:val="en-US" w:eastAsia="zh-CN"/>
        </w:rPr>
        <w:t>点击【预览】按钮，预览报表图表，如图所示；点击【删除】按钮则可删除报表。</w:t>
      </w:r>
    </w:p>
    <w:p>
      <w:pPr>
        <w:pStyle w:val="4"/>
        <w:pageBreakBefore w:val="0"/>
        <w:kinsoku/>
        <w:wordWrap/>
        <w:overflowPunct/>
        <w:topLinePunct w:val="0"/>
        <w:autoSpaceDE/>
        <w:autoSpaceDN/>
        <w:bidi w:val="0"/>
        <w:adjustRightInd/>
        <w:spacing w:line="300" w:lineRule="auto"/>
        <w:jc w:val="both"/>
        <w:textAlignment w:val="auto"/>
        <w:rPr>
          <w:rFonts w:hint="default"/>
          <w:lang w:val="en-US" w:eastAsia="zh-CN"/>
        </w:rPr>
      </w:pPr>
      <w:r>
        <w:rPr>
          <w:rFonts w:hint="eastAsia" w:ascii="宋体" w:hAnsi="宋体" w:eastAsia="宋体" w:cs="宋体"/>
          <w:b w:val="0"/>
          <w:bCs w:val="0"/>
          <w:lang w:val="en-US" w:eastAsia="zh-CN"/>
        </w:rPr>
        <w:t>右侧数据模型选择处，显示出当前用户有权限查看的所有模型，模型是</w:t>
      </w:r>
      <w:r>
        <w:rPr>
          <w:rFonts w:hint="eastAsia" w:ascii="宋体" w:hAnsi="宋体" w:cs="宋体"/>
          <w:b w:val="0"/>
          <w:bCs w:val="0"/>
          <w:lang w:val="en-US" w:eastAsia="zh-CN"/>
        </w:rPr>
        <w:t>后台用户</w:t>
      </w:r>
      <w:r>
        <w:rPr>
          <w:rFonts w:hint="eastAsia" w:ascii="宋体" w:hAnsi="宋体" w:eastAsia="宋体" w:cs="宋体"/>
          <w:b w:val="0"/>
          <w:bCs w:val="0"/>
          <w:lang w:val="en-US" w:eastAsia="zh-CN"/>
        </w:rPr>
        <w:t>在〖数据治理〗-&gt;〖数据模型〗中</w:t>
      </w:r>
      <w:r>
        <w:rPr>
          <w:rFonts w:hint="eastAsia" w:ascii="宋体" w:hAnsi="宋体" w:cs="宋体"/>
          <w:b w:val="0"/>
          <w:bCs w:val="0"/>
          <w:lang w:val="en-US" w:eastAsia="zh-CN"/>
        </w:rPr>
        <w:t>授权以及当前用户在</w:t>
      </w:r>
      <w:r>
        <w:rPr>
          <w:rFonts w:hint="eastAsia" w:ascii="宋体" w:hAnsi="宋体" w:eastAsia="宋体" w:cs="宋体"/>
          <w:b w:val="0"/>
          <w:bCs w:val="0"/>
          <w:lang w:val="en-US" w:eastAsia="zh-CN"/>
        </w:rPr>
        <w:t>〖</w:t>
      </w:r>
      <w:r>
        <w:rPr>
          <w:rFonts w:hint="eastAsia" w:ascii="宋体" w:hAnsi="宋体" w:cs="宋体"/>
          <w:b w:val="0"/>
          <w:bCs w:val="0"/>
          <w:lang w:val="en-US" w:eastAsia="zh-CN"/>
        </w:rPr>
        <w:t>数据模型</w:t>
      </w:r>
      <w:r>
        <w:rPr>
          <w:rFonts w:hint="eastAsia" w:ascii="宋体" w:hAnsi="宋体" w:eastAsia="宋体" w:cs="宋体"/>
          <w:b w:val="0"/>
          <w:bCs w:val="0"/>
          <w:lang w:val="en-US" w:eastAsia="zh-CN"/>
        </w:rPr>
        <w:t>〗</w:t>
      </w:r>
      <w:r>
        <w:rPr>
          <w:rFonts w:hint="eastAsia" w:ascii="宋体" w:hAnsi="宋体" w:cs="宋体"/>
          <w:b w:val="0"/>
          <w:bCs w:val="0"/>
          <w:lang w:val="en-US" w:eastAsia="zh-CN"/>
        </w:rPr>
        <w:t>中新增</w:t>
      </w:r>
      <w:r>
        <w:rPr>
          <w:rFonts w:hint="eastAsia" w:ascii="宋体" w:hAnsi="宋体" w:eastAsia="宋体" w:cs="宋体"/>
          <w:b w:val="0"/>
          <w:bCs w:val="0"/>
          <w:lang w:val="en-US" w:eastAsia="zh-CN"/>
        </w:rPr>
        <w:t>。</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4605" cy="2529205"/>
            <wp:effectExtent l="0" t="0" r="171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4"/>
                    <a:stretch>
                      <a:fillRect/>
                    </a:stretch>
                  </pic:blipFill>
                  <pic:spPr>
                    <a:xfrm>
                      <a:off x="0" y="0"/>
                      <a:ext cx="6364605" cy="252920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多维报表默认显示页面</w:t>
      </w:r>
    </w:p>
    <w:p>
      <w:pPr>
        <w:jc w:val="center"/>
      </w:pPr>
      <w:r>
        <w:drawing>
          <wp:inline distT="0" distB="0" distL="114300" distR="114300">
            <wp:extent cx="6367780" cy="4820285"/>
            <wp:effectExtent l="0" t="0" r="1397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5"/>
                    <a:stretch>
                      <a:fillRect/>
                    </a:stretch>
                  </pic:blipFill>
                  <pic:spPr>
                    <a:xfrm>
                      <a:off x="0" y="0"/>
                      <a:ext cx="6367780" cy="4820285"/>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分享多维报表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drawing>
          <wp:inline distT="0" distB="0" distL="114300" distR="114300">
            <wp:extent cx="6360795" cy="1837690"/>
            <wp:effectExtent l="0" t="0" r="1905" b="10160"/>
            <wp:docPr id="27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8"/>
                    <pic:cNvPicPr>
                      <a:picLocks noChangeAspect="1"/>
                    </pic:cNvPicPr>
                  </pic:nvPicPr>
                  <pic:blipFill>
                    <a:blip r:embed="rId76"/>
                    <a:stretch>
                      <a:fillRect/>
                    </a:stretch>
                  </pic:blipFill>
                  <pic:spPr>
                    <a:xfrm>
                      <a:off x="0" y="0"/>
                      <a:ext cx="6360795" cy="183769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预览多维报表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drawing>
          <wp:inline distT="0" distB="0" distL="114300" distR="114300">
            <wp:extent cx="6356985" cy="3220720"/>
            <wp:effectExtent l="0" t="0" r="5715" b="17780"/>
            <wp:docPr id="27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9"/>
                    <pic:cNvPicPr>
                      <a:picLocks noChangeAspect="1"/>
                    </pic:cNvPicPr>
                  </pic:nvPicPr>
                  <pic:blipFill>
                    <a:blip r:embed="rId77"/>
                    <a:stretch>
                      <a:fillRect/>
                    </a:stretch>
                  </pic:blipFill>
                  <pic:spPr>
                    <a:xfrm>
                      <a:off x="0" y="0"/>
                      <a:ext cx="6356985" cy="322072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预览多维图表</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lang w:val="en-US" w:eastAsia="zh-CN"/>
        </w:rPr>
      </w:pPr>
      <w:r>
        <w:rPr>
          <w:rFonts w:hint="eastAsia" w:ascii="宋体" w:hAnsi="宋体" w:eastAsia="宋体" w:cs="宋体"/>
          <w:b w:val="0"/>
          <w:bCs w:val="0"/>
          <w:lang w:val="en-US" w:eastAsia="zh-CN"/>
        </w:rPr>
        <w:t>选择</w:t>
      </w:r>
      <w:r>
        <w:rPr>
          <w:rFonts w:hint="eastAsia" w:ascii="宋体" w:hAnsi="宋体" w:cs="宋体"/>
          <w:b w:val="0"/>
          <w:bCs w:val="0"/>
          <w:lang w:val="en-US" w:eastAsia="zh-CN"/>
        </w:rPr>
        <w:t>数据模型</w:t>
      </w:r>
      <w:r>
        <w:rPr>
          <w:rFonts w:hint="eastAsia" w:ascii="宋体" w:hAnsi="宋体" w:eastAsia="宋体" w:cs="宋体"/>
          <w:b w:val="0"/>
          <w:bCs w:val="0"/>
          <w:lang w:val="en-US" w:eastAsia="zh-CN"/>
        </w:rPr>
        <w:t>后，会显示出该</w:t>
      </w:r>
      <w:r>
        <w:rPr>
          <w:rFonts w:hint="eastAsia" w:ascii="宋体" w:hAnsi="宋体" w:cs="宋体"/>
          <w:b w:val="0"/>
          <w:bCs w:val="0"/>
          <w:lang w:val="en-US" w:eastAsia="zh-CN"/>
        </w:rPr>
        <w:t>模型</w:t>
      </w:r>
      <w:r>
        <w:rPr>
          <w:rFonts w:hint="eastAsia" w:ascii="宋体" w:hAnsi="宋体" w:eastAsia="宋体" w:cs="宋体"/>
          <w:b w:val="0"/>
          <w:bCs w:val="0"/>
          <w:lang w:val="en-US" w:eastAsia="zh-CN"/>
        </w:rPr>
        <w:t>下的</w:t>
      </w:r>
      <w:r>
        <w:rPr>
          <w:rFonts w:hint="eastAsia" w:ascii="宋体" w:hAnsi="宋体" w:cs="宋体"/>
          <w:b w:val="0"/>
          <w:bCs w:val="0"/>
          <w:lang w:val="en-US" w:eastAsia="zh-CN"/>
        </w:rPr>
        <w:t>一级维度</w:t>
      </w:r>
      <w:r>
        <w:rPr>
          <w:rFonts w:hint="eastAsia" w:ascii="宋体" w:hAnsi="宋体" w:eastAsia="宋体" w:cs="宋体"/>
          <w:b w:val="0"/>
          <w:bCs w:val="0"/>
          <w:lang w:val="en-US" w:eastAsia="zh-CN"/>
        </w:rPr>
        <w:t>与</w:t>
      </w:r>
      <w:r>
        <w:rPr>
          <w:rFonts w:hint="eastAsia" w:ascii="宋体" w:hAnsi="宋体" w:cs="宋体"/>
          <w:b w:val="0"/>
          <w:bCs w:val="0"/>
          <w:lang w:val="en-US" w:eastAsia="zh-CN"/>
        </w:rPr>
        <w:t>指标</w:t>
      </w:r>
      <w:r>
        <w:rPr>
          <w:rFonts w:hint="eastAsia" w:ascii="宋体" w:hAnsi="宋体" w:eastAsia="宋体" w:cs="宋体"/>
          <w:b w:val="0"/>
          <w:bCs w:val="0"/>
          <w:lang w:val="en-US" w:eastAsia="zh-CN"/>
        </w:rPr>
        <w:t>，如果开启了数据集，还会有数据集选择出现。如果开启了时间维度，在维度处会显示内置的日期维度</w:t>
      </w:r>
      <w:r>
        <w:rPr>
          <w:rFonts w:hint="eastAsia" w:ascii="宋体" w:hAnsi="宋体" w:cs="宋体"/>
          <w:b w:val="0"/>
          <w:bCs w:val="0"/>
          <w:lang w:val="en-US" w:eastAsia="zh-CN"/>
        </w:rPr>
        <w:t>，如下图所示</w:t>
      </w:r>
      <w:r>
        <w:rPr>
          <w:rFonts w:hint="eastAsia" w:ascii="宋体" w:hAnsi="宋体" w:eastAsia="宋体" w:cs="宋体"/>
          <w:b w:val="0"/>
          <w:bCs w:val="0"/>
          <w:lang w:val="en-US" w:eastAsia="zh-CN"/>
        </w:rPr>
        <w:t>。</w:t>
      </w:r>
      <w:r>
        <w:rPr>
          <w:rFonts w:hint="eastAsia" w:ascii="宋体" w:hAnsi="宋体" w:cs="宋体"/>
          <w:b w:val="0"/>
          <w:bCs w:val="0"/>
          <w:lang w:val="en-US" w:eastAsia="zh-CN"/>
        </w:rPr>
        <w:t>多维报表共有OLAP，查询表以及可视化图表三种分析方式。</w:t>
      </w:r>
      <w:r>
        <w:rPr>
          <w:rFonts w:hint="eastAsia" w:ascii="宋体" w:hAnsi="宋体" w:eastAsia="宋体" w:cs="宋体"/>
          <w:b w:val="0"/>
          <w:bCs w:val="0"/>
          <w:lang w:val="en-US" w:eastAsia="zh-CN"/>
        </w:rPr>
        <w:t>选择数据</w:t>
      </w:r>
      <w:r>
        <w:rPr>
          <w:rFonts w:hint="eastAsia" w:ascii="宋体" w:hAnsi="宋体" w:cs="宋体"/>
          <w:b w:val="0"/>
          <w:bCs w:val="0"/>
          <w:lang w:val="en-US" w:eastAsia="zh-CN"/>
        </w:rPr>
        <w:t>模型和数据集，拖动对应的维度和度量到右侧，</w:t>
      </w:r>
      <w:r>
        <w:rPr>
          <w:rFonts w:hint="eastAsia" w:ascii="宋体" w:hAnsi="宋体" w:eastAsia="宋体" w:cs="宋体"/>
          <w:b w:val="0"/>
          <w:bCs w:val="0"/>
          <w:lang w:val="en-US" w:eastAsia="zh-CN"/>
        </w:rPr>
        <w:t>会显示</w:t>
      </w:r>
      <w:r>
        <w:rPr>
          <w:rFonts w:hint="eastAsia" w:ascii="宋体" w:hAnsi="宋体" w:cs="宋体"/>
          <w:b w:val="0"/>
          <w:bCs w:val="0"/>
          <w:lang w:val="en-US" w:eastAsia="zh-CN"/>
        </w:rPr>
        <w:t>查询</w:t>
      </w:r>
      <w:r>
        <w:rPr>
          <w:rFonts w:hint="eastAsia" w:ascii="宋体" w:hAnsi="宋体" w:eastAsia="宋体" w:cs="宋体"/>
          <w:b w:val="0"/>
          <w:bCs w:val="0"/>
          <w:lang w:val="en-US" w:eastAsia="zh-CN"/>
        </w:rPr>
        <w:t>后数据报表</w:t>
      </w:r>
      <w:r>
        <w:rPr>
          <w:rFonts w:hint="eastAsia" w:ascii="宋体" w:hAnsi="宋体" w:cs="宋体"/>
          <w:b w:val="0"/>
          <w:bCs w:val="0"/>
          <w:lang w:val="en-US" w:eastAsia="zh-CN"/>
        </w:rPr>
        <w:t>。点击度量右侧的【</w:t>
      </w:r>
      <w:r>
        <w:drawing>
          <wp:inline distT="0" distB="0" distL="114300" distR="114300">
            <wp:extent cx="116205" cy="116205"/>
            <wp:effectExtent l="0" t="0" r="17145" b="17145"/>
            <wp:docPr id="3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45"/>
                    <pic:cNvPicPr>
                      <a:picLocks noChangeAspect="1"/>
                    </pic:cNvPicPr>
                  </pic:nvPicPr>
                  <pic:blipFill>
                    <a:blip r:embed="rId78"/>
                    <a:stretch>
                      <a:fillRect/>
                    </a:stretch>
                  </pic:blipFill>
                  <pic:spPr>
                    <a:xfrm>
                      <a:off x="0" y="0"/>
                      <a:ext cx="116205" cy="116205"/>
                    </a:xfrm>
                    <a:prstGeom prst="rect">
                      <a:avLst/>
                    </a:prstGeom>
                    <a:noFill/>
                    <a:ln>
                      <a:noFill/>
                    </a:ln>
                  </pic:spPr>
                </pic:pic>
              </a:graphicData>
            </a:graphic>
          </wp:inline>
        </w:drawing>
      </w:r>
      <w:r>
        <w:rPr>
          <w:rFonts w:hint="eastAsia" w:ascii="宋体" w:hAnsi="宋体" w:cs="宋体"/>
          <w:b w:val="0"/>
          <w:bCs w:val="0"/>
          <w:lang w:val="en-US" w:eastAsia="zh-CN"/>
        </w:rPr>
        <w:t>】，可查看后台用户在</w:t>
      </w:r>
      <w:r>
        <w:rPr>
          <w:rFonts w:hint="eastAsia" w:ascii="宋体" w:hAnsi="宋体" w:eastAsia="宋体" w:cs="宋体"/>
          <w:b w:val="0"/>
          <w:bCs w:val="0"/>
          <w:lang w:val="en-US" w:eastAsia="zh-CN"/>
        </w:rPr>
        <w:t>〖数据</w:t>
      </w:r>
      <w:r>
        <w:rPr>
          <w:rFonts w:hint="eastAsia" w:ascii="宋体" w:hAnsi="宋体" w:cs="宋体"/>
          <w:b w:val="0"/>
          <w:bCs w:val="0"/>
          <w:lang w:val="en-US" w:eastAsia="zh-CN"/>
        </w:rPr>
        <w:t>准备</w:t>
      </w:r>
      <w:r>
        <w:rPr>
          <w:rFonts w:hint="eastAsia" w:ascii="宋体" w:hAnsi="宋体" w:eastAsia="宋体" w:cs="宋体"/>
          <w:b w:val="0"/>
          <w:bCs w:val="0"/>
          <w:lang w:val="en-US" w:eastAsia="zh-CN"/>
        </w:rPr>
        <w:t>〗-&gt;〖数据</w:t>
      </w:r>
      <w:r>
        <w:rPr>
          <w:rFonts w:hint="eastAsia" w:ascii="宋体" w:hAnsi="宋体" w:cs="宋体"/>
          <w:b w:val="0"/>
          <w:bCs w:val="0"/>
          <w:lang w:val="en-US" w:eastAsia="zh-CN"/>
        </w:rPr>
        <w:t>定义</w:t>
      </w:r>
      <w:r>
        <w:rPr>
          <w:rFonts w:hint="eastAsia" w:ascii="宋体" w:hAnsi="宋体" w:eastAsia="宋体" w:cs="宋体"/>
          <w:b w:val="0"/>
          <w:bCs w:val="0"/>
          <w:lang w:val="en-US" w:eastAsia="zh-CN"/>
        </w:rPr>
        <w:t>〗-&gt;〖数据</w:t>
      </w:r>
      <w:r>
        <w:rPr>
          <w:rFonts w:hint="eastAsia" w:ascii="宋体" w:hAnsi="宋体" w:cs="宋体"/>
          <w:b w:val="0"/>
          <w:bCs w:val="0"/>
          <w:lang w:val="en-US" w:eastAsia="zh-CN"/>
        </w:rPr>
        <w:t>指标</w:t>
      </w:r>
      <w:r>
        <w:rPr>
          <w:rFonts w:hint="eastAsia" w:ascii="宋体" w:hAnsi="宋体" w:eastAsia="宋体" w:cs="宋体"/>
          <w:b w:val="0"/>
          <w:bCs w:val="0"/>
          <w:lang w:val="en-US" w:eastAsia="zh-CN"/>
        </w:rPr>
        <w:t>〗</w:t>
      </w:r>
      <w:r>
        <w:rPr>
          <w:rFonts w:hint="eastAsia" w:ascii="宋体" w:hAnsi="宋体" w:cs="宋体"/>
          <w:b w:val="0"/>
          <w:bCs w:val="0"/>
          <w:lang w:val="en-US" w:eastAsia="zh-CN"/>
        </w:rPr>
        <w:t>中维护的对应指标描述信息。</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1430" cy="3030855"/>
            <wp:effectExtent l="0" t="0" r="1270" b="17145"/>
            <wp:docPr id="2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5"/>
                    <pic:cNvPicPr>
                      <a:picLocks noChangeAspect="1"/>
                    </pic:cNvPicPr>
                  </pic:nvPicPr>
                  <pic:blipFill>
                    <a:blip r:embed="rId79"/>
                    <a:stretch>
                      <a:fillRect/>
                    </a:stretch>
                  </pic:blipFill>
                  <pic:spPr>
                    <a:xfrm>
                      <a:off x="0" y="0"/>
                      <a:ext cx="6361430" cy="303085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日期维度显示</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5875" cy="3138170"/>
            <wp:effectExtent l="0" t="0" r="15875" b="5080"/>
            <wp:docPr id="2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7"/>
                    <pic:cNvPicPr>
                      <a:picLocks noChangeAspect="1"/>
                    </pic:cNvPicPr>
                  </pic:nvPicPr>
                  <pic:blipFill>
                    <a:blip r:embed="rId80"/>
                    <a:stretch>
                      <a:fillRect/>
                    </a:stretch>
                  </pic:blipFill>
                  <pic:spPr>
                    <a:xfrm>
                      <a:off x="0" y="0"/>
                      <a:ext cx="6365875" cy="313817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default"/>
          <w:lang w:val="en-US" w:eastAsia="zh-CN"/>
        </w:rPr>
      </w:pPr>
      <w:r>
        <w:rPr>
          <w:rFonts w:hint="eastAsia" w:ascii="黑体" w:hAnsi="黑体" w:eastAsia="黑体" w:cs="黑体"/>
          <w:sz w:val="20"/>
          <w:szCs w:val="20"/>
          <w:lang w:val="en-US" w:eastAsia="zh-CN"/>
        </w:rPr>
        <w:t>图 查看度量描述</w:t>
      </w:r>
    </w:p>
    <w:p>
      <w:pPr>
        <w:pStyle w:val="4"/>
        <w:keepNext w:val="0"/>
        <w:keepLines w:val="0"/>
        <w:pageBreakBefore w:val="0"/>
        <w:widowControl w:val="0"/>
        <w:tabs>
          <w:tab w:val="center" w:pos="5015"/>
        </w:tabs>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OLAP表如下图所示，以多维表格的形式进行数据分析。可自由拖动在同个区域内的维度，以更改查询顺序的先后。另外数据模型中有维护下级维度的可点击数据右侧的【</w:t>
      </w:r>
      <w:r>
        <w:drawing>
          <wp:inline distT="0" distB="0" distL="114300" distR="114300">
            <wp:extent cx="171450" cy="161925"/>
            <wp:effectExtent l="0" t="0" r="0" b="9525"/>
            <wp:docPr id="3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6"/>
                    <pic:cNvPicPr>
                      <a:picLocks noChangeAspect="1"/>
                    </pic:cNvPicPr>
                  </pic:nvPicPr>
                  <pic:blipFill>
                    <a:blip r:embed="rId81"/>
                    <a:stretch>
                      <a:fillRect/>
                    </a:stretch>
                  </pic:blipFill>
                  <pic:spPr>
                    <a:xfrm>
                      <a:off x="0" y="0"/>
                      <a:ext cx="171450" cy="161925"/>
                    </a:xfrm>
                    <a:prstGeom prst="rect">
                      <a:avLst/>
                    </a:prstGeom>
                    <a:noFill/>
                    <a:ln>
                      <a:noFill/>
                    </a:ln>
                  </pic:spPr>
                </pic:pic>
              </a:graphicData>
            </a:graphic>
          </wp:inline>
        </w:drawing>
      </w:r>
      <w:r>
        <w:rPr>
          <w:rFonts w:hint="eastAsia" w:ascii="宋体" w:hAnsi="宋体" w:cs="宋体"/>
          <w:b w:val="0"/>
          <w:bCs w:val="0"/>
          <w:lang w:val="en-US" w:eastAsia="zh-CN"/>
        </w:rPr>
        <w:t>】下钻，如下图。</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1430" cy="3113405"/>
            <wp:effectExtent l="0" t="0" r="1270" b="10795"/>
            <wp:docPr id="2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8"/>
                    <pic:cNvPicPr>
                      <a:picLocks noChangeAspect="1"/>
                    </pic:cNvPicPr>
                  </pic:nvPicPr>
                  <pic:blipFill>
                    <a:blip r:embed="rId82"/>
                    <a:stretch>
                      <a:fillRect/>
                    </a:stretch>
                  </pic:blipFill>
                  <pic:spPr>
                    <a:xfrm>
                      <a:off x="0" y="0"/>
                      <a:ext cx="6361430" cy="311340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OLAP表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4605" cy="3274060"/>
            <wp:effectExtent l="0" t="0" r="17145" b="2540"/>
            <wp:docPr id="2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9"/>
                    <pic:cNvPicPr>
                      <a:picLocks noChangeAspect="1"/>
                    </pic:cNvPicPr>
                  </pic:nvPicPr>
                  <pic:blipFill>
                    <a:blip r:embed="rId83"/>
                    <a:stretch>
                      <a:fillRect/>
                    </a:stretch>
                  </pic:blipFill>
                  <pic:spPr>
                    <a:xfrm>
                      <a:off x="0" y="0"/>
                      <a:ext cx="6364605" cy="327406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default" w:ascii="宋体" w:hAnsi="宋体" w:cs="宋体"/>
          <w:b w:val="0"/>
          <w:bCs w:val="0"/>
          <w:lang w:val="en-US" w:eastAsia="zh-CN"/>
        </w:rPr>
      </w:pPr>
      <w:r>
        <w:rPr>
          <w:rFonts w:hint="eastAsia" w:ascii="黑体" w:hAnsi="黑体" w:eastAsia="黑体" w:cs="黑体"/>
          <w:sz w:val="20"/>
          <w:szCs w:val="20"/>
          <w:lang w:val="en-US" w:eastAsia="zh-CN"/>
        </w:rPr>
        <w:t>图 维度下钻</w:t>
      </w:r>
    </w:p>
    <w:p>
      <w:pPr>
        <w:pStyle w:val="4"/>
        <w:keepNext w:val="0"/>
        <w:keepLines w:val="0"/>
        <w:pageBreakBefore w:val="0"/>
        <w:widowControl w:val="0"/>
        <w:tabs>
          <w:tab w:val="center" w:pos="5015"/>
        </w:tabs>
        <w:kinsoku/>
        <w:wordWrap/>
        <w:overflowPunct/>
        <w:topLinePunct w:val="0"/>
        <w:autoSpaceDE/>
        <w:autoSpaceDN/>
        <w:bidi w:val="0"/>
        <w:adjustRightInd/>
        <w:snapToGrid/>
        <w:spacing w:line="300" w:lineRule="auto"/>
        <w:jc w:val="both"/>
        <w:textAlignment w:val="auto"/>
        <w:outlineLvl w:val="9"/>
        <w:rPr>
          <w:rFonts w:hint="default"/>
          <w:lang w:val="en-US"/>
        </w:rPr>
      </w:pPr>
      <w:r>
        <w:rPr>
          <w:rFonts w:hint="eastAsia" w:ascii="宋体" w:hAnsi="宋体" w:cs="宋体"/>
          <w:b w:val="0"/>
          <w:bCs w:val="0"/>
          <w:lang w:val="en-US" w:eastAsia="zh-CN"/>
        </w:rPr>
        <w:t>拖动维度到顶部一栏作为查询条件时，默认会弹出该维度下的筛选项，如图，勾选对应的条件，进行过滤查询。点击维度右侧的下拉按钮，如下图所示，存在筛选、默认、升序、降序和删除按钮。点击【筛选】，与拖动维度到顶部筛选查询操作一致，会弹出该维度下的筛选项，勾选过滤；点击【默认】、【升序】或【降序】可切换维度排列顺序；点击【删除】，即可从表格中删除该维度。</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4191000" cy="4667250"/>
            <wp:effectExtent l="0" t="0" r="0" b="0"/>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84"/>
                    <a:stretch>
                      <a:fillRect/>
                    </a:stretch>
                  </pic:blipFill>
                  <pic:spPr>
                    <a:xfrm>
                      <a:off x="0" y="0"/>
                      <a:ext cx="4191000" cy="466725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筛选维度</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6510" cy="3284220"/>
            <wp:effectExtent l="0" t="0" r="15240" b="11430"/>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pic:cNvPicPr>
                      <a:picLocks noChangeAspect="1"/>
                    </pic:cNvPicPr>
                  </pic:nvPicPr>
                  <pic:blipFill>
                    <a:blip r:embed="rId85"/>
                    <a:stretch>
                      <a:fillRect/>
                    </a:stretch>
                  </pic:blipFill>
                  <pic:spPr>
                    <a:xfrm>
                      <a:off x="0" y="0"/>
                      <a:ext cx="6366510" cy="328422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维度下拉</w:t>
      </w:r>
    </w:p>
    <w:p>
      <w:pPr>
        <w:pStyle w:val="4"/>
        <w:pageBreakBefore w:val="0"/>
        <w:kinsoku/>
        <w:wordWrap/>
        <w:overflowPunct/>
        <w:topLinePunct w:val="0"/>
        <w:autoSpaceDE/>
        <w:autoSpaceDN/>
        <w:bidi w:val="0"/>
        <w:adjustRightInd/>
        <w:spacing w:line="300" w:lineRule="auto"/>
        <w:ind w:left="0" w:leftChars="0" w:firstLine="420" w:firstLineChars="200"/>
        <w:jc w:val="both"/>
        <w:textAlignment w:val="auto"/>
        <w:rPr>
          <w:rFonts w:hint="default"/>
          <w:lang w:val="en-US" w:eastAsia="zh-CN"/>
        </w:rPr>
      </w:pPr>
      <w:r>
        <w:rPr>
          <w:rFonts w:hint="eastAsia" w:ascii="宋体" w:hAnsi="宋体" w:cs="宋体"/>
          <w:b w:val="0"/>
          <w:bCs w:val="0"/>
          <w:lang w:val="en-US" w:eastAsia="zh-CN"/>
        </w:rPr>
        <w:t>点击度量右侧的下拉按钮，如下图所示，存在预警、默认、升序、降序和删除按钮。点击【默认】、【升序】或【降序】可切换度量的排列顺序；点击【删除】，即可从表格中删除该维度。点击【预警】，如下图，按新增时间显示预警方案列表。点击右上角的【新增】按钮，维护对应度量的条件以及显示方式，再点击【保存】按钮即可添加成功，OLAP表中会按照预警规则显示相应的样式。</w:t>
      </w:r>
    </w:p>
    <w:p>
      <w:pPr>
        <w:pStyle w:val="4"/>
        <w:keepNext w:val="0"/>
        <w:keepLines w:val="0"/>
        <w:pageBreakBefore w:val="0"/>
        <w:widowControl w:val="0"/>
        <w:tabs>
          <w:tab w:val="left" w:pos="888"/>
        </w:tabs>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2700" cy="3122930"/>
            <wp:effectExtent l="0" t="0" r="0" b="1270"/>
            <wp:docPr id="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pic:cNvPicPr>
                      <a:picLocks noChangeAspect="1"/>
                    </pic:cNvPicPr>
                  </pic:nvPicPr>
                  <pic:blipFill>
                    <a:blip r:embed="rId86"/>
                    <a:stretch>
                      <a:fillRect/>
                    </a:stretch>
                  </pic:blipFill>
                  <pic:spPr>
                    <a:xfrm>
                      <a:off x="0" y="0"/>
                      <a:ext cx="6362700" cy="312293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度量下拉</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4191000" cy="4619625"/>
            <wp:effectExtent l="0" t="0" r="0" b="9525"/>
            <wp:docPr id="2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3"/>
                    <pic:cNvPicPr>
                      <a:picLocks noChangeAspect="1"/>
                    </pic:cNvPicPr>
                  </pic:nvPicPr>
                  <pic:blipFill>
                    <a:blip r:embed="rId87"/>
                    <a:stretch>
                      <a:fillRect/>
                    </a:stretch>
                  </pic:blipFill>
                  <pic:spPr>
                    <a:xfrm>
                      <a:off x="0" y="0"/>
                      <a:ext cx="4191000" cy="4619625"/>
                    </a:xfrm>
                    <a:prstGeom prst="rect">
                      <a:avLst/>
                    </a:prstGeom>
                    <a:noFill/>
                    <a:ln>
                      <a:noFill/>
                    </a:ln>
                  </pic:spPr>
                </pic:pic>
              </a:graphicData>
            </a:graphic>
          </wp:inline>
        </w:drawing>
      </w:r>
    </w:p>
    <w:p>
      <w:pPr>
        <w:pStyle w:val="4"/>
        <w:pageBreakBefore w:val="0"/>
        <w:tabs>
          <w:tab w:val="left" w:pos="4207"/>
          <w:tab w:val="center" w:pos="5275"/>
        </w:tabs>
        <w:kinsoku/>
        <w:wordWrap/>
        <w:overflowPunct/>
        <w:topLinePunct w:val="0"/>
        <w:autoSpaceDE/>
        <w:autoSpaceDN/>
        <w:bidi w:val="0"/>
        <w:adjustRightInd/>
        <w:spacing w:line="300" w:lineRule="auto"/>
        <w:ind w:left="0" w:leftChars="0"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预警方案列表页</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4695825" cy="4781550"/>
            <wp:effectExtent l="0" t="0" r="9525" b="0"/>
            <wp:docPr id="2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4"/>
                    <pic:cNvPicPr>
                      <a:picLocks noChangeAspect="1"/>
                    </pic:cNvPicPr>
                  </pic:nvPicPr>
                  <pic:blipFill>
                    <a:blip r:embed="rId88"/>
                    <a:stretch>
                      <a:fillRect/>
                    </a:stretch>
                  </pic:blipFill>
                  <pic:spPr>
                    <a:xfrm>
                      <a:off x="0" y="0"/>
                      <a:ext cx="4695825" cy="478155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rPr>
          <w:rFonts w:hint="eastAsia" w:ascii="黑体" w:hAnsi="黑体" w:eastAsia="黑体" w:cs="黑体"/>
          <w:sz w:val="20"/>
          <w:szCs w:val="20"/>
          <w:lang w:val="en-US" w:eastAsia="zh-CN"/>
        </w:rPr>
        <w:t>图 新增预警</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4667250" cy="4838700"/>
            <wp:effectExtent l="0" t="0" r="0" b="0"/>
            <wp:docPr id="2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5"/>
                    <pic:cNvPicPr>
                      <a:picLocks noChangeAspect="1"/>
                    </pic:cNvPicPr>
                  </pic:nvPicPr>
                  <pic:blipFill>
                    <a:blip r:embed="rId89"/>
                    <a:stretch>
                      <a:fillRect/>
                    </a:stretch>
                  </pic:blipFill>
                  <pic:spPr>
                    <a:xfrm>
                      <a:off x="0" y="0"/>
                      <a:ext cx="4667250" cy="48387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编辑预警</w:t>
      </w:r>
    </w:p>
    <w:p>
      <w:pPr>
        <w:pStyle w:val="4"/>
        <w:keepNext w:val="0"/>
        <w:keepLines w:val="0"/>
        <w:pageBreakBefore w:val="0"/>
        <w:widowControl w:val="0"/>
        <w:tabs>
          <w:tab w:val="center" w:pos="5015"/>
        </w:tabs>
        <w:kinsoku/>
        <w:wordWrap/>
        <w:overflowPunct/>
        <w:topLinePunct w:val="0"/>
        <w:autoSpaceDE/>
        <w:autoSpaceDN/>
        <w:bidi w:val="0"/>
        <w:adjustRightInd/>
        <w:snapToGrid/>
        <w:spacing w:line="300" w:lineRule="auto"/>
        <w:jc w:val="both"/>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点击查询表，如下图所示，展示符合数据集和维度筛选条件的所有记录数据。如果是从OLAP切换到查询表，默认会将OLAP表中已维护的查询条件带到查询表中。拖动维度到顶部一栏作为查询条件时，默认会弹出该维度下的筛选项，勾选对应的条件，进行过滤查询。点击维度右侧的下拉按钮，与OLAP表中一致，存在筛选、默认、升序、降序和删除按钮。点击【筛选】，与拖动维度到顶部筛选查询操作一致，会弹出该维度下的筛选项，勾选过滤；点击【默认】、【升序】或【降序】可切换维度排列顺序；点击【删除】，即可从表格中删除该维度。另外数据过多时，默认只显示前100条数据，可以拉到底部，点击【加载更多】按钮，再拉取100条数据进行展示。</w:t>
      </w:r>
    </w:p>
    <w:p>
      <w:pPr>
        <w:pStyle w:val="4"/>
        <w:pageBreakBefore w:val="0"/>
        <w:tabs>
          <w:tab w:val="left" w:pos="4158"/>
        </w:tabs>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6510" cy="3337560"/>
            <wp:effectExtent l="0" t="0" r="15240" b="15240"/>
            <wp:docPr id="2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7"/>
                    <pic:cNvPicPr>
                      <a:picLocks noChangeAspect="1"/>
                    </pic:cNvPicPr>
                  </pic:nvPicPr>
                  <pic:blipFill>
                    <a:blip r:embed="rId90"/>
                    <a:stretch>
                      <a:fillRect/>
                    </a:stretch>
                  </pic:blipFill>
                  <pic:spPr>
                    <a:xfrm>
                      <a:off x="0" y="0"/>
                      <a:ext cx="6366510" cy="3337560"/>
                    </a:xfrm>
                    <a:prstGeom prst="rect">
                      <a:avLst/>
                    </a:prstGeom>
                    <a:noFill/>
                    <a:ln>
                      <a:noFill/>
                    </a:ln>
                  </pic:spPr>
                </pic:pic>
              </a:graphicData>
            </a:graphic>
          </wp:inline>
        </w:drawing>
      </w:r>
    </w:p>
    <w:p>
      <w:pPr>
        <w:pStyle w:val="4"/>
        <w:pageBreakBefore w:val="0"/>
        <w:tabs>
          <w:tab w:val="left" w:pos="4158"/>
        </w:tabs>
        <w:kinsoku/>
        <w:wordWrap/>
        <w:overflowPunct/>
        <w:topLinePunct w:val="0"/>
        <w:autoSpaceDE/>
        <w:autoSpaceDN/>
        <w:bidi w:val="0"/>
        <w:adjustRightInd/>
        <w:spacing w:line="300" w:lineRule="auto"/>
        <w:ind w:left="0" w:leftChars="0" w:firstLine="0" w:firstLineChars="0"/>
        <w:jc w:val="center"/>
        <w:textAlignment w:val="auto"/>
        <w:rPr>
          <w:rFonts w:hint="eastAsia" w:eastAsia="宋体"/>
          <w:lang w:eastAsia="zh-CN"/>
        </w:rPr>
      </w:pPr>
      <w:r>
        <w:rPr>
          <w:rFonts w:hint="eastAsia" w:ascii="黑体" w:hAnsi="黑体" w:eastAsia="黑体" w:cs="黑体"/>
          <w:sz w:val="20"/>
          <w:szCs w:val="20"/>
          <w:lang w:val="en-US" w:eastAsia="zh-CN"/>
        </w:rPr>
        <w:t>图 查询表未维护页面</w:t>
      </w:r>
    </w:p>
    <w:p>
      <w:pPr>
        <w:pStyle w:val="4"/>
        <w:pageBreakBefore w:val="0"/>
        <w:tabs>
          <w:tab w:val="left" w:pos="4158"/>
        </w:tabs>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5875" cy="3329940"/>
            <wp:effectExtent l="0" t="0" r="15875" b="3810"/>
            <wp:docPr id="2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6"/>
                    <pic:cNvPicPr>
                      <a:picLocks noChangeAspect="1"/>
                    </pic:cNvPicPr>
                  </pic:nvPicPr>
                  <pic:blipFill>
                    <a:blip r:embed="rId91"/>
                    <a:stretch>
                      <a:fillRect/>
                    </a:stretch>
                  </pic:blipFill>
                  <pic:spPr>
                    <a:xfrm>
                      <a:off x="0" y="0"/>
                      <a:ext cx="6365875" cy="3329940"/>
                    </a:xfrm>
                    <a:prstGeom prst="rect">
                      <a:avLst/>
                    </a:prstGeom>
                    <a:noFill/>
                    <a:ln>
                      <a:noFill/>
                    </a:ln>
                  </pic:spPr>
                </pic:pic>
              </a:graphicData>
            </a:graphic>
          </wp:inline>
        </w:drawing>
      </w:r>
    </w:p>
    <w:p>
      <w:pPr>
        <w:pStyle w:val="4"/>
        <w:pageBreakBefore w:val="0"/>
        <w:tabs>
          <w:tab w:val="left" w:pos="4158"/>
        </w:tabs>
        <w:kinsoku/>
        <w:wordWrap/>
        <w:overflowPunct/>
        <w:topLinePunct w:val="0"/>
        <w:autoSpaceDE/>
        <w:autoSpaceDN/>
        <w:bidi w:val="0"/>
        <w:adjustRightInd/>
        <w:spacing w:line="300" w:lineRule="auto"/>
        <w:ind w:left="0" w:leftChars="0" w:firstLine="0" w:firstLineChars="0"/>
        <w:jc w:val="center"/>
        <w:textAlignment w:val="auto"/>
        <w:rPr>
          <w:rFonts w:hint="default"/>
          <w:lang w:val="en-US" w:eastAsia="zh-CN"/>
        </w:rPr>
      </w:pPr>
      <w:r>
        <w:rPr>
          <w:rFonts w:hint="eastAsia" w:ascii="黑体" w:hAnsi="黑体" w:eastAsia="黑体" w:cs="黑体"/>
          <w:sz w:val="20"/>
          <w:szCs w:val="20"/>
          <w:lang w:val="en-US" w:eastAsia="zh-CN"/>
        </w:rPr>
        <w:t>图 查询表</w:t>
      </w:r>
    </w:p>
    <w:p>
      <w:pPr>
        <w:pStyle w:val="4"/>
        <w:keepNext w:val="0"/>
        <w:keepLines w:val="0"/>
        <w:pageBreakBefore w:val="0"/>
        <w:widowControl w:val="0"/>
        <w:tabs>
          <w:tab w:val="center" w:pos="5015"/>
        </w:tabs>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点击可视化，如下图所示，以图表的形式进行多维分析。拖动维度到顶部一栏作为查询条件时，默认会弹出该维度下的筛选项，勾选对应的条件，进行过滤查询。点击横轴和图例右侧，对应维度的【</w:t>
      </w:r>
      <w:r>
        <w:drawing>
          <wp:inline distT="0" distB="0" distL="114300" distR="114300">
            <wp:extent cx="266700" cy="208280"/>
            <wp:effectExtent l="0" t="0" r="0" b="1270"/>
            <wp:docPr id="2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8"/>
                    <pic:cNvPicPr>
                      <a:picLocks noChangeAspect="1"/>
                    </pic:cNvPicPr>
                  </pic:nvPicPr>
                  <pic:blipFill>
                    <a:blip r:embed="rId92"/>
                    <a:stretch>
                      <a:fillRect/>
                    </a:stretch>
                  </pic:blipFill>
                  <pic:spPr>
                    <a:xfrm>
                      <a:off x="0" y="0"/>
                      <a:ext cx="266700" cy="208280"/>
                    </a:xfrm>
                    <a:prstGeom prst="rect">
                      <a:avLst/>
                    </a:prstGeom>
                    <a:noFill/>
                    <a:ln>
                      <a:noFill/>
                    </a:ln>
                  </pic:spPr>
                </pic:pic>
              </a:graphicData>
            </a:graphic>
          </wp:inline>
        </w:drawing>
      </w:r>
      <w:r>
        <w:rPr>
          <w:rFonts w:hint="eastAsia" w:ascii="宋体" w:hAnsi="宋体" w:cs="宋体"/>
          <w:b w:val="0"/>
          <w:bCs w:val="0"/>
          <w:lang w:val="en-US" w:eastAsia="zh-CN"/>
        </w:rPr>
        <w:t>】按钮，下拉与OLAP表中一致，存在筛选、默认、升序、降序和删除按钮。点击【筛选】，与拖动维度到顶部筛选查询操作一致，会弹出该维度下的筛选项，勾选过滤；点击【默认】、【升序】或【降序】可切换维度排列顺序；点击【删除】，即可从图表中删除该维度。点击左侧的【</w:t>
      </w:r>
      <w:r>
        <w:drawing>
          <wp:inline distT="0" distB="0" distL="114300" distR="114300">
            <wp:extent cx="224155" cy="200660"/>
            <wp:effectExtent l="0" t="0" r="4445" b="8890"/>
            <wp:docPr id="32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71"/>
                    <pic:cNvPicPr>
                      <a:picLocks noChangeAspect="1"/>
                    </pic:cNvPicPr>
                  </pic:nvPicPr>
                  <pic:blipFill>
                    <a:blip r:embed="rId93"/>
                    <a:stretch>
                      <a:fillRect/>
                    </a:stretch>
                  </pic:blipFill>
                  <pic:spPr>
                    <a:xfrm>
                      <a:off x="0" y="0"/>
                      <a:ext cx="224155" cy="200660"/>
                    </a:xfrm>
                    <a:prstGeom prst="rect">
                      <a:avLst/>
                    </a:prstGeom>
                    <a:noFill/>
                    <a:ln>
                      <a:noFill/>
                    </a:ln>
                  </pic:spPr>
                </pic:pic>
              </a:graphicData>
            </a:graphic>
          </wp:inline>
        </w:drawing>
      </w:r>
      <w:r>
        <w:rPr>
          <w:rFonts w:hint="eastAsia" w:ascii="宋体" w:hAnsi="宋体" w:cs="宋体"/>
          <w:b w:val="0"/>
          <w:bCs w:val="0"/>
          <w:lang w:val="en-US" w:eastAsia="zh-CN"/>
        </w:rPr>
        <w:t>】按钮，可互换横轴和图例。需要注意的是，如果数据模型中有维护下级维度的可点击对应数据进行下钻；如果维护了多个度量作为纵轴指标，则不可再维护图例，只能维护横轴。还可以点击右上角的图表类型，可切换为折线图或饼图图表。</w:t>
      </w:r>
    </w:p>
    <w:p>
      <w:pPr>
        <w:pStyle w:val="4"/>
        <w:pageBreakBefore w:val="0"/>
        <w:tabs>
          <w:tab w:val="left" w:pos="4158"/>
        </w:tabs>
        <w:kinsoku/>
        <w:wordWrap/>
        <w:overflowPunct/>
        <w:topLinePunct w:val="0"/>
        <w:autoSpaceDE/>
        <w:autoSpaceDN/>
        <w:bidi w:val="0"/>
        <w:adjustRightInd/>
        <w:spacing w:line="300" w:lineRule="auto"/>
        <w:ind w:left="0" w:leftChars="0" w:firstLine="0" w:firstLineChars="0"/>
        <w:jc w:val="both"/>
        <w:textAlignment w:val="auto"/>
      </w:pPr>
      <w:r>
        <w:drawing>
          <wp:inline distT="0" distB="0" distL="114300" distR="114300">
            <wp:extent cx="6363335" cy="3665855"/>
            <wp:effectExtent l="0" t="0" r="18415" b="10795"/>
            <wp:docPr id="2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8"/>
                    <pic:cNvPicPr>
                      <a:picLocks noChangeAspect="1"/>
                    </pic:cNvPicPr>
                  </pic:nvPicPr>
                  <pic:blipFill>
                    <a:blip r:embed="rId94"/>
                    <a:stretch>
                      <a:fillRect/>
                    </a:stretch>
                  </pic:blipFill>
                  <pic:spPr>
                    <a:xfrm>
                      <a:off x="0" y="0"/>
                      <a:ext cx="6363335" cy="366585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可视化图表未维护页面</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2065" cy="3735705"/>
            <wp:effectExtent l="0" t="0" r="635" b="17145"/>
            <wp:docPr id="2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9"/>
                    <pic:cNvPicPr>
                      <a:picLocks noChangeAspect="1"/>
                    </pic:cNvPicPr>
                  </pic:nvPicPr>
                  <pic:blipFill>
                    <a:blip r:embed="rId95"/>
                    <a:stretch>
                      <a:fillRect/>
                    </a:stretch>
                  </pic:blipFill>
                  <pic:spPr>
                    <a:xfrm>
                      <a:off x="0" y="0"/>
                      <a:ext cx="6362065" cy="373570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可视化柱状图</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9685" cy="3681730"/>
            <wp:effectExtent l="0" t="0" r="12065" b="13970"/>
            <wp:docPr id="2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0"/>
                    <pic:cNvPicPr>
                      <a:picLocks noChangeAspect="1"/>
                    </pic:cNvPicPr>
                  </pic:nvPicPr>
                  <pic:blipFill>
                    <a:blip r:embed="rId96"/>
                    <a:stretch>
                      <a:fillRect/>
                    </a:stretch>
                  </pic:blipFill>
                  <pic:spPr>
                    <a:xfrm>
                      <a:off x="0" y="0"/>
                      <a:ext cx="6369685" cy="368173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可视化折线图</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drawing>
          <wp:inline distT="0" distB="0" distL="114300" distR="114300">
            <wp:extent cx="6369050" cy="3665855"/>
            <wp:effectExtent l="0" t="0" r="12700" b="10795"/>
            <wp:docPr id="2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1"/>
                    <pic:cNvPicPr>
                      <a:picLocks noChangeAspect="1"/>
                    </pic:cNvPicPr>
                  </pic:nvPicPr>
                  <pic:blipFill>
                    <a:blip r:embed="rId97"/>
                    <a:stretch>
                      <a:fillRect/>
                    </a:stretch>
                  </pic:blipFill>
                  <pic:spPr>
                    <a:xfrm>
                      <a:off x="0" y="0"/>
                      <a:ext cx="6369050" cy="366585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宋体" w:hAnsi="宋体" w:cs="宋体"/>
          <w:b w:val="0"/>
          <w:bCs w:val="0"/>
          <w:lang w:val="en-US" w:eastAsia="zh-CN"/>
        </w:rPr>
      </w:pPr>
      <w:r>
        <w:rPr>
          <w:rFonts w:hint="eastAsia" w:ascii="黑体" w:hAnsi="黑体" w:eastAsia="黑体" w:cs="黑体"/>
          <w:sz w:val="20"/>
          <w:szCs w:val="20"/>
          <w:lang w:val="en-US" w:eastAsia="zh-CN"/>
        </w:rPr>
        <w:t>图 可视化饼图</w:t>
      </w:r>
    </w:p>
    <w:p>
      <w:pPr>
        <w:pStyle w:val="4"/>
        <w:pageBreakBefore w:val="0"/>
        <w:tabs>
          <w:tab w:val="left" w:pos="4158"/>
        </w:tabs>
        <w:kinsoku/>
        <w:wordWrap/>
        <w:overflowPunct/>
        <w:topLinePunct w:val="0"/>
        <w:autoSpaceDE/>
        <w:autoSpaceDN/>
        <w:bidi w:val="0"/>
        <w:adjustRightInd/>
        <w:spacing w:line="300" w:lineRule="auto"/>
        <w:ind w:left="0" w:leftChars="0" w:firstLine="420" w:firstLineChars="200"/>
        <w:jc w:val="both"/>
        <w:textAlignment w:val="auto"/>
        <w:rPr>
          <w:rFonts w:hint="default" w:ascii="宋体" w:hAnsi="宋体" w:cs="宋体"/>
          <w:b w:val="0"/>
          <w:bCs w:val="0"/>
          <w:lang w:val="en-US" w:eastAsia="zh-CN"/>
        </w:rPr>
      </w:pPr>
      <w:r>
        <w:rPr>
          <w:rFonts w:hint="eastAsia" w:ascii="宋体" w:hAnsi="宋体" w:cs="宋体"/>
          <w:b w:val="0"/>
          <w:bCs w:val="0"/>
          <w:lang w:val="en-US" w:eastAsia="zh-CN"/>
        </w:rPr>
        <w:t>点击左上角的【导出】按钮，可以导出表格类型下的OLAP表和查询表为excel文件，如下图。点击【刷新】，即可刷新图表内的数据。点击【旋转】，可互换OLAP表中的横纵维度，如下图。点击【预警】按钮，与前面讲述的右键度量中的【预警】操作一致，这里不再阐述。点击【清空】按钮，即可删除已维护的所有分析条件。</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1657350" cy="1685925"/>
            <wp:effectExtent l="0" t="0" r="0" b="9525"/>
            <wp:docPr id="2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
                    <pic:cNvPicPr>
                      <a:picLocks noChangeAspect="1"/>
                    </pic:cNvPicPr>
                  </pic:nvPicPr>
                  <pic:blipFill>
                    <a:blip r:embed="rId98"/>
                    <a:stretch>
                      <a:fillRect/>
                    </a:stretch>
                  </pic:blipFill>
                  <pic:spPr>
                    <a:xfrm>
                      <a:off x="0" y="0"/>
                      <a:ext cx="1657350" cy="16859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导出OLAP表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5875" cy="5612765"/>
            <wp:effectExtent l="0" t="0" r="15875" b="6985"/>
            <wp:docPr id="27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3"/>
                    <pic:cNvPicPr>
                      <a:picLocks noChangeAspect="1"/>
                    </pic:cNvPicPr>
                  </pic:nvPicPr>
                  <pic:blipFill>
                    <a:blip r:embed="rId99"/>
                    <a:stretch>
                      <a:fillRect/>
                    </a:stretch>
                  </pic:blipFill>
                  <pic:spPr>
                    <a:xfrm>
                      <a:off x="0" y="0"/>
                      <a:ext cx="6365875" cy="561276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导出查询表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5875" cy="3394710"/>
            <wp:effectExtent l="0" t="0" r="15875" b="15240"/>
            <wp:docPr id="27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4"/>
                    <pic:cNvPicPr>
                      <a:picLocks noChangeAspect="1"/>
                    </pic:cNvPicPr>
                  </pic:nvPicPr>
                  <pic:blipFill>
                    <a:blip r:embed="rId100"/>
                    <a:stretch>
                      <a:fillRect/>
                    </a:stretch>
                  </pic:blipFill>
                  <pic:spPr>
                    <a:xfrm>
                      <a:off x="0" y="0"/>
                      <a:ext cx="6365875" cy="339471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default"/>
          <w:lang w:val="en-US" w:eastAsia="zh-CN"/>
        </w:rPr>
      </w:pPr>
      <w:r>
        <w:rPr>
          <w:rFonts w:hint="eastAsia" w:ascii="黑体" w:hAnsi="黑体" w:eastAsia="黑体" w:cs="黑体"/>
          <w:sz w:val="20"/>
          <w:szCs w:val="20"/>
          <w:lang w:val="en-US" w:eastAsia="zh-CN"/>
        </w:rPr>
        <w:t>图 旋转后的OLAP表</w:t>
      </w:r>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点击【另存】按钮，如图所示，</w:t>
      </w:r>
      <w:r>
        <w:rPr>
          <w:rFonts w:hint="eastAsia"/>
          <w:lang w:val="en-US" w:eastAsia="zh-CN"/>
        </w:rPr>
        <w:t>维护好信息后，点击【确定】按钮即可，保存后的多维报表显示在页面的左侧。</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4605" cy="4214495"/>
            <wp:effectExtent l="0" t="0" r="17145" b="14605"/>
            <wp:docPr id="2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5"/>
                    <pic:cNvPicPr>
                      <a:picLocks noChangeAspect="1"/>
                    </pic:cNvPicPr>
                  </pic:nvPicPr>
                  <pic:blipFill>
                    <a:blip r:embed="rId101"/>
                    <a:stretch>
                      <a:fillRect/>
                    </a:stretch>
                  </pic:blipFill>
                  <pic:spPr>
                    <a:xfrm>
                      <a:off x="0" y="0"/>
                      <a:ext cx="6364605" cy="421449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保存多维报表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8415" cy="4893310"/>
            <wp:effectExtent l="0" t="0" r="13335" b="2540"/>
            <wp:docPr id="2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6"/>
                    <pic:cNvPicPr>
                      <a:picLocks noChangeAspect="1"/>
                    </pic:cNvPicPr>
                  </pic:nvPicPr>
                  <pic:blipFill>
                    <a:blip r:embed="rId102"/>
                    <a:stretch>
                      <a:fillRect/>
                    </a:stretch>
                  </pic:blipFill>
                  <pic:spPr>
                    <a:xfrm>
                      <a:off x="0" y="0"/>
                      <a:ext cx="6368415" cy="489331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保存多维图表</w:t>
      </w:r>
    </w:p>
    <w:p>
      <w:pPr>
        <w:pStyle w:val="5"/>
        <w:bidi w:val="0"/>
        <w:rPr>
          <w:rFonts w:hint="eastAsia"/>
          <w:lang w:val="en-US" w:eastAsia="zh-CN"/>
        </w:rPr>
      </w:pPr>
      <w:r>
        <w:rPr>
          <w:rFonts w:hint="eastAsia"/>
          <w:lang w:val="en-US" w:eastAsia="zh-CN"/>
        </w:rPr>
        <w:t xml:space="preserve"> </w:t>
      </w:r>
      <w:bookmarkStart w:id="21" w:name="_Toc19039"/>
      <w:r>
        <w:rPr>
          <w:rFonts w:hint="eastAsia"/>
          <w:lang w:val="en-US" w:eastAsia="zh-CN"/>
        </w:rPr>
        <w:t>数据报表</w:t>
      </w:r>
      <w:bookmarkEnd w:id="21"/>
    </w:p>
    <w:p>
      <w:pPr>
        <w:pStyle w:val="6"/>
        <w:bidi w:val="0"/>
        <w:rPr>
          <w:rFonts w:hint="default"/>
          <w:lang w:val="en-US" w:eastAsia="zh-CN"/>
        </w:rPr>
      </w:pPr>
      <w:r>
        <w:rPr>
          <w:rFonts w:hint="eastAsia"/>
          <w:lang w:val="en-US" w:eastAsia="zh-CN"/>
        </w:rPr>
        <w:t xml:space="preserve"> </w:t>
      </w:r>
      <w:bookmarkStart w:id="22" w:name="_Toc31452"/>
      <w:bookmarkStart w:id="23" w:name="_Toc9982"/>
      <w:r>
        <w:rPr>
          <w:rFonts w:hint="eastAsia"/>
          <w:lang w:val="en-US" w:eastAsia="zh-CN"/>
        </w:rPr>
        <w:t>报表基本介绍</w:t>
      </w:r>
      <w:bookmarkEnd w:id="22"/>
      <w:bookmarkEnd w:id="23"/>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cs="宋体"/>
          <w:b w:val="0"/>
          <w:bCs w:val="0"/>
          <w:lang w:val="en-US" w:eastAsia="zh-CN"/>
        </w:rPr>
      </w:pPr>
      <w:r>
        <w:rPr>
          <w:rFonts w:hint="eastAsia" w:ascii="宋体" w:hAnsi="宋体" w:eastAsia="宋体" w:cs="宋体"/>
          <w:b w:val="0"/>
          <w:bCs w:val="0"/>
          <w:lang w:eastAsia="zh-CN"/>
        </w:rPr>
        <w:t>进入模块后，页面</w:t>
      </w:r>
      <w:r>
        <w:rPr>
          <w:rFonts w:hint="eastAsia" w:ascii="宋体" w:hAnsi="宋体" w:cs="宋体"/>
          <w:b w:val="0"/>
          <w:bCs w:val="0"/>
          <w:lang w:val="en-US" w:eastAsia="zh-CN"/>
        </w:rPr>
        <w:t>中主要显示的是一个Excel表格类型的空白报表模板</w:t>
      </w:r>
      <w:r>
        <w:rPr>
          <w:rFonts w:hint="eastAsia" w:ascii="宋体" w:hAnsi="宋体" w:cs="宋体"/>
          <w:b w:val="0"/>
          <w:bCs w:val="0"/>
          <w:lang w:eastAsia="zh-CN"/>
        </w:rPr>
        <w:t>，</w:t>
      </w:r>
      <w:r>
        <w:rPr>
          <w:rFonts w:hint="eastAsia" w:ascii="宋体" w:hAnsi="宋体" w:eastAsia="宋体" w:cs="宋体"/>
          <w:b w:val="0"/>
          <w:bCs w:val="0"/>
          <w:lang w:eastAsia="zh-CN"/>
        </w:rPr>
        <w:t>如下图所示</w:t>
      </w:r>
      <w:r>
        <w:rPr>
          <w:rFonts w:hint="eastAsia" w:ascii="宋体" w:hAnsi="宋体" w:cs="宋体"/>
          <w:b w:val="0"/>
          <w:bCs w:val="0"/>
          <w:lang w:eastAsia="zh-CN"/>
        </w:rPr>
        <w:t>。</w:t>
      </w:r>
      <w:r>
        <w:rPr>
          <w:rFonts w:hint="eastAsia" w:ascii="宋体" w:hAnsi="宋体" w:cs="宋体"/>
          <w:b w:val="0"/>
          <w:bCs w:val="0"/>
          <w:lang w:val="en-US" w:eastAsia="zh-CN"/>
        </w:rPr>
        <w:t>顶部操作栏有常用、剪切板、字体、对齐方式、单元格、分页这些功能都类似于Excel。右侧上部是数据来源，来自于后台用户</w:t>
      </w:r>
      <w:r>
        <w:rPr>
          <w:rFonts w:hint="eastAsia" w:ascii="宋体" w:hAnsi="宋体" w:eastAsia="宋体" w:cs="宋体"/>
          <w:b w:val="0"/>
          <w:bCs w:val="0"/>
          <w:lang w:val="en-US" w:eastAsia="zh-CN"/>
        </w:rPr>
        <w:t>在〖数据治理〗-&gt;〖数据模型〗中</w:t>
      </w:r>
      <w:r>
        <w:rPr>
          <w:rFonts w:hint="eastAsia" w:ascii="宋体" w:hAnsi="宋体" w:cs="宋体"/>
          <w:b w:val="0"/>
          <w:bCs w:val="0"/>
          <w:lang w:val="en-US" w:eastAsia="zh-CN"/>
        </w:rPr>
        <w:t>授权以及当前用户在</w:t>
      </w:r>
      <w:r>
        <w:rPr>
          <w:rFonts w:hint="eastAsia" w:ascii="宋体" w:hAnsi="宋体" w:eastAsia="宋体" w:cs="宋体"/>
          <w:b w:val="0"/>
          <w:bCs w:val="0"/>
          <w:lang w:val="en-US" w:eastAsia="zh-CN"/>
        </w:rPr>
        <w:t>〖</w:t>
      </w:r>
      <w:r>
        <w:rPr>
          <w:rFonts w:hint="eastAsia" w:ascii="宋体" w:hAnsi="宋体" w:cs="宋体"/>
          <w:b w:val="0"/>
          <w:bCs w:val="0"/>
          <w:lang w:val="en-US" w:eastAsia="zh-CN"/>
        </w:rPr>
        <w:t>数据模型</w:t>
      </w:r>
      <w:r>
        <w:rPr>
          <w:rFonts w:hint="eastAsia" w:ascii="宋体" w:hAnsi="宋体" w:eastAsia="宋体" w:cs="宋体"/>
          <w:b w:val="0"/>
          <w:bCs w:val="0"/>
          <w:lang w:val="en-US" w:eastAsia="zh-CN"/>
        </w:rPr>
        <w:t>〗</w:t>
      </w:r>
      <w:r>
        <w:rPr>
          <w:rFonts w:hint="eastAsia" w:ascii="宋体" w:hAnsi="宋体" w:cs="宋体"/>
          <w:b w:val="0"/>
          <w:bCs w:val="0"/>
          <w:lang w:val="en-US" w:eastAsia="zh-CN"/>
        </w:rPr>
        <w:t>中新增的模型</w:t>
      </w:r>
      <w:r>
        <w:rPr>
          <w:rFonts w:hint="eastAsia" w:ascii="宋体" w:hAnsi="宋体" w:eastAsia="宋体" w:cs="宋体"/>
          <w:b w:val="0"/>
          <w:bCs w:val="0"/>
          <w:lang w:val="en-US" w:eastAsia="zh-CN"/>
        </w:rPr>
        <w:t>。</w:t>
      </w:r>
      <w:r>
        <w:rPr>
          <w:rFonts w:hint="eastAsia" w:ascii="宋体" w:hAnsi="宋体" w:cs="宋体"/>
          <w:b w:val="0"/>
          <w:bCs w:val="0"/>
          <w:lang w:val="en-US" w:eastAsia="zh-CN"/>
        </w:rPr>
        <w:t>其中后台超级用户可查看所有非私有的数据模型。右侧下方是选中单元格后显示的单元格属性，可以进行数据的维护，当单元格“类型”是字段时数据全部由数据模型的维度提供。</w:t>
      </w:r>
    </w:p>
    <w:p>
      <w:pPr>
        <w:ind w:firstLine="420" w:firstLineChars="200"/>
        <w:rPr>
          <w:rFonts w:hint="default" w:ascii="宋体" w:hAnsi="宋体" w:eastAsia="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点击常用里的【打开】右侧会弹出报表列表，可查看不同报表</w:t>
      </w:r>
      <w:r>
        <w:rPr>
          <w:rFonts w:hint="eastAsia" w:ascii="宋体" w:hAnsi="宋体" w:cs="宋体"/>
          <w:b w:val="0"/>
          <w:bCs w:val="0"/>
          <w:kern w:val="2"/>
          <w:sz w:val="21"/>
          <w:szCs w:val="22"/>
          <w:lang w:val="en-US" w:eastAsia="zh-CN" w:bidi="ar-SA"/>
        </w:rPr>
        <w:t>。搜索报表或直接点击打开相应报表进行处理。点击【报表列表】也会新增一个空白模板对需要的处理的数据进行处理。</w:t>
      </w:r>
    </w:p>
    <w:p>
      <w:pPr>
        <w:pStyle w:val="4"/>
        <w:ind w:left="0" w:leftChars="0" w:firstLine="0" w:firstLineChars="0"/>
        <w:jc w:val="center"/>
      </w:pPr>
      <w:r>
        <w:drawing>
          <wp:inline distT="0" distB="0" distL="114300" distR="114300">
            <wp:extent cx="6363970" cy="3105785"/>
            <wp:effectExtent l="0" t="0" r="17780" b="18415"/>
            <wp:docPr id="3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2"/>
                    <pic:cNvPicPr>
                      <a:picLocks noChangeAspect="1"/>
                    </pic:cNvPicPr>
                  </pic:nvPicPr>
                  <pic:blipFill>
                    <a:blip r:embed="rId103"/>
                    <a:stretch>
                      <a:fillRect/>
                    </a:stretch>
                  </pic:blipFill>
                  <pic:spPr>
                    <a:xfrm>
                      <a:off x="0" y="0"/>
                      <a:ext cx="6363970" cy="310578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eastAsia" w:ascii="黑体" w:hAnsi="黑体" w:eastAsia="黑体" w:cs="黑体"/>
          <w:sz w:val="20"/>
          <w:szCs w:val="20"/>
        </w:rPr>
      </w:pPr>
      <w:r>
        <w:rPr>
          <w:rFonts w:hint="eastAsia" w:ascii="黑体" w:hAnsi="黑体" w:eastAsia="黑体" w:cs="黑体"/>
          <w:sz w:val="20"/>
          <w:szCs w:val="20"/>
        </w:rPr>
        <w:t>图 空白报表模板</w:t>
      </w:r>
    </w:p>
    <w:p>
      <w:pPr>
        <w:pStyle w:val="6"/>
        <w:bidi w:val="0"/>
        <w:rPr>
          <w:rFonts w:hint="default"/>
          <w:lang w:val="en-US" w:eastAsia="zh-CN"/>
        </w:rPr>
      </w:pPr>
      <w:r>
        <w:rPr>
          <w:rFonts w:hint="eastAsia"/>
          <w:lang w:val="en-US" w:eastAsia="zh-CN"/>
        </w:rPr>
        <w:t xml:space="preserve"> </w:t>
      </w:r>
      <w:bookmarkStart w:id="24" w:name="_Toc23712"/>
      <w:bookmarkStart w:id="25" w:name="_Toc25920"/>
      <w:r>
        <w:rPr>
          <w:rFonts w:hint="eastAsia"/>
          <w:lang w:val="en-US" w:eastAsia="zh-CN"/>
        </w:rPr>
        <w:t>行类型介绍</w:t>
      </w:r>
      <w:bookmarkEnd w:id="24"/>
      <w:bookmarkEnd w:id="25"/>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b w:val="0"/>
          <w:bCs w:val="0"/>
          <w:i w:val="0"/>
          <w:iCs w:val="0"/>
          <w:lang w:val="en-US" w:eastAsia="zh-CN"/>
        </w:rPr>
      </w:pPr>
      <w:r>
        <w:rPr>
          <w:rFonts w:hint="eastAsia" w:ascii="宋体" w:hAnsi="宋体" w:cs="宋体"/>
          <w:b w:val="0"/>
          <w:bCs w:val="0"/>
          <w:i w:val="0"/>
          <w:iCs w:val="0"/>
          <w:lang w:val="en-US" w:eastAsia="zh-CN"/>
        </w:rPr>
        <w:t>选中模板行时</w:t>
      </w:r>
      <w:r>
        <w:rPr>
          <w:rFonts w:hint="default" w:ascii="宋体" w:hAnsi="宋体" w:cs="宋体"/>
          <w:b w:val="0"/>
          <w:bCs w:val="0"/>
          <w:i w:val="0"/>
          <w:iCs w:val="0"/>
          <w:lang w:val="en-US" w:eastAsia="zh-CN"/>
        </w:rPr>
        <w:t>右键菜单中可以看到</w:t>
      </w:r>
      <w:r>
        <w:rPr>
          <w:rFonts w:hint="eastAsia" w:ascii="宋体" w:hAnsi="宋体" w:cs="宋体"/>
          <w:b w:val="0"/>
          <w:bCs w:val="0"/>
          <w:i w:val="0"/>
          <w:iCs w:val="0"/>
          <w:lang w:val="en-US" w:eastAsia="zh-CN"/>
        </w:rPr>
        <w:t>四种特殊类型，分别是：标题行、重复表头行、重复表尾行以及总结行，这些行类型主要是在分页时起作用。</w:t>
      </w:r>
    </w:p>
    <w:p>
      <w:pPr>
        <w:rPr>
          <w:rFonts w:hint="default"/>
          <w:lang w:val="en-US" w:eastAsia="zh-CN"/>
        </w:rPr>
      </w:pPr>
      <w:r>
        <w:rPr>
          <w:rFonts w:hint="default"/>
          <w:b/>
          <w:bCs/>
          <w:lang w:val="en-US" w:eastAsia="zh-CN"/>
        </w:rPr>
        <w:t>标题行</w:t>
      </w:r>
      <w:r>
        <w:rPr>
          <w:rFonts w:hint="eastAsia"/>
          <w:b/>
          <w:bCs/>
          <w:lang w:val="en-US" w:eastAsia="zh-CN"/>
        </w:rPr>
        <w:t>：</w:t>
      </w:r>
      <w:r>
        <w:rPr>
          <w:rFonts w:hint="default"/>
          <w:lang w:val="en-US" w:eastAsia="zh-CN"/>
        </w:rPr>
        <w:t>是在报表计算后分页时只会出现在第一页第一行的行，如果定义了多个行为标题行类型，那么这些行将在报表</w:t>
      </w:r>
      <w:r>
        <w:rPr>
          <w:rFonts w:hint="eastAsia"/>
          <w:lang w:val="en-US" w:eastAsia="zh-CN"/>
        </w:rPr>
        <w:t>预览</w:t>
      </w:r>
      <w:r>
        <w:rPr>
          <w:rFonts w:hint="default"/>
          <w:lang w:val="en-US" w:eastAsia="zh-CN"/>
        </w:rPr>
        <w:t>时</w:t>
      </w:r>
      <w:r>
        <w:rPr>
          <w:rFonts w:hint="eastAsia"/>
          <w:lang w:val="en-US" w:eastAsia="zh-CN"/>
        </w:rPr>
        <w:t>在</w:t>
      </w:r>
      <w:r>
        <w:rPr>
          <w:rFonts w:hint="default"/>
          <w:lang w:val="en-US" w:eastAsia="zh-CN"/>
        </w:rPr>
        <w:t>第一页最前面</w:t>
      </w:r>
      <w:r>
        <w:rPr>
          <w:rFonts w:hint="eastAsia"/>
          <w:lang w:val="en-US" w:eastAsia="zh-CN"/>
        </w:rPr>
        <w:t>按顺序展示</w:t>
      </w:r>
      <w:r>
        <w:rPr>
          <w:rFonts w:hint="default"/>
          <w:lang w:val="en-US" w:eastAsia="zh-CN"/>
        </w:rPr>
        <w:t>。</w:t>
      </w:r>
    </w:p>
    <w:p>
      <w:pPr>
        <w:ind w:firstLine="420" w:firstLineChars="0"/>
        <w:rPr>
          <w:rFonts w:hint="default"/>
          <w:lang w:val="en-US" w:eastAsia="zh-CN"/>
        </w:rPr>
      </w:pPr>
      <w:r>
        <w:rPr>
          <w:rFonts w:hint="default"/>
          <w:lang w:val="en-US" w:eastAsia="zh-CN"/>
        </w:rPr>
        <w:t>在报表中可以将位于任意位置的行定义成标题行，但报表</w:t>
      </w:r>
      <w:r>
        <w:rPr>
          <w:rFonts w:hint="eastAsia"/>
          <w:lang w:val="en-US" w:eastAsia="zh-CN"/>
        </w:rPr>
        <w:t>预览</w:t>
      </w:r>
      <w:r>
        <w:rPr>
          <w:rFonts w:hint="default"/>
          <w:lang w:val="en-US" w:eastAsia="zh-CN"/>
        </w:rPr>
        <w:t>时，会将这些定义为标题行的行放在报表的第一页最前端显示。</w:t>
      </w:r>
    </w:p>
    <w:p>
      <w:pPr>
        <w:rPr>
          <w:rFonts w:hint="default"/>
          <w:lang w:val="en-US" w:eastAsia="zh-CN"/>
        </w:rPr>
      </w:pPr>
      <w:r>
        <w:rPr>
          <w:rFonts w:hint="default"/>
          <w:b/>
          <w:bCs/>
          <w:lang w:val="en-US" w:eastAsia="zh-CN"/>
        </w:rPr>
        <w:t>重复表头行</w:t>
      </w:r>
      <w:r>
        <w:rPr>
          <w:rFonts w:hint="eastAsia"/>
          <w:b/>
          <w:bCs/>
          <w:lang w:val="en-US" w:eastAsia="zh-CN"/>
        </w:rPr>
        <w:t>：</w:t>
      </w:r>
      <w:r>
        <w:rPr>
          <w:rFonts w:hint="default"/>
          <w:lang w:val="en-US" w:eastAsia="zh-CN"/>
        </w:rPr>
        <w:t>定义为重复表头行的行，在报表</w:t>
      </w:r>
      <w:r>
        <w:rPr>
          <w:rFonts w:hint="eastAsia"/>
          <w:lang w:val="en-US" w:eastAsia="zh-CN"/>
        </w:rPr>
        <w:t>分页预览</w:t>
      </w:r>
      <w:r>
        <w:rPr>
          <w:rFonts w:hint="default"/>
          <w:lang w:val="en-US" w:eastAsia="zh-CN"/>
        </w:rPr>
        <w:t>时会将</w:t>
      </w:r>
      <w:r>
        <w:rPr>
          <w:rFonts w:hint="eastAsia"/>
          <w:lang w:val="en-US" w:eastAsia="zh-CN"/>
        </w:rPr>
        <w:t>该</w:t>
      </w:r>
      <w:r>
        <w:rPr>
          <w:rFonts w:hint="default"/>
          <w:lang w:val="en-US" w:eastAsia="zh-CN"/>
        </w:rPr>
        <w:t>行放在每一页的</w:t>
      </w:r>
      <w:r>
        <w:rPr>
          <w:rFonts w:hint="eastAsia"/>
          <w:lang w:val="en-US" w:eastAsia="zh-CN"/>
        </w:rPr>
        <w:t>最前端</w:t>
      </w:r>
      <w:r>
        <w:rPr>
          <w:rFonts w:hint="default"/>
          <w:lang w:val="en-US" w:eastAsia="zh-CN"/>
        </w:rPr>
        <w:t>进行</w:t>
      </w:r>
      <w:r>
        <w:rPr>
          <w:rFonts w:hint="eastAsia"/>
          <w:lang w:val="en-US" w:eastAsia="zh-CN"/>
        </w:rPr>
        <w:t>展示</w:t>
      </w:r>
      <w:r>
        <w:rPr>
          <w:rFonts w:hint="default"/>
          <w:lang w:val="en-US" w:eastAsia="zh-CN"/>
        </w:rPr>
        <w:t>。</w:t>
      </w:r>
    </w:p>
    <w:p>
      <w:pPr>
        <w:ind w:firstLine="420" w:firstLineChars="0"/>
        <w:rPr>
          <w:rFonts w:hint="default"/>
          <w:lang w:val="en-US" w:eastAsia="zh-CN"/>
        </w:rPr>
      </w:pPr>
      <w:r>
        <w:rPr>
          <w:rFonts w:hint="default"/>
          <w:lang w:val="en-US" w:eastAsia="zh-CN"/>
        </w:rPr>
        <w:t>如果当前报表中定义的有标题行，</w:t>
      </w:r>
      <w:r>
        <w:rPr>
          <w:rFonts w:hint="eastAsia"/>
          <w:lang w:val="en-US" w:eastAsia="zh-CN"/>
        </w:rPr>
        <w:t>在</w:t>
      </w:r>
      <w:r>
        <w:rPr>
          <w:rFonts w:hint="default"/>
          <w:lang w:val="en-US" w:eastAsia="zh-CN"/>
        </w:rPr>
        <w:t>第一页，标题</w:t>
      </w:r>
      <w:r>
        <w:rPr>
          <w:rFonts w:hint="eastAsia"/>
          <w:lang w:val="en-US" w:eastAsia="zh-CN"/>
        </w:rPr>
        <w:t>后显示</w:t>
      </w:r>
      <w:r>
        <w:rPr>
          <w:rFonts w:hint="default"/>
          <w:lang w:val="en-US" w:eastAsia="zh-CN"/>
        </w:rPr>
        <w:t>重复表头行。</w:t>
      </w:r>
    </w:p>
    <w:p>
      <w:pPr>
        <w:rPr>
          <w:rFonts w:hint="default"/>
          <w:lang w:val="en-US" w:eastAsia="zh-CN"/>
        </w:rPr>
      </w:pPr>
      <w:r>
        <w:rPr>
          <w:rFonts w:hint="default"/>
          <w:b/>
          <w:bCs/>
          <w:lang w:val="en-US" w:eastAsia="zh-CN"/>
        </w:rPr>
        <w:t>重复表尾行</w:t>
      </w:r>
      <w:r>
        <w:rPr>
          <w:rFonts w:hint="eastAsia"/>
          <w:b/>
          <w:bCs/>
          <w:lang w:val="en-US" w:eastAsia="zh-CN"/>
        </w:rPr>
        <w:t>：</w:t>
      </w:r>
      <w:r>
        <w:rPr>
          <w:rFonts w:hint="default"/>
          <w:lang w:val="en-US" w:eastAsia="zh-CN"/>
        </w:rPr>
        <w:t>在报表分页</w:t>
      </w:r>
      <w:r>
        <w:rPr>
          <w:rFonts w:hint="eastAsia"/>
          <w:lang w:val="en-US" w:eastAsia="zh-CN"/>
        </w:rPr>
        <w:t>预览时</w:t>
      </w:r>
      <w:r>
        <w:rPr>
          <w:rFonts w:hint="default"/>
          <w:lang w:val="en-US" w:eastAsia="zh-CN"/>
        </w:rPr>
        <w:t>在每一页最下端显示。</w:t>
      </w:r>
    </w:p>
    <w:p>
      <w:pPr>
        <w:rPr>
          <w:rFonts w:hint="default"/>
          <w:lang w:val="en-US" w:eastAsia="zh-CN"/>
        </w:rPr>
      </w:pPr>
      <w:r>
        <w:rPr>
          <w:rFonts w:hint="default"/>
          <w:b/>
          <w:bCs/>
          <w:lang w:val="en-US" w:eastAsia="zh-CN"/>
        </w:rPr>
        <w:t>总结行</w:t>
      </w:r>
      <w:r>
        <w:rPr>
          <w:rFonts w:hint="eastAsia"/>
          <w:b/>
          <w:bCs/>
          <w:lang w:val="en-US" w:eastAsia="zh-CN"/>
        </w:rPr>
        <w:t>：</w:t>
      </w:r>
      <w:r>
        <w:rPr>
          <w:rFonts w:hint="default"/>
          <w:lang w:val="en-US" w:eastAsia="zh-CN"/>
        </w:rPr>
        <w:t>总结行在</w:t>
      </w:r>
      <w:r>
        <w:rPr>
          <w:rFonts w:hint="eastAsia"/>
          <w:lang w:val="en-US" w:eastAsia="zh-CN"/>
        </w:rPr>
        <w:t>报表</w:t>
      </w:r>
      <w:r>
        <w:rPr>
          <w:rFonts w:hint="default"/>
          <w:lang w:val="en-US" w:eastAsia="zh-CN"/>
        </w:rPr>
        <w:t>分页</w:t>
      </w:r>
      <w:r>
        <w:rPr>
          <w:rFonts w:hint="eastAsia"/>
          <w:lang w:val="en-US" w:eastAsia="zh-CN"/>
        </w:rPr>
        <w:t>预览</w:t>
      </w:r>
      <w:r>
        <w:rPr>
          <w:rFonts w:hint="default"/>
          <w:lang w:val="en-US" w:eastAsia="zh-CN"/>
        </w:rPr>
        <w:t>输出时最后一页的最下端显示。</w:t>
      </w:r>
    </w:p>
    <w:p>
      <w:pPr>
        <w:pStyle w:val="6"/>
        <w:bidi w:val="0"/>
        <w:rPr>
          <w:rFonts w:hint="default"/>
          <w:lang w:val="en-US" w:eastAsia="zh-CN"/>
        </w:rPr>
      </w:pPr>
      <w:r>
        <w:rPr>
          <w:rFonts w:hint="eastAsia"/>
          <w:lang w:val="en-US" w:eastAsia="zh-CN"/>
        </w:rPr>
        <w:t xml:space="preserve"> </w:t>
      </w:r>
      <w:bookmarkStart w:id="26" w:name="_Toc24297"/>
      <w:bookmarkStart w:id="27" w:name="_Toc25163"/>
      <w:r>
        <w:rPr>
          <w:rFonts w:hint="eastAsia"/>
          <w:lang w:val="en-US" w:eastAsia="zh-CN"/>
        </w:rPr>
        <w:t>单元格类型介绍</w:t>
      </w:r>
      <w:bookmarkEnd w:id="26"/>
      <w:bookmarkEnd w:id="27"/>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b w:val="0"/>
          <w:bCs w:val="0"/>
          <w:i w:val="0"/>
          <w:iCs w:val="0"/>
          <w:lang w:val="en-US" w:eastAsia="zh-CN"/>
        </w:rPr>
      </w:pPr>
      <w:r>
        <w:rPr>
          <w:rFonts w:hint="eastAsia" w:ascii="宋体" w:hAnsi="宋体" w:cs="宋体"/>
          <w:b w:val="0"/>
          <w:bCs w:val="0"/>
          <w:i w:val="0"/>
          <w:iCs w:val="0"/>
          <w:lang w:val="en-US" w:eastAsia="zh-CN"/>
        </w:rPr>
        <w:t>选中单元格后在页面右侧下部会出现单元格属性设置以及单元格名称，可对单元格进行详细的数据维护。单元格之间存在有依赖关系，对于任意一个单元格都可以设置它的左父格与上父格。单元格父格是可选的，默认情况下，单元格的左父格就是其最近左边与其位于同一行的单元格；上父格则是其最近上方与其位于同一列的单元格。如果一个单元格位于第一行，那默认它就没有上父格，同样，如果位于第一列，默认它就没有左父格。如下图所示：</w:t>
      </w:r>
    </w:p>
    <w:p>
      <w:pPr>
        <w:jc w:val="center"/>
      </w:pPr>
      <w:r>
        <w:drawing>
          <wp:inline distT="0" distB="0" distL="114300" distR="114300">
            <wp:extent cx="3781425" cy="3552825"/>
            <wp:effectExtent l="0" t="0" r="9525" b="9525"/>
            <wp:docPr id="3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
                    <pic:cNvPicPr>
                      <a:picLocks noChangeAspect="1"/>
                    </pic:cNvPicPr>
                  </pic:nvPicPr>
                  <pic:blipFill>
                    <a:blip r:embed="rId104"/>
                    <a:stretch>
                      <a:fillRect/>
                    </a:stretch>
                  </pic:blipFill>
                  <pic:spPr>
                    <a:xfrm>
                      <a:off x="0" y="0"/>
                      <a:ext cx="3781425" cy="3552825"/>
                    </a:xfrm>
                    <a:prstGeom prst="rect">
                      <a:avLst/>
                    </a:prstGeom>
                    <a:noFill/>
                    <a:ln>
                      <a:noFill/>
                    </a:ln>
                  </pic:spPr>
                </pic:pic>
              </a:graphicData>
            </a:graphic>
          </wp:inline>
        </w:drawing>
      </w:r>
    </w:p>
    <w:p>
      <w:pPr>
        <w:jc w:val="cente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单元格属性设置</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i w:val="0"/>
          <w:iCs w:val="0"/>
          <w:lang w:val="en-US" w:eastAsia="zh-CN"/>
        </w:rPr>
      </w:pPr>
      <w:r>
        <w:rPr>
          <w:rFonts w:hint="eastAsia" w:ascii="宋体" w:hAnsi="宋体" w:cs="宋体"/>
          <w:b/>
          <w:bCs/>
          <w:i w:val="0"/>
          <w:iCs w:val="0"/>
          <w:lang w:val="en-US" w:eastAsia="zh-CN"/>
        </w:rPr>
        <w:t>普通文本：</w:t>
      </w:r>
      <w:r>
        <w:rPr>
          <w:rFonts w:hint="eastAsia" w:ascii="宋体" w:hAnsi="宋体" w:cs="宋体"/>
          <w:b w:val="0"/>
          <w:bCs w:val="0"/>
          <w:i w:val="0"/>
          <w:iCs w:val="0"/>
          <w:lang w:val="en-US" w:eastAsia="zh-CN"/>
        </w:rPr>
        <w:t>当单元格类型是普通文本时，预览时则完全和普通的excel一样进行展示</w:t>
      </w:r>
      <w:r>
        <w:rPr>
          <w:rFonts w:hint="eastAsia" w:ascii="宋体" w:hAnsi="宋体" w:cs="宋体"/>
          <w:i w:val="0"/>
          <w:iCs w:val="0"/>
          <w:lang w:val="en-US" w:eastAsia="zh-CN"/>
        </w:rPr>
        <w:t>。</w:t>
      </w:r>
    </w:p>
    <w:p>
      <w:pPr>
        <w:rPr>
          <w:rFonts w:hint="eastAsia"/>
          <w:lang w:val="en-US" w:eastAsia="zh-CN"/>
        </w:rPr>
      </w:pPr>
      <w:r>
        <w:drawing>
          <wp:inline distT="0" distB="0" distL="114300" distR="114300">
            <wp:extent cx="6365875" cy="3583940"/>
            <wp:effectExtent l="0" t="0" r="1587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5"/>
                    <a:stretch>
                      <a:fillRect/>
                    </a:stretch>
                  </pic:blipFill>
                  <pic:spPr>
                    <a:xfrm>
                      <a:off x="0" y="0"/>
                      <a:ext cx="6365875" cy="3583940"/>
                    </a:xfrm>
                    <a:prstGeom prst="rect">
                      <a:avLst/>
                    </a:prstGeom>
                    <a:noFill/>
                    <a:ln>
                      <a:noFill/>
                    </a:ln>
                  </pic:spPr>
                </pic:pic>
              </a:graphicData>
            </a:graphic>
          </wp:inline>
        </w:drawing>
      </w:r>
    </w:p>
    <w:p>
      <w:r>
        <w:drawing>
          <wp:inline distT="0" distB="0" distL="114300" distR="114300">
            <wp:extent cx="6366510" cy="1935480"/>
            <wp:effectExtent l="0" t="0" r="1524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6"/>
                    <a:stretch>
                      <a:fillRect/>
                    </a:stretch>
                  </pic:blipFill>
                  <pic:spPr>
                    <a:xfrm>
                      <a:off x="0" y="0"/>
                      <a:ext cx="6366510" cy="1935480"/>
                    </a:xfrm>
                    <a:prstGeom prst="rect">
                      <a:avLst/>
                    </a:prstGeom>
                    <a:noFill/>
                    <a:ln>
                      <a:noFill/>
                    </a:ln>
                  </pic:spPr>
                </pic:pic>
              </a:graphicData>
            </a:graphic>
          </wp:inline>
        </w:drawing>
      </w:r>
    </w:p>
    <w:p>
      <w:pPr>
        <w:jc w:val="center"/>
        <w:rPr>
          <w:rFonts w:hint="eastAsia" w:ascii="黑体" w:hAnsi="黑体" w:eastAsia="黑体" w:cs="黑体"/>
          <w:sz w:val="20"/>
          <w:szCs w:val="20"/>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普通文本预览</w:t>
      </w:r>
    </w:p>
    <w:p>
      <w:pPr>
        <w:rPr>
          <w:rFonts w:hint="eastAsia" w:ascii="宋体" w:hAnsi="宋体" w:cs="宋体"/>
          <w:b w:val="0"/>
          <w:bCs w:val="0"/>
          <w:i w:val="0"/>
          <w:iCs w:val="0"/>
          <w:lang w:val="en-US" w:eastAsia="zh-CN"/>
        </w:rPr>
      </w:pPr>
      <w:r>
        <w:rPr>
          <w:rFonts w:hint="eastAsia" w:ascii="宋体" w:hAnsi="宋体" w:cs="宋体"/>
          <w:b/>
          <w:bCs/>
          <w:i w:val="0"/>
          <w:iCs w:val="0"/>
          <w:lang w:val="en-US" w:eastAsia="zh-CN"/>
        </w:rPr>
        <w:t>表达式：</w:t>
      </w:r>
      <w:r>
        <w:rPr>
          <w:rFonts w:hint="eastAsia" w:ascii="宋体" w:hAnsi="宋体" w:cs="宋体"/>
          <w:b w:val="0"/>
          <w:bCs w:val="0"/>
          <w:i w:val="0"/>
          <w:iCs w:val="0"/>
          <w:lang w:val="en-US" w:eastAsia="zh-CN"/>
        </w:rPr>
        <w:t>当单元格类型是表达式时，在单元格属性设置内容内可支持编写表达式，例如最普通的加减乘除表达式</w:t>
      </w:r>
      <w:r>
        <w:rPr>
          <w:rFonts w:hint="eastAsia"/>
          <w:lang w:val="en-US" w:eastAsia="zh-CN"/>
        </w:rPr>
        <w:t>还有</w:t>
      </w:r>
      <w:r>
        <w:rPr>
          <w:rFonts w:hint="default"/>
          <w:lang w:val="en-US" w:eastAsia="zh-CN"/>
        </w:rPr>
        <w:t>三元表达式</w:t>
      </w:r>
      <w:r>
        <w:rPr>
          <w:rFonts w:hint="eastAsia"/>
          <w:lang w:val="en-US" w:eastAsia="zh-CN"/>
        </w:rPr>
        <w:t>、if判断等等多种表达式类型</w:t>
      </w:r>
      <w:r>
        <w:rPr>
          <w:rFonts w:hint="eastAsia" w:ascii="宋体" w:hAnsi="宋体" w:cs="宋体"/>
          <w:b w:val="0"/>
          <w:bCs w:val="0"/>
          <w:i w:val="0"/>
          <w:iCs w:val="0"/>
          <w:lang w:val="en-US" w:eastAsia="zh-CN"/>
        </w:rPr>
        <w:t>：</w:t>
      </w:r>
    </w:p>
    <w:tbl>
      <w:tblPr>
        <w:tblStyle w:val="16"/>
        <w:tblW w:w="96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059"/>
        <w:gridCol w:w="3031"/>
        <w:gridCol w:w="5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b/>
                <w:i w:val="0"/>
                <w:caps w:val="0"/>
                <w:color w:val="333333"/>
                <w:spacing w:val="0"/>
                <w:sz w:val="21"/>
                <w:szCs w:val="21"/>
              </w:rPr>
            </w:pPr>
            <w:r>
              <w:rPr>
                <w:rFonts w:hint="eastAsia" w:ascii="微软雅黑" w:hAnsi="微软雅黑" w:eastAsia="微软雅黑" w:cs="微软雅黑"/>
                <w:b/>
                <w:i w:val="0"/>
                <w:caps w:val="0"/>
                <w:color w:val="333333"/>
                <w:spacing w:val="0"/>
                <w:kern w:val="0"/>
                <w:sz w:val="21"/>
                <w:szCs w:val="21"/>
                <w:lang w:val="en-US" w:eastAsia="zh-CN" w:bidi="ar"/>
              </w:rPr>
              <w:t>操作符</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b/>
                <w:i w:val="0"/>
                <w:caps w:val="0"/>
                <w:color w:val="333333"/>
                <w:spacing w:val="0"/>
                <w:sz w:val="21"/>
                <w:szCs w:val="21"/>
              </w:rPr>
            </w:pPr>
            <w:r>
              <w:rPr>
                <w:rFonts w:hint="eastAsia" w:ascii="微软雅黑" w:hAnsi="微软雅黑" w:eastAsia="微软雅黑" w:cs="微软雅黑"/>
                <w:b/>
                <w:i w:val="0"/>
                <w:caps w:val="0"/>
                <w:color w:val="333333"/>
                <w:spacing w:val="0"/>
                <w:kern w:val="0"/>
                <w:sz w:val="21"/>
                <w:szCs w:val="21"/>
                <w:lang w:val="en-US" w:eastAsia="zh-CN" w:bidi="ar"/>
              </w:rPr>
              <w:t>描述</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b/>
                <w:i w:val="0"/>
                <w:caps w:val="0"/>
                <w:color w:val="333333"/>
                <w:spacing w:val="0"/>
                <w:sz w:val="21"/>
                <w:szCs w:val="21"/>
              </w:rPr>
            </w:pPr>
            <w:r>
              <w:rPr>
                <w:rFonts w:hint="eastAsia" w:ascii="微软雅黑" w:hAnsi="微软雅黑" w:eastAsia="微软雅黑" w:cs="微软雅黑"/>
                <w:b/>
                <w:i w:val="0"/>
                <w:caps w:val="0"/>
                <w:color w:val="333333"/>
                <w:spacing w:val="0"/>
                <w:kern w:val="0"/>
                <w:sz w:val="21"/>
                <w:szCs w:val="21"/>
                <w:lang w:val="en-US" w:eastAsia="zh-CN" w:bidi="ar"/>
              </w:rPr>
              <w:t>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求两个数的和，或者是连接两个值</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21+31，这就表示求这两个数的和，结果就是52，“值：”+331则表示连接两个值，其结果就是“值：331”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求两个数差</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21 - 31，这就表示求这两个数的差，结果就是-10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求两个数的乘积</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3*6，结果就是18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求两个数除的结果</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6/3，结果就是2，如果除不尽，则会保留8位小数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05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w:t>
            </w:r>
          </w:p>
        </w:tc>
        <w:tc>
          <w:tcPr>
            <w:tcW w:w="3031"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求两个数除的余值</w:t>
            </w:r>
          </w:p>
        </w:tc>
        <w:tc>
          <w:tcPr>
            <w:tcW w:w="5579" w:type="dxa"/>
            <w:tcBorders>
              <w:top w:val="single" w:color="CCCCCC" w:sz="6" w:space="0"/>
              <w:left w:val="single" w:color="CCCCCC" w:sz="6" w:space="0"/>
              <w:bottom w:val="single" w:color="CCCCCC" w:sz="6" w:space="0"/>
              <w:right w:val="single" w:color="CCCCCC" w:sz="6" w:space="0"/>
            </w:tcBorders>
            <w:shd w:val="clear" w:color="auto" w:fill="FFFFFF"/>
            <w:tcMar>
              <w:top w:w="30" w:type="dxa"/>
              <w:left w:w="60" w:type="dxa"/>
              <w:bottom w:w="30" w:type="dxa"/>
              <w:right w:w="60" w:type="dxa"/>
            </w:tcMar>
            <w:vAlign w:val="top"/>
          </w:tcPr>
          <w:p>
            <w:pPr>
              <w:keepNext w:val="0"/>
              <w:keepLines w:val="0"/>
              <w:widowControl/>
              <w:suppressLineNumbers w:val="0"/>
              <w:spacing w:before="0" w:beforeAutospacing="0" w:after="0" w:afterAutospacing="0"/>
              <w:ind w:left="0" w:right="0" w:firstLine="0"/>
              <w:jc w:val="left"/>
              <w:textAlignment w:val="top"/>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lang w:val="en-US" w:eastAsia="zh-CN" w:bidi="ar"/>
              </w:rPr>
              <w:t>5%3，结果是2；6%2结果是0</w:t>
            </w:r>
          </w:p>
        </w:tc>
      </w:tr>
    </w:tbl>
    <w:p>
      <w:pPr>
        <w:jc w:val="both"/>
        <w:rPr>
          <w:rFonts w:hint="default" w:ascii="黑体" w:hAnsi="黑体" w:eastAsia="黑体" w:cs="黑体"/>
          <w:sz w:val="20"/>
          <w:szCs w:val="20"/>
          <w:lang w:val="en-US" w:eastAsia="zh-CN"/>
        </w:rPr>
      </w:pPr>
    </w:p>
    <w:p>
      <w:r>
        <w:drawing>
          <wp:inline distT="0" distB="0" distL="114300" distR="114300">
            <wp:extent cx="6369685" cy="3105150"/>
            <wp:effectExtent l="0" t="0" r="12065" b="0"/>
            <wp:docPr id="3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7"/>
                    <pic:cNvPicPr>
                      <a:picLocks noChangeAspect="1"/>
                    </pic:cNvPicPr>
                  </pic:nvPicPr>
                  <pic:blipFill>
                    <a:blip r:embed="rId107"/>
                    <a:stretch>
                      <a:fillRect/>
                    </a:stretch>
                  </pic:blipFill>
                  <pic:spPr>
                    <a:xfrm>
                      <a:off x="0" y="0"/>
                      <a:ext cx="6369685" cy="3105150"/>
                    </a:xfrm>
                    <a:prstGeom prst="rect">
                      <a:avLst/>
                    </a:prstGeom>
                    <a:noFill/>
                    <a:ln>
                      <a:noFill/>
                    </a:ln>
                  </pic:spPr>
                </pic:pic>
              </a:graphicData>
            </a:graphic>
          </wp:inline>
        </w:drawing>
      </w:r>
    </w:p>
    <w:p>
      <w:r>
        <w:drawing>
          <wp:inline distT="0" distB="0" distL="114300" distR="114300">
            <wp:extent cx="6362700" cy="1851025"/>
            <wp:effectExtent l="0" t="0" r="0" b="1587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08"/>
                    <a:stretch>
                      <a:fillRect/>
                    </a:stretch>
                  </pic:blipFill>
                  <pic:spPr>
                    <a:xfrm>
                      <a:off x="0" y="0"/>
                      <a:ext cx="6362700" cy="1851025"/>
                    </a:xfrm>
                    <a:prstGeom prst="rect">
                      <a:avLst/>
                    </a:prstGeom>
                    <a:noFill/>
                    <a:ln>
                      <a:noFill/>
                    </a:ln>
                  </pic:spPr>
                </pic:pic>
              </a:graphicData>
            </a:graphic>
          </wp:inline>
        </w:drawing>
      </w:r>
    </w:p>
    <w:p>
      <w:pPr>
        <w:jc w:val="center"/>
        <w:rPr>
          <w:rFonts w:hint="eastAsia"/>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基本表达式预览</w:t>
      </w:r>
    </w:p>
    <w:p>
      <w:pPr>
        <w:jc w:val="both"/>
        <w:rPr>
          <w:rFonts w:hint="eastAsia" w:ascii="宋体" w:hAnsi="宋体" w:cs="宋体"/>
          <w:b w:val="0"/>
          <w:bCs w:val="0"/>
          <w:i w:val="0"/>
          <w:iCs w:val="0"/>
          <w:lang w:val="en-US" w:eastAsia="zh-CN"/>
        </w:rPr>
      </w:pPr>
      <w:r>
        <w:rPr>
          <w:rFonts w:hint="eastAsia" w:ascii="宋体" w:hAnsi="宋体" w:cs="宋体"/>
          <w:b/>
          <w:bCs/>
          <w:i w:val="0"/>
          <w:iCs w:val="0"/>
          <w:lang w:val="en-US" w:eastAsia="zh-CN"/>
        </w:rPr>
        <w:t>字段：</w:t>
      </w:r>
      <w:r>
        <w:rPr>
          <w:rFonts w:hint="eastAsia" w:ascii="宋体" w:hAnsi="宋体" w:cs="宋体"/>
          <w:b w:val="0"/>
          <w:bCs w:val="0"/>
          <w:i w:val="0"/>
          <w:iCs w:val="0"/>
          <w:lang w:val="en-US" w:eastAsia="zh-CN"/>
        </w:rPr>
        <w:t>如果字段有一条以上的数据，单元格就可以展开以显示这些数据。对于父格而言，父格展开时会带动子格一起展开，如父格向下展开，则带其下所有子格及子格的子格一起向下展开；同时，如果子格中绑定的数据集与父格中数据集同属一个，则子格中的数据将受父格限制。子格绑定的数据集字段数据在展开时，同样也会带动其下子格一起展开，而当前子格的父格如与子格处于同一行或列，则会将父格拉大</w:t>
      </w:r>
    </w:p>
    <w:p>
      <w:pPr>
        <w:ind w:firstLine="420" w:firstLineChars="0"/>
        <w:jc w:val="both"/>
        <w:rPr>
          <w:rFonts w:hint="eastAsia" w:ascii="宋体" w:hAnsi="宋体" w:cs="宋体"/>
          <w:b w:val="0"/>
          <w:bCs w:val="0"/>
          <w:i w:val="0"/>
          <w:iCs w:val="0"/>
          <w:lang w:val="en-US" w:eastAsia="zh-CN"/>
        </w:rPr>
      </w:pPr>
      <w:r>
        <w:rPr>
          <w:rFonts w:hint="eastAsia" w:ascii="宋体" w:hAnsi="宋体" w:cs="宋体"/>
          <w:b w:val="0"/>
          <w:bCs w:val="0"/>
          <w:i w:val="0"/>
          <w:iCs w:val="0"/>
          <w:lang w:val="en-US" w:eastAsia="zh-CN"/>
        </w:rPr>
        <w:t>当单元格类型是字段时，单元格的值需要有数据模型来提供。需在右侧上部先选择数据模型以及数据集</w:t>
      </w:r>
    </w:p>
    <w:p>
      <w:pPr>
        <w:jc w:val="both"/>
        <w:rPr>
          <w:rFonts w:hint="default" w:ascii="宋体" w:hAnsi="宋体" w:cs="宋体"/>
          <w:b w:val="0"/>
          <w:bCs w:val="0"/>
          <w:i w:val="0"/>
          <w:iCs w:val="0"/>
          <w:lang w:val="en-US" w:eastAsia="zh-CN"/>
        </w:rPr>
      </w:pPr>
      <w:r>
        <w:rPr>
          <w:rFonts w:hint="eastAsia" w:ascii="宋体" w:hAnsi="宋体" w:cs="宋体"/>
          <w:b w:val="0"/>
          <w:bCs w:val="0"/>
          <w:i w:val="0"/>
          <w:iCs w:val="0"/>
          <w:lang w:val="en-US" w:eastAsia="zh-CN"/>
        </w:rPr>
        <w:t>聚合方式以列表为例如图：</w:t>
      </w:r>
    </w:p>
    <w:p>
      <w:pPr>
        <w:rPr>
          <w:rFonts w:hint="default"/>
          <w:lang w:val="en-US" w:eastAsia="zh-CN"/>
        </w:rPr>
      </w:pPr>
    </w:p>
    <w:p>
      <w:pPr>
        <w:jc w:val="center"/>
      </w:pPr>
      <w:r>
        <w:drawing>
          <wp:inline distT="0" distB="0" distL="114300" distR="114300">
            <wp:extent cx="6369050" cy="2928620"/>
            <wp:effectExtent l="0" t="0" r="12700" b="5080"/>
            <wp:docPr id="4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9"/>
                    <pic:cNvPicPr>
                      <a:picLocks noChangeAspect="1"/>
                    </pic:cNvPicPr>
                  </pic:nvPicPr>
                  <pic:blipFill>
                    <a:blip r:embed="rId109"/>
                    <a:stretch>
                      <a:fillRect/>
                    </a:stretch>
                  </pic:blipFill>
                  <pic:spPr>
                    <a:xfrm>
                      <a:off x="0" y="0"/>
                      <a:ext cx="6369050" cy="2928620"/>
                    </a:xfrm>
                    <a:prstGeom prst="rect">
                      <a:avLst/>
                    </a:prstGeom>
                    <a:noFill/>
                    <a:ln>
                      <a:noFill/>
                    </a:ln>
                  </pic:spPr>
                </pic:pic>
              </a:graphicData>
            </a:graphic>
          </wp:inline>
        </w:drawing>
      </w:r>
    </w:p>
    <w:p>
      <w:r>
        <w:drawing>
          <wp:inline distT="0" distB="0" distL="114300" distR="114300">
            <wp:extent cx="6363970" cy="3105785"/>
            <wp:effectExtent l="0" t="0" r="17780" b="18415"/>
            <wp:docPr id="4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0"/>
                    <pic:cNvPicPr>
                      <a:picLocks noChangeAspect="1"/>
                    </pic:cNvPicPr>
                  </pic:nvPicPr>
                  <pic:blipFill>
                    <a:blip r:embed="rId110"/>
                    <a:stretch>
                      <a:fillRect/>
                    </a:stretch>
                  </pic:blipFill>
                  <pic:spPr>
                    <a:xfrm>
                      <a:off x="0" y="0"/>
                      <a:ext cx="6363970" cy="310578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简单字段及预览页</w:t>
      </w:r>
    </w:p>
    <w:p>
      <w:pPr>
        <w:pStyle w:val="6"/>
        <w:bidi w:val="0"/>
        <w:rPr>
          <w:rFonts w:hint="default"/>
          <w:lang w:val="en-US" w:eastAsia="zh-CN"/>
        </w:rPr>
      </w:pPr>
      <w:r>
        <w:rPr>
          <w:rFonts w:hint="eastAsia"/>
          <w:lang w:val="en-US" w:eastAsia="zh-CN"/>
        </w:rPr>
        <w:t xml:space="preserve"> </w:t>
      </w:r>
      <w:bookmarkStart w:id="28" w:name="_Toc22014"/>
      <w:bookmarkStart w:id="29" w:name="_Toc26403"/>
      <w:r>
        <w:rPr>
          <w:rFonts w:hint="eastAsia"/>
          <w:lang w:val="en-US" w:eastAsia="zh-CN"/>
        </w:rPr>
        <w:t>报表的基本应用</w:t>
      </w:r>
      <w:bookmarkEnd w:id="28"/>
      <w:bookmarkEnd w:id="29"/>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cs="宋体"/>
          <w:lang w:val="en-US" w:eastAsia="zh-CN"/>
        </w:rPr>
      </w:pPr>
      <w:r>
        <w:rPr>
          <w:rFonts w:hint="eastAsia" w:ascii="Calibri" w:hAnsi="Calibri" w:eastAsia="宋体" w:cs="Times New Roman"/>
          <w:b/>
          <w:bCs/>
          <w:kern w:val="2"/>
          <w:sz w:val="21"/>
          <w:szCs w:val="22"/>
          <w:lang w:val="en-US" w:eastAsia="zh-CN" w:bidi="ar-SA"/>
        </w:rPr>
        <w:t>分组展开</w:t>
      </w:r>
      <w:r>
        <w:rPr>
          <w:rFonts w:hint="eastAsia" w:ascii="宋体" w:hAnsi="宋体" w:cs="宋体"/>
          <w:b w:val="0"/>
          <w:bCs w:val="0"/>
          <w:lang w:val="en-US" w:eastAsia="zh-CN"/>
        </w:rPr>
        <w:t>：使用单元格类型是字段时可以对相同的数据进行分组展示，单元格聚合方式设置成分组</w:t>
      </w:r>
      <w:r>
        <w:rPr>
          <w:rFonts w:hint="eastAsia" w:ascii="宋体" w:hAnsi="宋体" w:cs="宋体"/>
          <w:lang w:val="en-US" w:eastAsia="zh-CN"/>
        </w:rPr>
        <w:t>。</w:t>
      </w:r>
    </w:p>
    <w:p>
      <w:pPr>
        <w:jc w:val="center"/>
      </w:pPr>
      <w:r>
        <w:drawing>
          <wp:inline distT="0" distB="0" distL="114300" distR="114300">
            <wp:extent cx="6361430" cy="2846705"/>
            <wp:effectExtent l="0" t="0" r="1270" b="10795"/>
            <wp:docPr id="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
                    <pic:cNvPicPr>
                      <a:picLocks noChangeAspect="1"/>
                    </pic:cNvPicPr>
                  </pic:nvPicPr>
                  <pic:blipFill>
                    <a:blip r:embed="rId111"/>
                    <a:stretch>
                      <a:fillRect/>
                    </a:stretch>
                  </pic:blipFill>
                  <pic:spPr>
                    <a:xfrm>
                      <a:off x="0" y="0"/>
                      <a:ext cx="6361430" cy="2846705"/>
                    </a:xfrm>
                    <a:prstGeom prst="rect">
                      <a:avLst/>
                    </a:prstGeom>
                    <a:noFill/>
                    <a:ln>
                      <a:noFill/>
                    </a:ln>
                  </pic:spPr>
                </pic:pic>
              </a:graphicData>
            </a:graphic>
          </wp:inline>
        </w:drawing>
      </w:r>
    </w:p>
    <w:p>
      <w:pPr>
        <w:jc w:val="center"/>
      </w:pPr>
      <w:r>
        <w:drawing>
          <wp:inline distT="0" distB="0" distL="114300" distR="114300">
            <wp:extent cx="6368415" cy="1701165"/>
            <wp:effectExtent l="0" t="0" r="13335" b="13335"/>
            <wp:docPr id="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
                    <pic:cNvPicPr>
                      <a:picLocks noChangeAspect="1"/>
                    </pic:cNvPicPr>
                  </pic:nvPicPr>
                  <pic:blipFill>
                    <a:blip r:embed="rId112"/>
                    <a:stretch>
                      <a:fillRect/>
                    </a:stretch>
                  </pic:blipFill>
                  <pic:spPr>
                    <a:xfrm>
                      <a:off x="0" y="0"/>
                      <a:ext cx="6368415" cy="170116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分组预览页</w:t>
      </w:r>
    </w:p>
    <w:p>
      <w:pPr>
        <w:rPr>
          <w:rFonts w:hint="default" w:ascii="宋体" w:hAnsi="宋体" w:eastAsia="宋体" w:cs="宋体"/>
          <w:b w:val="0"/>
          <w:bCs w:val="0"/>
          <w:kern w:val="2"/>
          <w:sz w:val="21"/>
          <w:szCs w:val="22"/>
          <w:lang w:val="en-US" w:eastAsia="zh-CN" w:bidi="ar-SA"/>
        </w:rPr>
      </w:pPr>
      <w:r>
        <w:rPr>
          <w:rFonts w:hint="eastAsia" w:ascii="黑体" w:hAnsi="黑体" w:eastAsia="黑体" w:cs="黑体"/>
          <w:sz w:val="20"/>
          <w:szCs w:val="20"/>
          <w:lang w:val="en-US" w:eastAsia="zh-CN"/>
        </w:rPr>
        <w:t>交叉展开：</w:t>
      </w:r>
      <w:r>
        <w:rPr>
          <w:rFonts w:hint="eastAsia" w:ascii="宋体" w:hAnsi="宋体" w:eastAsia="宋体" w:cs="宋体"/>
          <w:b w:val="0"/>
          <w:bCs w:val="0"/>
          <w:kern w:val="2"/>
          <w:sz w:val="21"/>
          <w:szCs w:val="22"/>
          <w:lang w:val="en-US" w:eastAsia="zh-CN" w:bidi="ar-SA"/>
        </w:rPr>
        <w:t>A2向下展开，B1向右展开，B2的上父格是B1左父格是A2。此时展开预览时B2的值会受到父格的同时影响而展示出负荷量个条件的值</w:t>
      </w:r>
      <w:r>
        <w:rPr>
          <w:rFonts w:hint="eastAsia" w:ascii="宋体" w:hAnsi="宋体" w:cs="宋体"/>
          <w:b w:val="0"/>
          <w:bCs w:val="0"/>
          <w:kern w:val="2"/>
          <w:sz w:val="21"/>
          <w:szCs w:val="22"/>
          <w:lang w:val="en-US" w:eastAsia="zh-CN" w:bidi="ar-SA"/>
        </w:rPr>
        <w:t>。</w:t>
      </w:r>
    </w:p>
    <w:p>
      <w:r>
        <w:drawing>
          <wp:inline distT="0" distB="0" distL="114300" distR="114300">
            <wp:extent cx="6363335" cy="4050665"/>
            <wp:effectExtent l="0" t="0" r="18415" b="6985"/>
            <wp:docPr id="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1"/>
                    <pic:cNvPicPr>
                      <a:picLocks noChangeAspect="1"/>
                    </pic:cNvPicPr>
                  </pic:nvPicPr>
                  <pic:blipFill>
                    <a:blip r:embed="rId113"/>
                    <a:stretch>
                      <a:fillRect/>
                    </a:stretch>
                  </pic:blipFill>
                  <pic:spPr>
                    <a:xfrm>
                      <a:off x="0" y="0"/>
                      <a:ext cx="6363335" cy="4050665"/>
                    </a:xfrm>
                    <a:prstGeom prst="rect">
                      <a:avLst/>
                    </a:prstGeom>
                    <a:noFill/>
                    <a:ln>
                      <a:noFill/>
                    </a:ln>
                  </pic:spPr>
                </pic:pic>
              </a:graphicData>
            </a:graphic>
          </wp:inline>
        </w:drawing>
      </w:r>
    </w:p>
    <w:p>
      <w:r>
        <w:drawing>
          <wp:inline distT="0" distB="0" distL="114300" distR="114300">
            <wp:extent cx="6361430" cy="1401445"/>
            <wp:effectExtent l="0" t="0" r="1270" b="8255"/>
            <wp:docPr id="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
                    <pic:cNvPicPr>
                      <a:picLocks noChangeAspect="1"/>
                    </pic:cNvPicPr>
                  </pic:nvPicPr>
                  <pic:blipFill>
                    <a:blip r:embed="rId114"/>
                    <a:stretch>
                      <a:fillRect/>
                    </a:stretch>
                  </pic:blipFill>
                  <pic:spPr>
                    <a:xfrm>
                      <a:off x="0" y="0"/>
                      <a:ext cx="6361430" cy="1401445"/>
                    </a:xfrm>
                    <a:prstGeom prst="rect">
                      <a:avLst/>
                    </a:prstGeom>
                    <a:noFill/>
                    <a:ln>
                      <a:noFill/>
                    </a:ln>
                  </pic:spPr>
                </pic:pic>
              </a:graphicData>
            </a:graphic>
          </wp:inline>
        </w:drawing>
      </w:r>
    </w:p>
    <w:p>
      <w:pPr>
        <w:pStyle w:val="4"/>
        <w:jc w:val="center"/>
        <w:rPr>
          <w:rFonts w:hint="eastAsia"/>
          <w:lang w:val="en-US" w:eastAsia="zh-CN"/>
        </w:rPr>
      </w:pPr>
      <w:r>
        <w:rPr>
          <w:rFonts w:hint="eastAsia" w:ascii="黑体" w:hAnsi="黑体" w:eastAsia="黑体" w:cs="黑体"/>
          <w:sz w:val="20"/>
          <w:szCs w:val="20"/>
        </w:rPr>
        <w:t xml:space="preserve">图 </w:t>
      </w:r>
      <w:r>
        <w:rPr>
          <w:rFonts w:hint="eastAsia" w:ascii="黑体" w:hAnsi="黑体" w:eastAsia="黑体" w:cs="黑体"/>
          <w:sz w:val="20"/>
          <w:szCs w:val="20"/>
          <w:lang w:val="en-US" w:eastAsia="zh-CN"/>
        </w:rPr>
        <w:t>交叉展示预览页</w:t>
      </w:r>
    </w:p>
    <w:p>
      <w:pPr>
        <w:pStyle w:val="5"/>
        <w:bidi w:val="0"/>
        <w:rPr>
          <w:rFonts w:hint="eastAsia"/>
          <w:lang w:val="en-US" w:eastAsia="zh-CN"/>
        </w:rPr>
      </w:pPr>
      <w:r>
        <w:rPr>
          <w:rFonts w:hint="eastAsia"/>
          <w:lang w:val="en-US" w:eastAsia="zh-CN"/>
        </w:rPr>
        <w:t xml:space="preserve"> </w:t>
      </w:r>
      <w:bookmarkStart w:id="30" w:name="_Toc14944"/>
      <w:r>
        <w:rPr>
          <w:rFonts w:hint="eastAsia"/>
          <w:lang w:val="en-US" w:eastAsia="zh-CN"/>
        </w:rPr>
        <w:t>仪表板</w:t>
      </w:r>
      <w:bookmarkEnd w:id="30"/>
    </w:p>
    <w:p>
      <w:pPr>
        <w:pStyle w:val="6"/>
        <w:bidi w:val="0"/>
        <w:rPr>
          <w:rFonts w:hint="eastAsia"/>
          <w:lang w:val="en-US" w:eastAsia="zh-CN"/>
        </w:rPr>
      </w:pPr>
      <w:r>
        <w:rPr>
          <w:rFonts w:hint="eastAsia"/>
          <w:lang w:val="en-US" w:eastAsia="zh-CN"/>
        </w:rPr>
        <w:t xml:space="preserve"> </w:t>
      </w:r>
      <w:bookmarkStart w:id="31" w:name="_Toc23119"/>
      <w:r>
        <w:rPr>
          <w:rFonts w:hint="eastAsia"/>
          <w:lang w:val="en-US" w:eastAsia="zh-CN"/>
        </w:rPr>
        <w:t>我的文件</w:t>
      </w:r>
      <w:bookmarkEnd w:id="31"/>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rPr>
          <w:rFonts w:hint="eastAsia" w:ascii="Calibri" w:hAnsi="Calibri" w:eastAsia="宋体" w:cs="Times New Roman"/>
          <w:kern w:val="2"/>
          <w:sz w:val="21"/>
          <w:szCs w:val="22"/>
          <w:lang w:val="en-US" w:eastAsia="zh-CN" w:bidi="ar-SA"/>
        </w:rPr>
        <w:t>进入模块后，默认显示</w:t>
      </w:r>
      <w:r>
        <w:rPr>
          <w:rFonts w:hint="eastAsia" w:eastAsia="宋体" w:cs="Times New Roman"/>
          <w:kern w:val="2"/>
          <w:sz w:val="21"/>
          <w:szCs w:val="22"/>
          <w:lang w:val="en-US" w:eastAsia="zh-CN" w:bidi="ar-SA"/>
        </w:rPr>
        <w:t>所有</w:t>
      </w:r>
      <w:r>
        <w:rPr>
          <w:rFonts w:hint="eastAsia" w:cs="Times New Roman"/>
          <w:kern w:val="2"/>
          <w:sz w:val="21"/>
          <w:szCs w:val="22"/>
          <w:lang w:val="en-US" w:eastAsia="zh-CN" w:bidi="ar-SA"/>
        </w:rPr>
        <w:t>仪表板</w:t>
      </w:r>
      <w:r>
        <w:rPr>
          <w:rFonts w:hint="eastAsia" w:eastAsia="宋体" w:cs="Times New Roman"/>
          <w:kern w:val="2"/>
          <w:sz w:val="21"/>
          <w:szCs w:val="22"/>
          <w:lang w:val="en-US" w:eastAsia="zh-CN" w:bidi="ar-SA"/>
        </w:rPr>
        <w:t>列表</w:t>
      </w:r>
      <w:r>
        <w:rPr>
          <w:rFonts w:hint="eastAsia" w:ascii="Calibri" w:hAnsi="Calibri" w:eastAsia="宋体" w:cs="Times New Roman"/>
          <w:kern w:val="2"/>
          <w:sz w:val="21"/>
          <w:szCs w:val="22"/>
          <w:lang w:val="en-US" w:eastAsia="zh-CN" w:bidi="ar-SA"/>
        </w:rPr>
        <w:t>，可</w:t>
      </w:r>
      <w:r>
        <w:rPr>
          <w:rFonts w:hint="eastAsia" w:cs="Times New Roman"/>
          <w:kern w:val="2"/>
          <w:sz w:val="21"/>
          <w:szCs w:val="22"/>
          <w:lang w:val="en-US" w:eastAsia="zh-CN" w:bidi="ar-SA"/>
        </w:rPr>
        <w:t>输入</w:t>
      </w:r>
      <w:r>
        <w:rPr>
          <w:rFonts w:hint="eastAsia" w:ascii="Calibri" w:hAnsi="Calibri" w:eastAsia="宋体" w:cs="Times New Roman"/>
          <w:kern w:val="2"/>
          <w:sz w:val="21"/>
          <w:szCs w:val="22"/>
          <w:lang w:val="en-US" w:eastAsia="zh-CN" w:bidi="ar-SA"/>
        </w:rPr>
        <w:t>名称进行筛选</w:t>
      </w:r>
      <w:r>
        <w:rPr>
          <w:rFonts w:hint="eastAsia" w:cs="Times New Roman"/>
          <w:kern w:val="2"/>
          <w:sz w:val="21"/>
          <w:szCs w:val="22"/>
          <w:lang w:val="en-US" w:eastAsia="zh-CN" w:bidi="ar-SA"/>
        </w:rPr>
        <w:t>，也可以切换【看板】和【报告】查看不同类型的仪表板</w:t>
      </w:r>
      <w:r>
        <w:rPr>
          <w:rFonts w:hint="eastAsia" w:ascii="Calibri" w:hAnsi="Calibri" w:eastAsia="宋体" w:cs="Times New Roman"/>
          <w:kern w:val="2"/>
          <w:sz w:val="21"/>
          <w:szCs w:val="22"/>
          <w:lang w:val="en-US" w:eastAsia="zh-CN" w:bidi="ar-SA"/>
        </w:rPr>
        <w:t>。点击【新建】可以新增</w:t>
      </w:r>
      <w:r>
        <w:rPr>
          <w:rFonts w:hint="eastAsia" w:cs="Times New Roman"/>
          <w:kern w:val="2"/>
          <w:sz w:val="21"/>
          <w:szCs w:val="22"/>
          <w:lang w:val="en-US" w:eastAsia="zh-CN" w:bidi="ar-SA"/>
        </w:rPr>
        <w:t>仪表板</w:t>
      </w:r>
      <w:r>
        <w:rPr>
          <w:rFonts w:hint="eastAsia" w:eastAsia="宋体" w:cs="Times New Roman"/>
          <w:kern w:val="2"/>
          <w:sz w:val="21"/>
          <w:szCs w:val="22"/>
          <w:lang w:val="en-US" w:eastAsia="zh-CN" w:bidi="ar-SA"/>
        </w:rPr>
        <w:t>。</w:t>
      </w:r>
      <w:r>
        <w:rPr>
          <w:rFonts w:hint="eastAsia" w:ascii="Calibri" w:hAnsi="Calibri" w:eastAsia="宋体" w:cs="Times New Roman"/>
          <w:kern w:val="2"/>
          <w:sz w:val="21"/>
          <w:szCs w:val="22"/>
          <w:lang w:val="en-US" w:eastAsia="zh-CN" w:bidi="ar-SA"/>
        </w:rPr>
        <w:t>对已有</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，点击【</w:t>
      </w:r>
      <w:r>
        <w:drawing>
          <wp:inline distT="0" distB="0" distL="114300" distR="114300">
            <wp:extent cx="180975" cy="133350"/>
            <wp:effectExtent l="0" t="0" r="9525" b="0"/>
            <wp:docPr id="28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1"/>
                    <pic:cNvPicPr>
                      <a:picLocks noChangeAspect="1"/>
                    </pic:cNvPicPr>
                  </pic:nvPicPr>
                  <pic:blipFill>
                    <a:blip r:embed="rId115"/>
                    <a:stretch>
                      <a:fillRect/>
                    </a:stretch>
                  </pic:blipFill>
                  <pic:spPr>
                    <a:xfrm>
                      <a:off x="0" y="0"/>
                      <a:ext cx="180975" cy="133350"/>
                    </a:xfrm>
                    <a:prstGeom prst="rect">
                      <a:avLst/>
                    </a:prstGeom>
                    <a:noFill/>
                    <a:ln>
                      <a:noFill/>
                    </a:ln>
                  </pic:spPr>
                </pic:pic>
              </a:graphicData>
            </a:graphic>
          </wp:inline>
        </w:drawing>
      </w:r>
      <w:r>
        <w:rPr>
          <w:rFonts w:hint="eastAsia" w:ascii="Calibri" w:hAnsi="Calibri" w:eastAsia="宋体" w:cs="Times New Roman"/>
          <w:kern w:val="2"/>
          <w:sz w:val="21"/>
          <w:szCs w:val="22"/>
          <w:lang w:val="en-US" w:eastAsia="zh-CN" w:bidi="ar-SA"/>
        </w:rPr>
        <w:t>】可以对</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进行信息维护设计；点击【</w:t>
      </w:r>
      <w:r>
        <w:drawing>
          <wp:inline distT="0" distB="0" distL="114300" distR="114300">
            <wp:extent cx="142875" cy="142875"/>
            <wp:effectExtent l="0" t="0" r="9525" b="9525"/>
            <wp:docPr id="28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62"/>
                    <pic:cNvPicPr>
                      <a:picLocks noChangeAspect="1"/>
                    </pic:cNvPicPr>
                  </pic:nvPicPr>
                  <pic:blipFill>
                    <a:blip r:embed="rId116"/>
                    <a:stretch>
                      <a:fillRect/>
                    </a:stretch>
                  </pic:blipFill>
                  <pic:spPr>
                    <a:xfrm>
                      <a:off x="0" y="0"/>
                      <a:ext cx="142875" cy="142875"/>
                    </a:xfrm>
                    <a:prstGeom prst="rect">
                      <a:avLst/>
                    </a:prstGeom>
                    <a:noFill/>
                    <a:ln>
                      <a:noFill/>
                    </a:ln>
                  </pic:spPr>
                </pic:pic>
              </a:graphicData>
            </a:graphic>
          </wp:inline>
        </w:drawing>
      </w:r>
      <w:r>
        <w:rPr>
          <w:rFonts w:hint="eastAsia" w:ascii="Calibri" w:hAnsi="Calibri" w:eastAsia="宋体" w:cs="Times New Roman"/>
          <w:kern w:val="2"/>
          <w:sz w:val="21"/>
          <w:szCs w:val="22"/>
          <w:lang w:val="en-US" w:eastAsia="zh-CN" w:bidi="ar-SA"/>
        </w:rPr>
        <w:t>】可以查看已维护的</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信息，点击</w:t>
      </w:r>
      <w:r>
        <w:rPr>
          <w:rFonts w:hint="eastAsia" w:cs="Times New Roman"/>
          <w:kern w:val="2"/>
          <w:sz w:val="21"/>
          <w:szCs w:val="22"/>
          <w:lang w:val="en-US" w:eastAsia="zh-CN" w:bidi="ar-SA"/>
        </w:rPr>
        <w:t>【</w:t>
      </w:r>
      <w:r>
        <w:drawing>
          <wp:inline distT="0" distB="0" distL="114300" distR="114300">
            <wp:extent cx="238125" cy="133350"/>
            <wp:effectExtent l="0" t="0" r="9525"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17"/>
                    <a:stretch>
                      <a:fillRect/>
                    </a:stretch>
                  </pic:blipFill>
                  <pic:spPr>
                    <a:xfrm>
                      <a:off x="0" y="0"/>
                      <a:ext cx="238125" cy="133350"/>
                    </a:xfrm>
                    <a:prstGeom prst="rect">
                      <a:avLst/>
                    </a:prstGeom>
                    <a:noFill/>
                    <a:ln>
                      <a:noFill/>
                    </a:ln>
                  </pic:spPr>
                </pic:pic>
              </a:graphicData>
            </a:graphic>
          </wp:inline>
        </w:drawing>
      </w:r>
      <w:r>
        <w:rPr>
          <w:rFonts w:hint="eastAsia" w:cs="Times New Roman"/>
          <w:kern w:val="2"/>
          <w:sz w:val="21"/>
          <w:szCs w:val="22"/>
          <w:lang w:val="en-US" w:eastAsia="zh-CN" w:bidi="ar-SA"/>
        </w:rPr>
        <w:t>】下的</w:t>
      </w:r>
      <w:r>
        <w:rPr>
          <w:rFonts w:hint="eastAsia" w:ascii="宋体" w:hAnsi="宋体" w:cs="宋体"/>
          <w:b w:val="0"/>
          <w:bCs w:val="0"/>
          <w:lang w:val="en-US" w:eastAsia="zh-CN"/>
        </w:rPr>
        <w:t>【星标】或【取消星标】，进行星标操作后则会在【收藏】页面和【星标文件】tab下显示；点击【分享】按钮，可选择本单位用户进行分享，被分享用户可在【分享】中查看；</w:t>
      </w:r>
      <w:r>
        <w:rPr>
          <w:rFonts w:hint="eastAsia"/>
          <w:lang w:val="en-US" w:eastAsia="zh-CN"/>
        </w:rPr>
        <w:t>点击【删除】按钮则可删除该仪表板。</w:t>
      </w:r>
    </w:p>
    <w:p>
      <w:pPr>
        <w:jc w:val="center"/>
      </w:pPr>
      <w:r>
        <w:drawing>
          <wp:inline distT="0" distB="0" distL="114300" distR="114300">
            <wp:extent cx="6362700" cy="1616075"/>
            <wp:effectExtent l="0" t="0" r="0" b="31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18"/>
                    <a:stretch>
                      <a:fillRect/>
                    </a:stretch>
                  </pic:blipFill>
                  <pic:spPr>
                    <a:xfrm>
                      <a:off x="0" y="0"/>
                      <a:ext cx="6362700" cy="1616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我的文件页面</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6510" cy="4805045"/>
            <wp:effectExtent l="0" t="0" r="15240" b="1460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9"/>
                    <a:stretch>
                      <a:fillRect/>
                    </a:stretch>
                  </pic:blipFill>
                  <pic:spPr>
                    <a:xfrm>
                      <a:off x="0" y="0"/>
                      <a:ext cx="6366510" cy="4805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lang w:val="en-US" w:eastAsia="zh-CN"/>
        </w:rPr>
      </w:pPr>
      <w:r>
        <w:rPr>
          <w:rFonts w:hint="eastAsia" w:ascii="黑体" w:hAnsi="黑体" w:eastAsia="黑体" w:cs="黑体"/>
          <w:kern w:val="2"/>
          <w:sz w:val="20"/>
          <w:szCs w:val="20"/>
          <w:lang w:val="en-US" w:eastAsia="zh-CN" w:bidi="ar-SA"/>
        </w:rPr>
        <w:t>图 分享仪表板</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bCs/>
          <w:kern w:val="2"/>
          <w:sz w:val="21"/>
          <w:szCs w:val="22"/>
          <w:lang w:val="en-US" w:eastAsia="zh-CN" w:bidi="ar-SA"/>
        </w:rPr>
        <w:t>新建设计仪表板</w:t>
      </w:r>
      <w:r>
        <w:rPr>
          <w:rFonts w:hint="eastAsia" w:ascii="宋体" w:hAnsi="宋体" w:eastAsia="宋体" w:cs="宋体"/>
          <w:b/>
          <w:bCs/>
          <w:kern w:val="2"/>
          <w:sz w:val="21"/>
          <w:szCs w:val="22"/>
          <w:lang w:val="en-US" w:eastAsia="zh-CN" w:bidi="ar-SA"/>
        </w:rPr>
        <w:t>：</w:t>
      </w:r>
      <w:r>
        <w:rPr>
          <w:rFonts w:hint="eastAsia" w:ascii="宋体" w:hAnsi="宋体" w:cs="宋体"/>
          <w:b w:val="0"/>
          <w:bCs w:val="0"/>
          <w:kern w:val="2"/>
          <w:sz w:val="21"/>
          <w:szCs w:val="22"/>
          <w:lang w:val="en-US" w:eastAsia="zh-CN" w:bidi="ar-SA"/>
        </w:rPr>
        <w:t>点击【新建】按钮，页面显示如下。左侧仪表板类型处可以选择“看板”或是“报告”，如图所示。在左上角“未命名”处，光标点击可修改名称，如图所示。页面右半部分是仪表板主体部分。设计好后，点击右上角的【保存】按钮，如图所示，维护相关信息后，点击【确定】按钮即可。</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3970" cy="3486785"/>
            <wp:effectExtent l="0" t="0" r="17780" b="18415"/>
            <wp:docPr id="5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10"/>
                    <pic:cNvPicPr>
                      <a:picLocks noChangeAspect="1"/>
                    </pic:cNvPicPr>
                  </pic:nvPicPr>
                  <pic:blipFill>
                    <a:blip r:embed="rId120"/>
                    <a:stretch>
                      <a:fillRect/>
                    </a:stretch>
                  </pic:blipFill>
                  <pic:spPr>
                    <a:xfrm>
                      <a:off x="0" y="0"/>
                      <a:ext cx="6363970" cy="34867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新建仪表板</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3552825" cy="1181100"/>
            <wp:effectExtent l="0" t="0" r="9525" b="0"/>
            <wp:docPr id="4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6"/>
                    <pic:cNvPicPr>
                      <a:picLocks noChangeAspect="1"/>
                    </pic:cNvPicPr>
                  </pic:nvPicPr>
                  <pic:blipFill>
                    <a:blip r:embed="rId121"/>
                    <a:stretch>
                      <a:fillRect/>
                    </a:stretch>
                  </pic:blipFill>
                  <pic:spPr>
                    <a:xfrm>
                      <a:off x="0" y="0"/>
                      <a:ext cx="3552825" cy="1181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lang w:val="en-US" w:eastAsia="zh-CN"/>
        </w:rPr>
      </w:pPr>
      <w:r>
        <w:rPr>
          <w:rFonts w:hint="eastAsia" w:ascii="黑体" w:hAnsi="黑体" w:eastAsia="黑体" w:cs="黑体"/>
          <w:kern w:val="2"/>
          <w:sz w:val="20"/>
          <w:szCs w:val="20"/>
          <w:lang w:val="en-US" w:eastAsia="zh-CN" w:bidi="ar-SA"/>
        </w:rPr>
        <w:t>图 仪表板类型选择</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5781675" cy="438150"/>
            <wp:effectExtent l="0" t="0" r="9525" b="0"/>
            <wp:docPr id="4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5"/>
                    <pic:cNvPicPr>
                      <a:picLocks noChangeAspect="1"/>
                    </pic:cNvPicPr>
                  </pic:nvPicPr>
                  <pic:blipFill>
                    <a:blip r:embed="rId122"/>
                    <a:stretch>
                      <a:fillRect/>
                    </a:stretch>
                  </pic:blipFill>
                  <pic:spPr>
                    <a:xfrm>
                      <a:off x="0" y="0"/>
                      <a:ext cx="5781675" cy="438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修改仪表板名称</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4238625" cy="3914775"/>
            <wp:effectExtent l="0" t="0" r="9525" b="9525"/>
            <wp:docPr id="4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0"/>
                    <pic:cNvPicPr>
                      <a:picLocks noChangeAspect="1"/>
                    </pic:cNvPicPr>
                  </pic:nvPicPr>
                  <pic:blipFill>
                    <a:blip r:embed="rId123"/>
                    <a:stretch>
                      <a:fillRect/>
                    </a:stretch>
                  </pic:blipFill>
                  <pic:spPr>
                    <a:xfrm>
                      <a:off x="0" y="0"/>
                      <a:ext cx="4238625" cy="3914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保存仪表板</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pPr>
      <w:r>
        <w:rPr>
          <w:rFonts w:hint="eastAsia" w:ascii="宋体" w:hAnsi="宋体" w:cs="宋体"/>
          <w:b w:val="0"/>
          <w:bCs w:val="0"/>
          <w:kern w:val="2"/>
          <w:sz w:val="21"/>
          <w:szCs w:val="22"/>
          <w:lang w:val="en-US" w:eastAsia="zh-CN" w:bidi="ar-SA"/>
        </w:rPr>
        <w:t>在仪表板设计区域，在页面下方可对页面进行操作，点击【+】可添加页面，最多可以添加10个页面，光标放置在页面名称上，右键，如图所示，第一个页面只能进行重命名操作，其他页面可进行重命名，删除操作。</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2381250" cy="752475"/>
            <wp:effectExtent l="0" t="0" r="0" b="9525"/>
            <wp:docPr id="4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9"/>
                    <pic:cNvPicPr>
                      <a:picLocks noChangeAspect="1"/>
                    </pic:cNvPicPr>
                  </pic:nvPicPr>
                  <pic:blipFill>
                    <a:blip r:embed="rId124"/>
                    <a:stretch>
                      <a:fillRect/>
                    </a:stretch>
                  </pic:blipFill>
                  <pic:spPr>
                    <a:xfrm>
                      <a:off x="0" y="0"/>
                      <a:ext cx="2381250" cy="752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页面右键操作</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在仪表板设计区域，上方显示各个图表类型的缩略图，点击需要的图表，如图所示。在左侧显示当前用户有操作权限的模型，选择模型后，拖入纬度，度量或图例，点击【生成图表】，右侧会显示对应的图表数据。此处预览行数的设置，限制了图表显示看到的最多数量。</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在模块设置处由数据切换到样式，如图所示。在此处可设置标题显示与否，及图表名称。开启备注后，在图表名称后会加上一个【</w:t>
      </w:r>
      <w:r>
        <w:drawing>
          <wp:inline distT="0" distB="0" distL="114300" distR="114300">
            <wp:extent cx="128905" cy="128905"/>
            <wp:effectExtent l="0" t="0" r="4445" b="4445"/>
            <wp:docPr id="4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2"/>
                    <pic:cNvPicPr>
                      <a:picLocks noChangeAspect="1"/>
                    </pic:cNvPicPr>
                  </pic:nvPicPr>
                  <pic:blipFill>
                    <a:blip r:embed="rId125"/>
                    <a:stretch>
                      <a:fillRect/>
                    </a:stretch>
                  </pic:blipFill>
                  <pic:spPr>
                    <a:xfrm>
                      <a:off x="0" y="0"/>
                      <a:ext cx="128905" cy="128905"/>
                    </a:xfrm>
                    <a:prstGeom prst="rect">
                      <a:avLst/>
                    </a:prstGeom>
                    <a:noFill/>
                    <a:ln>
                      <a:noFill/>
                    </a:ln>
                  </pic:spPr>
                </pic:pic>
              </a:graphicData>
            </a:graphic>
          </wp:inline>
        </w:drawing>
      </w:r>
      <w:r>
        <w:rPr>
          <w:rFonts w:hint="eastAsia" w:ascii="宋体" w:hAnsi="宋体" w:cs="宋体"/>
          <w:b w:val="0"/>
          <w:bCs w:val="0"/>
          <w:kern w:val="2"/>
          <w:sz w:val="21"/>
          <w:szCs w:val="22"/>
          <w:lang w:val="en-US" w:eastAsia="zh-CN" w:bidi="ar-SA"/>
        </w:rPr>
        <w:t>】，光标放置，会显示备注的内容。跳转链接开启后，在图表的右上方会显示输入的“引导文案”，点击可跳转至输入的跳转链接处。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光标放置在图表中，右键点击，页面显示如下。点击【查看数据】，以表格形式显示数据，如图所示，在页面下方点击【导出】按钮将数据导出到excle中。点击【查看SQL】，显示当前图表的sql,如图所示。点击【保存到素材库】，如图，选择分组，维护名称后，点击【确定】即可，保存后再素材库中可以查看到该图表，在其他页面点击素材库中的图表即可将图表复制到页面中。图表右键点击【复制】可将图表再复制一个到当前页面中。点击【删除】则可删除图表。</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9"/>
      </w:pPr>
      <w:r>
        <w:drawing>
          <wp:inline distT="0" distB="0" distL="114300" distR="114300">
            <wp:extent cx="6365240" cy="3251835"/>
            <wp:effectExtent l="0" t="0" r="16510" b="5715"/>
            <wp:docPr id="4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14"/>
                    <pic:cNvPicPr>
                      <a:picLocks noChangeAspect="1"/>
                    </pic:cNvPicPr>
                  </pic:nvPicPr>
                  <pic:blipFill>
                    <a:blip r:embed="rId126"/>
                    <a:stretch>
                      <a:fillRect/>
                    </a:stretch>
                  </pic:blipFill>
                  <pic:spPr>
                    <a:xfrm>
                      <a:off x="0" y="0"/>
                      <a:ext cx="6365240" cy="3251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图表生成</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9050" cy="3350260"/>
            <wp:effectExtent l="0" t="0" r="12700" b="2540"/>
            <wp:docPr id="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
                    <pic:cNvPicPr>
                      <a:picLocks noChangeAspect="1"/>
                    </pic:cNvPicPr>
                  </pic:nvPicPr>
                  <pic:blipFill>
                    <a:blip r:embed="rId127"/>
                    <a:stretch>
                      <a:fillRect/>
                    </a:stretch>
                  </pic:blipFill>
                  <pic:spPr>
                    <a:xfrm>
                      <a:off x="0" y="0"/>
                      <a:ext cx="6369050" cy="3350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样式</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5429250" cy="3181350"/>
            <wp:effectExtent l="0" t="0" r="0" b="0"/>
            <wp:docPr id="4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16"/>
                    <pic:cNvPicPr>
                      <a:picLocks noChangeAspect="1"/>
                    </pic:cNvPicPr>
                  </pic:nvPicPr>
                  <pic:blipFill>
                    <a:blip r:embed="rId128"/>
                    <a:stretch>
                      <a:fillRect/>
                    </a:stretch>
                  </pic:blipFill>
                  <pic:spPr>
                    <a:xfrm>
                      <a:off x="0" y="0"/>
                      <a:ext cx="5429250" cy="3181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右键点击显示</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9685" cy="3966845"/>
            <wp:effectExtent l="0" t="0" r="12065" b="14605"/>
            <wp:docPr id="4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17"/>
                    <pic:cNvPicPr>
                      <a:picLocks noChangeAspect="1"/>
                    </pic:cNvPicPr>
                  </pic:nvPicPr>
                  <pic:blipFill>
                    <a:blip r:embed="rId129"/>
                    <a:stretch>
                      <a:fillRect/>
                    </a:stretch>
                  </pic:blipFill>
                  <pic:spPr>
                    <a:xfrm>
                      <a:off x="0" y="0"/>
                      <a:ext cx="6369685" cy="3966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查看数据</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134100" cy="3286125"/>
            <wp:effectExtent l="0" t="0" r="0" b="9525"/>
            <wp:docPr id="4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18"/>
                    <pic:cNvPicPr>
                      <a:picLocks noChangeAspect="1"/>
                    </pic:cNvPicPr>
                  </pic:nvPicPr>
                  <pic:blipFill>
                    <a:blip r:embed="rId130"/>
                    <a:stretch>
                      <a:fillRect/>
                    </a:stretch>
                  </pic:blipFill>
                  <pic:spPr>
                    <a:xfrm>
                      <a:off x="0" y="0"/>
                      <a:ext cx="6134100" cy="3286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查看SQL</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3724275" cy="3419475"/>
            <wp:effectExtent l="0" t="0" r="9525" b="9525"/>
            <wp:docPr id="4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9"/>
                    <pic:cNvPicPr>
                      <a:picLocks noChangeAspect="1"/>
                    </pic:cNvPicPr>
                  </pic:nvPicPr>
                  <pic:blipFill>
                    <a:blip r:embed="rId131"/>
                    <a:stretch>
                      <a:fillRect/>
                    </a:stretch>
                  </pic:blipFill>
                  <pic:spPr>
                    <a:xfrm>
                      <a:off x="0" y="0"/>
                      <a:ext cx="3724275" cy="3419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保存素材</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柱状图，折线图，饼图，散点图，漏斗图，仪表盘，数据云，雷达图，表格的操作都与上述类似，在此不再赘述。</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bCs/>
          <w:kern w:val="2"/>
          <w:sz w:val="21"/>
          <w:szCs w:val="22"/>
          <w:lang w:val="en-US" w:eastAsia="zh-CN" w:bidi="ar-SA"/>
        </w:rPr>
        <w:t>地图：</w:t>
      </w:r>
      <w:r>
        <w:rPr>
          <w:rFonts w:hint="eastAsia" w:ascii="宋体" w:hAnsi="宋体" w:cs="宋体"/>
          <w:b w:val="0"/>
          <w:bCs w:val="0"/>
          <w:kern w:val="2"/>
          <w:sz w:val="21"/>
          <w:szCs w:val="22"/>
          <w:lang w:val="en-US" w:eastAsia="zh-CN" w:bidi="ar-SA"/>
        </w:rPr>
        <w:t>地图图表显示如下。在模块设置数据中，必须是字段值为地图中地区名的为纬度，在右侧地图中才能在对应地区显示度量值。光标放置在标黄处，会显示对应的度量值，如图所示。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切换到样式处，显示如下。基本设置与上述的一致，不再赘述。辅助功能设置处，主要是设置地图显示省份地区，如选择北京市，右侧地图显示北京市的地图，如图所示。</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9"/>
      </w:pPr>
      <w:r>
        <w:drawing>
          <wp:inline distT="0" distB="0" distL="114300" distR="114300">
            <wp:extent cx="6367780" cy="3979545"/>
            <wp:effectExtent l="0" t="0" r="13970" b="1905"/>
            <wp:docPr id="4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3"/>
                    <pic:cNvPicPr>
                      <a:picLocks noChangeAspect="1"/>
                    </pic:cNvPicPr>
                  </pic:nvPicPr>
                  <pic:blipFill>
                    <a:blip r:embed="rId132"/>
                    <a:stretch>
                      <a:fillRect/>
                    </a:stretch>
                  </pic:blipFill>
                  <pic:spPr>
                    <a:xfrm>
                      <a:off x="0" y="0"/>
                      <a:ext cx="6367780" cy="3979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地图图表</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4676775" cy="2200275"/>
            <wp:effectExtent l="0" t="0" r="9525" b="9525"/>
            <wp:docPr id="4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
                    <pic:cNvPicPr>
                      <a:picLocks noChangeAspect="1"/>
                    </pic:cNvPicPr>
                  </pic:nvPicPr>
                  <pic:blipFill>
                    <a:blip r:embed="rId133"/>
                    <a:stretch>
                      <a:fillRect/>
                    </a:stretch>
                  </pic:blipFill>
                  <pic:spPr>
                    <a:xfrm>
                      <a:off x="0" y="0"/>
                      <a:ext cx="4676775" cy="2200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地图值</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3335" cy="4697730"/>
            <wp:effectExtent l="0" t="0" r="18415" b="7620"/>
            <wp:docPr id="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5"/>
                    <pic:cNvPicPr>
                      <a:picLocks noChangeAspect="1"/>
                    </pic:cNvPicPr>
                  </pic:nvPicPr>
                  <pic:blipFill>
                    <a:blip r:embed="rId134"/>
                    <a:stretch>
                      <a:fillRect/>
                    </a:stretch>
                  </pic:blipFill>
                  <pic:spPr>
                    <a:xfrm>
                      <a:off x="0" y="0"/>
                      <a:ext cx="6363335" cy="4697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地图样式</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5240" cy="4714875"/>
            <wp:effectExtent l="0" t="0" r="16510" b="9525"/>
            <wp:docPr id="4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6"/>
                    <pic:cNvPicPr>
                      <a:picLocks noChangeAspect="1"/>
                    </pic:cNvPicPr>
                  </pic:nvPicPr>
                  <pic:blipFill>
                    <a:blip r:embed="rId135"/>
                    <a:stretch>
                      <a:fillRect/>
                    </a:stretch>
                  </pic:blipFill>
                  <pic:spPr>
                    <a:xfrm>
                      <a:off x="0" y="0"/>
                      <a:ext cx="6365240" cy="4714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北京市地图</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cs="宋体"/>
          <w:b/>
          <w:bCs/>
          <w:kern w:val="2"/>
          <w:sz w:val="21"/>
          <w:szCs w:val="22"/>
          <w:lang w:val="en-US" w:eastAsia="zh-CN" w:bidi="ar-SA"/>
        </w:rPr>
      </w:pPr>
      <w:r>
        <w:rPr>
          <w:rFonts w:hint="eastAsia" w:ascii="宋体" w:hAnsi="宋体" w:cs="宋体"/>
          <w:b/>
          <w:bCs/>
          <w:kern w:val="2"/>
          <w:sz w:val="21"/>
          <w:szCs w:val="22"/>
          <w:lang w:val="en-US" w:eastAsia="zh-CN" w:bidi="ar-SA"/>
        </w:rPr>
        <w:t>指标板：</w:t>
      </w:r>
      <w:r>
        <w:rPr>
          <w:rFonts w:hint="eastAsia" w:ascii="宋体" w:hAnsi="宋体" w:cs="宋体"/>
          <w:b w:val="0"/>
          <w:bCs w:val="0"/>
          <w:kern w:val="2"/>
          <w:sz w:val="21"/>
          <w:szCs w:val="22"/>
          <w:lang w:val="en-US" w:eastAsia="zh-CN" w:bidi="ar-SA"/>
        </w:rPr>
        <w:t>指标板图表显示如下。数据中操作与其他图表一致，切换到样式，显示如下。辅助功能设置中可设置度量的别名，前后缀及显示的小数位。样式设置下对图表字号颜色等进行设置。</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drawing>
          <wp:inline distT="0" distB="0" distL="114300" distR="114300">
            <wp:extent cx="6364605" cy="4186555"/>
            <wp:effectExtent l="0" t="0" r="17145" b="4445"/>
            <wp:docPr id="4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7"/>
                    <pic:cNvPicPr>
                      <a:picLocks noChangeAspect="1"/>
                    </pic:cNvPicPr>
                  </pic:nvPicPr>
                  <pic:blipFill>
                    <a:blip r:embed="rId136"/>
                    <a:stretch>
                      <a:fillRect/>
                    </a:stretch>
                  </pic:blipFill>
                  <pic:spPr>
                    <a:xfrm>
                      <a:off x="0" y="0"/>
                      <a:ext cx="6364605" cy="4186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指标板图表</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3335" cy="5019675"/>
            <wp:effectExtent l="0" t="0" r="18415" b="9525"/>
            <wp:docPr id="4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8"/>
                    <pic:cNvPicPr>
                      <a:picLocks noChangeAspect="1"/>
                    </pic:cNvPicPr>
                  </pic:nvPicPr>
                  <pic:blipFill>
                    <a:blip r:embed="rId137"/>
                    <a:stretch>
                      <a:fillRect/>
                    </a:stretch>
                  </pic:blipFill>
                  <pic:spPr>
                    <a:xfrm>
                      <a:off x="0" y="0"/>
                      <a:ext cx="6363335" cy="5019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6510" cy="5626735"/>
            <wp:effectExtent l="0" t="0" r="15240" b="12065"/>
            <wp:docPr id="4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9"/>
                    <pic:cNvPicPr>
                      <a:picLocks noChangeAspect="1"/>
                    </pic:cNvPicPr>
                  </pic:nvPicPr>
                  <pic:blipFill>
                    <a:blip r:embed="rId138"/>
                    <a:stretch>
                      <a:fillRect/>
                    </a:stretch>
                  </pic:blipFill>
                  <pic:spPr>
                    <a:xfrm>
                      <a:off x="0" y="0"/>
                      <a:ext cx="6366510" cy="5626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样式</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bCs/>
          <w:kern w:val="2"/>
          <w:sz w:val="21"/>
          <w:szCs w:val="22"/>
          <w:lang w:val="en-US" w:eastAsia="zh-CN" w:bidi="ar-SA"/>
        </w:rPr>
        <w:t>查询控件：</w:t>
      </w:r>
      <w:r>
        <w:rPr>
          <w:rFonts w:hint="eastAsia" w:ascii="宋体" w:hAnsi="宋体" w:cs="宋体"/>
          <w:b w:val="0"/>
          <w:bCs w:val="0"/>
          <w:kern w:val="2"/>
          <w:sz w:val="21"/>
          <w:szCs w:val="22"/>
          <w:lang w:val="en-US" w:eastAsia="zh-CN" w:bidi="ar-SA"/>
        </w:rPr>
        <w:t>查询控件图表显示如下。在左侧可选择模型添加纬度为查询字段。添加后，对应字段会显示在筛选框中。</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在左侧查询字段下，可点击【</w:t>
      </w:r>
      <w:r>
        <w:drawing>
          <wp:inline distT="0" distB="0" distL="114300" distR="114300">
            <wp:extent cx="209550" cy="152400"/>
            <wp:effectExtent l="0" t="0" r="0" b="0"/>
            <wp:docPr id="4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11"/>
                    <pic:cNvPicPr>
                      <a:picLocks noChangeAspect="1"/>
                    </pic:cNvPicPr>
                  </pic:nvPicPr>
                  <pic:blipFill>
                    <a:blip r:embed="rId139"/>
                    <a:stretch>
                      <a:fillRect/>
                    </a:stretch>
                  </pic:blipFill>
                  <pic:spPr>
                    <a:xfrm>
                      <a:off x="0" y="0"/>
                      <a:ext cx="209550" cy="152400"/>
                    </a:xfrm>
                    <a:prstGeom prst="rect">
                      <a:avLst/>
                    </a:prstGeom>
                    <a:noFill/>
                    <a:ln>
                      <a:noFill/>
                    </a:ln>
                  </pic:spPr>
                </pic:pic>
              </a:graphicData>
            </a:graphic>
          </wp:inline>
        </w:drawing>
      </w:r>
      <w:r>
        <w:rPr>
          <w:rFonts w:hint="eastAsia" w:ascii="宋体" w:hAnsi="宋体" w:cs="宋体"/>
          <w:b w:val="0"/>
          <w:bCs w:val="0"/>
          <w:kern w:val="2"/>
          <w:sz w:val="21"/>
          <w:szCs w:val="22"/>
          <w:lang w:val="en-US" w:eastAsia="zh-CN" w:bidi="ar-SA"/>
        </w:rPr>
        <w:t>】设置级联字段，如图所示，点击【+新增级联关系】可添加未被设置为查询字段的纬度，添加后，该级联字段会显示在主级联筛选字段后，只有主级联筛选了，级联字段才能筛选。光标放置在级联字段，右侧会出现【</w:t>
      </w:r>
      <w:r>
        <w:drawing>
          <wp:inline distT="0" distB="0" distL="114300" distR="114300">
            <wp:extent cx="114935" cy="128270"/>
            <wp:effectExtent l="0" t="0" r="18415" b="5080"/>
            <wp:docPr id="4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14"/>
                    <pic:cNvPicPr>
                      <a:picLocks noChangeAspect="1"/>
                    </pic:cNvPicPr>
                  </pic:nvPicPr>
                  <pic:blipFill>
                    <a:blip r:embed="rId140"/>
                    <a:stretch>
                      <a:fillRect/>
                    </a:stretch>
                  </pic:blipFill>
                  <pic:spPr>
                    <a:xfrm>
                      <a:off x="0" y="0"/>
                      <a:ext cx="114935" cy="128270"/>
                    </a:xfrm>
                    <a:prstGeom prst="rect">
                      <a:avLst/>
                    </a:prstGeom>
                    <a:noFill/>
                    <a:ln>
                      <a:noFill/>
                    </a:ln>
                  </pic:spPr>
                </pic:pic>
              </a:graphicData>
            </a:graphic>
          </wp:inline>
        </w:drawing>
      </w:r>
      <w:r>
        <w:rPr>
          <w:rFonts w:hint="eastAsia" w:ascii="宋体" w:hAnsi="宋体" w:cs="宋体"/>
          <w:b w:val="0"/>
          <w:bCs w:val="0"/>
          <w:kern w:val="2"/>
          <w:sz w:val="21"/>
          <w:szCs w:val="22"/>
          <w:lang w:val="en-US" w:eastAsia="zh-CN" w:bidi="ar-SA"/>
        </w:rPr>
        <w:t>】，点击可删除级联字段。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点击查询字段右侧的【</w:t>
      </w:r>
      <w:r>
        <w:drawing>
          <wp:inline distT="0" distB="0" distL="114300" distR="114300">
            <wp:extent cx="180975" cy="142875"/>
            <wp:effectExtent l="0" t="0" r="9525" b="9525"/>
            <wp:docPr id="4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13"/>
                    <pic:cNvPicPr>
                      <a:picLocks noChangeAspect="1"/>
                    </pic:cNvPicPr>
                  </pic:nvPicPr>
                  <pic:blipFill>
                    <a:blip r:embed="rId141"/>
                    <a:stretch>
                      <a:fillRect/>
                    </a:stretch>
                  </pic:blipFill>
                  <pic:spPr>
                    <a:xfrm>
                      <a:off x="0" y="0"/>
                      <a:ext cx="180975" cy="142875"/>
                    </a:xfrm>
                    <a:prstGeom prst="rect">
                      <a:avLst/>
                    </a:prstGeom>
                    <a:noFill/>
                    <a:ln>
                      <a:noFill/>
                    </a:ln>
                  </pic:spPr>
                </pic:pic>
              </a:graphicData>
            </a:graphic>
          </wp:inline>
        </w:drawing>
      </w:r>
      <w:r>
        <w:rPr>
          <w:rFonts w:hint="eastAsia" w:ascii="宋体" w:hAnsi="宋体" w:cs="宋体"/>
          <w:b w:val="0"/>
          <w:bCs w:val="0"/>
          <w:kern w:val="2"/>
          <w:sz w:val="21"/>
          <w:szCs w:val="22"/>
          <w:lang w:val="en-US" w:eastAsia="zh-CN" w:bidi="ar-SA"/>
        </w:rPr>
        <w:t>】，显示如下。可设置选择查询字段关联的图表，同模型下显示的为当前页面中与该查询字段同一个模型的图表；非同模型显示的为当前页面中与该查询字段不是一个模型的所有图表。勾选图表保存后，则在筛选框中，该查询字段选择值后，关联的图表会显示筛选后的数据。在设置页的右侧，可设置筛选项是否必填及单选多选。</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drawing>
          <wp:inline distT="0" distB="0" distL="114300" distR="114300">
            <wp:extent cx="6365875" cy="2444115"/>
            <wp:effectExtent l="0" t="0" r="15875" b="13335"/>
            <wp:docPr id="4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10"/>
                    <pic:cNvPicPr>
                      <a:picLocks noChangeAspect="1"/>
                    </pic:cNvPicPr>
                  </pic:nvPicPr>
                  <pic:blipFill>
                    <a:blip r:embed="rId142"/>
                    <a:stretch>
                      <a:fillRect/>
                    </a:stretch>
                  </pic:blipFill>
                  <pic:spPr>
                    <a:xfrm>
                      <a:off x="0" y="0"/>
                      <a:ext cx="6365875" cy="2444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查询控件图表</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3790950" cy="3781425"/>
            <wp:effectExtent l="0" t="0" r="0" b="9525"/>
            <wp:docPr id="4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12"/>
                    <pic:cNvPicPr>
                      <a:picLocks noChangeAspect="1"/>
                    </pic:cNvPicPr>
                  </pic:nvPicPr>
                  <pic:blipFill>
                    <a:blip r:embed="rId143"/>
                    <a:stretch>
                      <a:fillRect/>
                    </a:stretch>
                  </pic:blipFill>
                  <pic:spPr>
                    <a:xfrm>
                      <a:off x="0" y="0"/>
                      <a:ext cx="3790950" cy="3781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级联设置</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7780" cy="3792220"/>
            <wp:effectExtent l="0" t="0" r="13970" b="17780"/>
            <wp:docPr id="5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15"/>
                    <pic:cNvPicPr>
                      <a:picLocks noChangeAspect="1"/>
                    </pic:cNvPicPr>
                  </pic:nvPicPr>
                  <pic:blipFill>
                    <a:blip r:embed="rId144"/>
                    <a:stretch>
                      <a:fillRect/>
                    </a:stretch>
                  </pic:blipFill>
                  <pic:spPr>
                    <a:xfrm>
                      <a:off x="0" y="0"/>
                      <a:ext cx="6367780" cy="3792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查询字段设置</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bCs/>
          <w:kern w:val="2"/>
          <w:sz w:val="21"/>
          <w:szCs w:val="22"/>
          <w:lang w:val="en-US" w:eastAsia="zh-CN" w:bidi="ar-SA"/>
        </w:rPr>
        <w:t>素材库：</w:t>
      </w:r>
      <w:r>
        <w:rPr>
          <w:rFonts w:hint="eastAsia" w:ascii="宋体" w:hAnsi="宋体" w:cs="宋体"/>
          <w:b w:val="0"/>
          <w:bCs w:val="0"/>
          <w:kern w:val="2"/>
          <w:sz w:val="21"/>
          <w:szCs w:val="22"/>
          <w:lang w:val="en-US" w:eastAsia="zh-CN" w:bidi="ar-SA"/>
        </w:rPr>
        <w:t>素材库显示如下。点击【新增分组】，如图所示，维护名称后，点击【确定】按钮即可。图表保存到素材库后，点击图表，该图表会显示在当前页面上。光标放置在图表上，点击右侧的【</w:t>
      </w:r>
      <w:r>
        <w:drawing>
          <wp:inline distT="0" distB="0" distL="114300" distR="114300">
            <wp:extent cx="200025" cy="114300"/>
            <wp:effectExtent l="0" t="0" r="9525" b="0"/>
            <wp:docPr id="5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23"/>
                    <pic:cNvPicPr>
                      <a:picLocks noChangeAspect="1"/>
                    </pic:cNvPicPr>
                  </pic:nvPicPr>
                  <pic:blipFill>
                    <a:blip r:embed="rId145"/>
                    <a:stretch>
                      <a:fillRect/>
                    </a:stretch>
                  </pic:blipFill>
                  <pic:spPr>
                    <a:xfrm>
                      <a:off x="0" y="0"/>
                      <a:ext cx="200025" cy="114300"/>
                    </a:xfrm>
                    <a:prstGeom prst="rect">
                      <a:avLst/>
                    </a:prstGeom>
                    <a:noFill/>
                    <a:ln>
                      <a:noFill/>
                    </a:ln>
                  </pic:spPr>
                </pic:pic>
              </a:graphicData>
            </a:graphic>
          </wp:inline>
        </w:drawing>
      </w:r>
      <w:r>
        <w:rPr>
          <w:rFonts w:hint="eastAsia" w:ascii="宋体" w:hAnsi="宋体" w:cs="宋体"/>
          <w:b w:val="0"/>
          <w:bCs w:val="0"/>
          <w:kern w:val="2"/>
          <w:sz w:val="21"/>
          <w:szCs w:val="22"/>
          <w:lang w:val="en-US" w:eastAsia="zh-CN" w:bidi="ar-SA"/>
        </w:rPr>
        <w:t>】，点击【移动到】可将图表移动到其他组中去，点击【删除】则删除该素材。</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drawing>
          <wp:inline distT="0" distB="0" distL="114300" distR="114300">
            <wp:extent cx="6362700" cy="3708400"/>
            <wp:effectExtent l="0" t="0" r="0" b="6350"/>
            <wp:docPr id="5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20"/>
                    <pic:cNvPicPr>
                      <a:picLocks noChangeAspect="1"/>
                    </pic:cNvPicPr>
                  </pic:nvPicPr>
                  <pic:blipFill>
                    <a:blip r:embed="rId146"/>
                    <a:stretch>
                      <a:fillRect/>
                    </a:stretch>
                  </pic:blipFill>
                  <pic:spPr>
                    <a:xfrm>
                      <a:off x="0" y="0"/>
                      <a:ext cx="6362700" cy="3708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素材库</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3714750" cy="1543050"/>
            <wp:effectExtent l="0" t="0" r="0" b="0"/>
            <wp:docPr id="5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21"/>
                    <pic:cNvPicPr>
                      <a:picLocks noChangeAspect="1"/>
                    </pic:cNvPicPr>
                  </pic:nvPicPr>
                  <pic:blipFill>
                    <a:blip r:embed="rId147"/>
                    <a:stretch>
                      <a:fillRect/>
                    </a:stretch>
                  </pic:blipFill>
                  <pic:spPr>
                    <a:xfrm>
                      <a:off x="0" y="0"/>
                      <a:ext cx="3714750" cy="1543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新增分组</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2390775" cy="2105025"/>
            <wp:effectExtent l="0" t="0" r="9525" b="9525"/>
            <wp:docPr id="5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22"/>
                    <pic:cNvPicPr>
                      <a:picLocks noChangeAspect="1"/>
                    </pic:cNvPicPr>
                  </pic:nvPicPr>
                  <pic:blipFill>
                    <a:blip r:embed="rId148"/>
                    <a:stretch>
                      <a:fillRect/>
                    </a:stretch>
                  </pic:blipFill>
                  <pic:spPr>
                    <a:xfrm>
                      <a:off x="0" y="0"/>
                      <a:ext cx="2390775" cy="2105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图表操作</w:t>
      </w:r>
    </w:p>
    <w:p>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outlineLvl w:val="9"/>
        <w:rPr>
          <w:rFonts w:hint="default" w:ascii="Calibri" w:hAnsi="Calibri" w:eastAsia="宋体" w:cs="Times New Roman"/>
          <w:kern w:val="2"/>
          <w:sz w:val="21"/>
          <w:szCs w:val="22"/>
          <w:lang w:val="en-US" w:eastAsia="zh-CN" w:bidi="ar-SA"/>
        </w:rPr>
      </w:pPr>
      <w:r>
        <w:rPr>
          <w:rFonts w:hint="eastAsia" w:ascii="宋体" w:hAnsi="宋体" w:cs="宋体"/>
          <w:b/>
          <w:bCs/>
          <w:kern w:val="2"/>
          <w:sz w:val="21"/>
          <w:szCs w:val="22"/>
          <w:lang w:val="en-US" w:eastAsia="zh-CN" w:bidi="ar-SA"/>
        </w:rPr>
        <w:t>预览仪表板</w:t>
      </w:r>
      <w:r>
        <w:rPr>
          <w:rFonts w:hint="eastAsia" w:ascii="宋体" w:hAnsi="宋体" w:eastAsia="宋体" w:cs="宋体"/>
          <w:b/>
          <w:bCs/>
          <w:kern w:val="2"/>
          <w:sz w:val="21"/>
          <w:szCs w:val="22"/>
          <w:lang w:val="en-US" w:eastAsia="zh-CN" w:bidi="ar-SA"/>
        </w:rPr>
        <w:t>：</w:t>
      </w:r>
      <w:r>
        <w:rPr>
          <w:rFonts w:hint="eastAsia" w:ascii="Calibri" w:hAnsi="Calibri" w:eastAsia="宋体" w:cs="Times New Roman"/>
          <w:kern w:val="2"/>
          <w:sz w:val="21"/>
          <w:szCs w:val="22"/>
          <w:lang w:val="en-US" w:eastAsia="zh-CN" w:bidi="ar-SA"/>
        </w:rPr>
        <w:t>对</w:t>
      </w:r>
      <w:r>
        <w:rPr>
          <w:rFonts w:hint="eastAsia" w:cs="Times New Roman"/>
          <w:kern w:val="2"/>
          <w:sz w:val="21"/>
          <w:szCs w:val="22"/>
          <w:lang w:val="en-US" w:eastAsia="zh-CN" w:bidi="ar-SA"/>
        </w:rPr>
        <w:t>设计好的仪表板</w:t>
      </w:r>
      <w:r>
        <w:rPr>
          <w:rFonts w:hint="eastAsia" w:ascii="Calibri" w:hAnsi="Calibri" w:eastAsia="宋体" w:cs="Times New Roman"/>
          <w:kern w:val="2"/>
          <w:sz w:val="21"/>
          <w:szCs w:val="22"/>
          <w:lang w:val="en-US" w:eastAsia="zh-CN" w:bidi="ar-SA"/>
        </w:rPr>
        <w:t>点击【预览】进入</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预览页，</w:t>
      </w:r>
      <w:r>
        <w:rPr>
          <w:rFonts w:hint="eastAsia" w:cs="Times New Roman"/>
          <w:kern w:val="2"/>
          <w:sz w:val="21"/>
          <w:szCs w:val="22"/>
          <w:lang w:val="en-US" w:eastAsia="zh-CN" w:bidi="ar-SA"/>
        </w:rPr>
        <w:t>如图所示。</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r>
        <w:drawing>
          <wp:inline distT="0" distB="0" distL="114300" distR="114300">
            <wp:extent cx="6363970" cy="3486785"/>
            <wp:effectExtent l="0" t="0" r="17780" b="18415"/>
            <wp:docPr id="5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11"/>
                    <pic:cNvPicPr>
                      <a:picLocks noChangeAspect="1"/>
                    </pic:cNvPicPr>
                  </pic:nvPicPr>
                  <pic:blipFill>
                    <a:blip r:embed="rId149"/>
                    <a:stretch>
                      <a:fillRect/>
                    </a:stretch>
                  </pic:blipFill>
                  <pic:spPr>
                    <a:xfrm>
                      <a:off x="0" y="0"/>
                      <a:ext cx="6363970" cy="3486785"/>
                    </a:xfrm>
                    <a:prstGeom prst="rect">
                      <a:avLst/>
                    </a:prstGeom>
                    <a:noFill/>
                    <a:ln>
                      <a:noFill/>
                    </a:ln>
                  </pic:spPr>
                </pic:pic>
              </a:graphicData>
            </a:graphic>
          </wp:inline>
        </w:drawing>
      </w:r>
    </w:p>
    <w:p>
      <w:pPr>
        <w:pStyle w:val="4"/>
        <w:jc w:val="center"/>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预览仪表板</w:t>
      </w:r>
    </w:p>
    <w:p>
      <w:pPr>
        <w:pStyle w:val="6"/>
        <w:bidi w:val="0"/>
        <w:rPr>
          <w:rFonts w:hint="eastAsia"/>
          <w:lang w:val="en-US" w:eastAsia="zh-CN"/>
        </w:rPr>
      </w:pPr>
      <w:r>
        <w:rPr>
          <w:rFonts w:hint="eastAsia"/>
          <w:lang w:val="en-US" w:eastAsia="zh-CN"/>
        </w:rPr>
        <w:t xml:space="preserve"> </w:t>
      </w:r>
      <w:bookmarkStart w:id="32" w:name="_Toc12476"/>
      <w:r>
        <w:rPr>
          <w:rFonts w:hint="eastAsia"/>
          <w:lang w:val="en-US" w:eastAsia="zh-CN"/>
        </w:rPr>
        <w:t>最近浏览</w:t>
      </w:r>
      <w:bookmarkEnd w:id="32"/>
    </w:p>
    <w:p>
      <w:pPr>
        <w:ind w:firstLine="420" w:firstLineChars="200"/>
        <w:rPr>
          <w:rFonts w:hint="default" w:ascii="宋体" w:hAnsi="宋体" w:cs="宋体"/>
          <w:b w:val="0"/>
          <w:bCs w:val="0"/>
          <w:lang w:val="en-US" w:eastAsia="zh-CN"/>
        </w:rPr>
      </w:pPr>
      <w:r>
        <w:rPr>
          <w:rFonts w:hint="eastAsia" w:ascii="宋体" w:hAnsi="宋体" w:cs="宋体"/>
          <w:b w:val="0"/>
          <w:bCs w:val="0"/>
          <w:lang w:val="en-US" w:eastAsia="zh-CN"/>
        </w:rPr>
        <w:t>点击【最近浏览】tab，如下图所示，显示最近浏览的</w:t>
      </w:r>
      <w:r>
        <w:rPr>
          <w:rFonts w:hint="eastAsia" w:cs="Times New Roman"/>
          <w:kern w:val="2"/>
          <w:sz w:val="21"/>
          <w:szCs w:val="22"/>
          <w:lang w:val="en-US" w:eastAsia="zh-CN" w:bidi="ar-SA"/>
        </w:rPr>
        <w:t>仪表板</w:t>
      </w:r>
      <w:r>
        <w:rPr>
          <w:rFonts w:hint="eastAsia" w:eastAsia="宋体" w:cs="Times New Roman"/>
          <w:kern w:val="2"/>
          <w:sz w:val="21"/>
          <w:szCs w:val="22"/>
          <w:lang w:val="en-US" w:eastAsia="zh-CN" w:bidi="ar-SA"/>
        </w:rPr>
        <w:t>列表</w:t>
      </w:r>
      <w:r>
        <w:rPr>
          <w:rFonts w:hint="eastAsia" w:ascii="Calibri" w:hAnsi="Calibri" w:eastAsia="宋体" w:cs="Times New Roman"/>
          <w:kern w:val="2"/>
          <w:sz w:val="21"/>
          <w:szCs w:val="22"/>
          <w:lang w:val="en-US" w:eastAsia="zh-CN" w:bidi="ar-SA"/>
        </w:rPr>
        <w:t>，</w:t>
      </w:r>
      <w:r>
        <w:rPr>
          <w:rFonts w:hint="eastAsia" w:cs="Times New Roman"/>
          <w:kern w:val="2"/>
          <w:sz w:val="21"/>
          <w:szCs w:val="22"/>
          <w:lang w:val="en-US" w:eastAsia="zh-CN" w:bidi="ar-SA"/>
        </w:rPr>
        <w:t>可以切换【看板】和【报告】查看不同类型的仪表板</w:t>
      </w:r>
      <w:r>
        <w:rPr>
          <w:rFonts w:hint="eastAsia" w:ascii="Calibri" w:hAnsi="Calibri" w:eastAsia="宋体" w:cs="Times New Roman"/>
          <w:kern w:val="2"/>
          <w:sz w:val="21"/>
          <w:szCs w:val="22"/>
          <w:lang w:val="en-US" w:eastAsia="zh-CN" w:bidi="ar-SA"/>
        </w:rPr>
        <w:t>。点击【</w:t>
      </w:r>
      <w:r>
        <w:drawing>
          <wp:inline distT="0" distB="0" distL="114300" distR="114300">
            <wp:extent cx="142875" cy="142875"/>
            <wp:effectExtent l="0" t="0" r="9525" b="9525"/>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pic:cNvPicPr>
                  </pic:nvPicPr>
                  <pic:blipFill>
                    <a:blip r:embed="rId116"/>
                    <a:stretch>
                      <a:fillRect/>
                    </a:stretch>
                  </pic:blipFill>
                  <pic:spPr>
                    <a:xfrm>
                      <a:off x="0" y="0"/>
                      <a:ext cx="142875" cy="142875"/>
                    </a:xfrm>
                    <a:prstGeom prst="rect">
                      <a:avLst/>
                    </a:prstGeom>
                    <a:noFill/>
                    <a:ln>
                      <a:noFill/>
                    </a:ln>
                  </pic:spPr>
                </pic:pic>
              </a:graphicData>
            </a:graphic>
          </wp:inline>
        </w:drawing>
      </w:r>
      <w:r>
        <w:rPr>
          <w:rFonts w:hint="eastAsia" w:ascii="Calibri" w:hAnsi="Calibri" w:eastAsia="宋体" w:cs="Times New Roman"/>
          <w:kern w:val="2"/>
          <w:sz w:val="21"/>
          <w:szCs w:val="22"/>
          <w:lang w:val="en-US" w:eastAsia="zh-CN" w:bidi="ar-SA"/>
        </w:rPr>
        <w:t>】可以查看</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信息</w:t>
      </w:r>
      <w:r>
        <w:rPr>
          <w:rFonts w:hint="eastAsia" w:cs="Times New Roman"/>
          <w:kern w:val="2"/>
          <w:sz w:val="21"/>
          <w:szCs w:val="22"/>
          <w:lang w:val="en-US" w:eastAsia="zh-CN" w:bidi="ar-SA"/>
        </w:rPr>
        <w:t>。</w:t>
      </w:r>
    </w:p>
    <w:p>
      <w:r>
        <w:drawing>
          <wp:inline distT="0" distB="0" distL="114300" distR="114300">
            <wp:extent cx="6366510" cy="1314450"/>
            <wp:effectExtent l="0" t="0" r="1524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50"/>
                    <a:stretch>
                      <a:fillRect/>
                    </a:stretch>
                  </pic:blipFill>
                  <pic:spPr>
                    <a:xfrm>
                      <a:off x="0" y="0"/>
                      <a:ext cx="6366510" cy="1314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default"/>
          <w:lang w:val="en-US" w:eastAsia="zh-CN"/>
        </w:rPr>
      </w:pPr>
      <w:r>
        <w:rPr>
          <w:rFonts w:hint="eastAsia" w:ascii="黑体" w:hAnsi="黑体" w:eastAsia="黑体" w:cs="黑体"/>
          <w:kern w:val="2"/>
          <w:sz w:val="20"/>
          <w:szCs w:val="20"/>
          <w:lang w:val="en-US" w:eastAsia="zh-CN" w:bidi="ar-SA"/>
        </w:rPr>
        <w:t>图 最近浏览页面</w:t>
      </w:r>
    </w:p>
    <w:p>
      <w:pPr>
        <w:pStyle w:val="6"/>
        <w:tabs>
          <w:tab w:val="left" w:pos="3782"/>
        </w:tabs>
        <w:bidi w:val="0"/>
        <w:rPr>
          <w:rFonts w:hint="eastAsia"/>
          <w:lang w:val="en-US" w:eastAsia="zh-CN"/>
        </w:rPr>
      </w:pPr>
      <w:r>
        <w:rPr>
          <w:rFonts w:hint="eastAsia"/>
          <w:lang w:val="en-US" w:eastAsia="zh-CN"/>
        </w:rPr>
        <w:t xml:space="preserve"> </w:t>
      </w:r>
      <w:bookmarkStart w:id="33" w:name="_Toc16692"/>
      <w:r>
        <w:rPr>
          <w:rFonts w:hint="eastAsia"/>
          <w:lang w:val="en-US" w:eastAsia="zh-CN"/>
        </w:rPr>
        <w:t>星标文件</w:t>
      </w:r>
      <w:bookmarkEnd w:id="33"/>
    </w:p>
    <w:p>
      <w:pPr>
        <w:ind w:firstLine="420" w:firstLineChars="200"/>
        <w:rPr>
          <w:rFonts w:hint="default" w:ascii="宋体" w:hAnsi="宋体" w:cs="宋体"/>
          <w:b w:val="0"/>
          <w:bCs w:val="0"/>
          <w:lang w:val="en-US" w:eastAsia="zh-CN"/>
        </w:rPr>
      </w:pPr>
      <w:r>
        <w:rPr>
          <w:rFonts w:hint="eastAsia" w:ascii="宋体" w:hAnsi="宋体" w:cs="宋体"/>
          <w:b w:val="0"/>
          <w:bCs w:val="0"/>
          <w:lang w:val="en-US" w:eastAsia="zh-CN"/>
        </w:rPr>
        <w:t>点击【星标文件】tab，如下图所示，页面显示当前用户星标的</w:t>
      </w:r>
      <w:r>
        <w:rPr>
          <w:rFonts w:hint="eastAsia" w:cs="Times New Roman"/>
          <w:kern w:val="2"/>
          <w:sz w:val="21"/>
          <w:szCs w:val="22"/>
          <w:lang w:val="en-US" w:eastAsia="zh-CN" w:bidi="ar-SA"/>
        </w:rPr>
        <w:t>仪表板列表</w:t>
      </w:r>
      <w:r>
        <w:rPr>
          <w:rFonts w:hint="eastAsia" w:ascii="Calibri" w:hAnsi="Calibri" w:eastAsia="宋体" w:cs="Times New Roman"/>
          <w:kern w:val="2"/>
          <w:sz w:val="21"/>
          <w:szCs w:val="22"/>
          <w:lang w:val="en-US" w:eastAsia="zh-CN" w:bidi="ar-SA"/>
        </w:rPr>
        <w:t>，</w:t>
      </w:r>
      <w:r>
        <w:rPr>
          <w:rFonts w:hint="eastAsia" w:cs="Times New Roman"/>
          <w:kern w:val="2"/>
          <w:sz w:val="21"/>
          <w:szCs w:val="22"/>
          <w:lang w:val="en-US" w:eastAsia="zh-CN" w:bidi="ar-SA"/>
        </w:rPr>
        <w:t>可以切换【看板】和【报告】查看不同类型的仪表板</w:t>
      </w:r>
      <w:r>
        <w:rPr>
          <w:rFonts w:hint="eastAsia" w:ascii="Calibri" w:hAnsi="Calibri" w:eastAsia="宋体" w:cs="Times New Roman"/>
          <w:kern w:val="2"/>
          <w:sz w:val="21"/>
          <w:szCs w:val="22"/>
          <w:lang w:val="en-US" w:eastAsia="zh-CN" w:bidi="ar-SA"/>
        </w:rPr>
        <w:t>。点击【</w:t>
      </w:r>
      <w:r>
        <w:drawing>
          <wp:inline distT="0" distB="0" distL="114300" distR="114300">
            <wp:extent cx="142875" cy="142875"/>
            <wp:effectExtent l="0" t="0" r="9525" b="9525"/>
            <wp:docPr id="3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2"/>
                    <pic:cNvPicPr>
                      <a:picLocks noChangeAspect="1"/>
                    </pic:cNvPicPr>
                  </pic:nvPicPr>
                  <pic:blipFill>
                    <a:blip r:embed="rId116"/>
                    <a:stretch>
                      <a:fillRect/>
                    </a:stretch>
                  </pic:blipFill>
                  <pic:spPr>
                    <a:xfrm>
                      <a:off x="0" y="0"/>
                      <a:ext cx="142875" cy="142875"/>
                    </a:xfrm>
                    <a:prstGeom prst="rect">
                      <a:avLst/>
                    </a:prstGeom>
                    <a:noFill/>
                    <a:ln>
                      <a:noFill/>
                    </a:ln>
                  </pic:spPr>
                </pic:pic>
              </a:graphicData>
            </a:graphic>
          </wp:inline>
        </w:drawing>
      </w:r>
      <w:r>
        <w:rPr>
          <w:rFonts w:hint="eastAsia" w:ascii="Calibri" w:hAnsi="Calibri" w:eastAsia="宋体" w:cs="Times New Roman"/>
          <w:kern w:val="2"/>
          <w:sz w:val="21"/>
          <w:szCs w:val="22"/>
          <w:lang w:val="en-US" w:eastAsia="zh-CN" w:bidi="ar-SA"/>
        </w:rPr>
        <w:t>】可以查看</w:t>
      </w:r>
      <w:r>
        <w:rPr>
          <w:rFonts w:hint="eastAsia" w:cs="Times New Roman"/>
          <w:kern w:val="2"/>
          <w:sz w:val="21"/>
          <w:szCs w:val="22"/>
          <w:lang w:val="en-US" w:eastAsia="zh-CN" w:bidi="ar-SA"/>
        </w:rPr>
        <w:t>仪表板</w:t>
      </w:r>
      <w:r>
        <w:rPr>
          <w:rFonts w:hint="eastAsia" w:ascii="Calibri" w:hAnsi="Calibri" w:eastAsia="宋体" w:cs="Times New Roman"/>
          <w:kern w:val="2"/>
          <w:sz w:val="21"/>
          <w:szCs w:val="22"/>
          <w:lang w:val="en-US" w:eastAsia="zh-CN" w:bidi="ar-SA"/>
        </w:rPr>
        <w:t>信息</w:t>
      </w:r>
      <w:r>
        <w:rPr>
          <w:rFonts w:hint="eastAsia" w:cs="Times New Roman"/>
          <w:kern w:val="2"/>
          <w:sz w:val="21"/>
          <w:szCs w:val="22"/>
          <w:lang w:val="en-US" w:eastAsia="zh-CN" w:bidi="ar-SA"/>
        </w:rPr>
        <w:t>。</w:t>
      </w:r>
    </w:p>
    <w:p>
      <w:r>
        <w:drawing>
          <wp:inline distT="0" distB="0" distL="114300" distR="114300">
            <wp:extent cx="6359525" cy="1336675"/>
            <wp:effectExtent l="0" t="0" r="3175" b="1587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51"/>
                    <a:stretch>
                      <a:fillRect/>
                    </a:stretch>
                  </pic:blipFill>
                  <pic:spPr>
                    <a:xfrm>
                      <a:off x="0" y="0"/>
                      <a:ext cx="6359525" cy="1336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lang w:val="en-US" w:eastAsia="zh-CN"/>
        </w:rPr>
      </w:pPr>
      <w:r>
        <w:rPr>
          <w:rFonts w:hint="eastAsia" w:ascii="黑体" w:hAnsi="黑体" w:eastAsia="黑体" w:cs="黑体"/>
          <w:kern w:val="2"/>
          <w:sz w:val="20"/>
          <w:szCs w:val="20"/>
          <w:lang w:val="en-US" w:eastAsia="zh-CN" w:bidi="ar-SA"/>
        </w:rPr>
        <w:t>图 星标文件页面</w:t>
      </w:r>
    </w:p>
    <w:p>
      <w:pPr>
        <w:pStyle w:val="5"/>
        <w:bidi w:val="0"/>
        <w:rPr>
          <w:rFonts w:hint="eastAsia"/>
          <w:lang w:val="en-US" w:eastAsia="zh-CN"/>
        </w:rPr>
      </w:pPr>
      <w:r>
        <w:rPr>
          <w:rFonts w:hint="eastAsia"/>
          <w:lang w:val="en-US" w:eastAsia="zh-CN"/>
        </w:rPr>
        <w:t xml:space="preserve"> </w:t>
      </w:r>
      <w:bookmarkStart w:id="34" w:name="_Toc28990"/>
      <w:r>
        <w:rPr>
          <w:rFonts w:hint="eastAsia"/>
          <w:lang w:val="en-US" w:eastAsia="zh-CN"/>
        </w:rPr>
        <w:t>酷屏</w:t>
      </w:r>
      <w:bookmarkEnd w:id="34"/>
    </w:p>
    <w:p>
      <w:pPr>
        <w:keepNext/>
        <w:keepLines/>
        <w:pageBreakBefore w:val="0"/>
        <w:widowControl w:val="0"/>
        <w:numPr>
          <w:ilvl w:val="3"/>
          <w:numId w:val="1"/>
        </w:numPr>
        <w:kinsoku/>
        <w:wordWrap/>
        <w:overflowPunct/>
        <w:topLinePunct w:val="0"/>
        <w:autoSpaceDE/>
        <w:autoSpaceDN/>
        <w:bidi w:val="0"/>
        <w:spacing w:before="60" w:after="60" w:line="300" w:lineRule="auto"/>
        <w:jc w:val="both"/>
        <w:textAlignment w:val="auto"/>
        <w:outlineLvl w:val="3"/>
        <w:rPr>
          <w:rFonts w:hint="eastAsia" w:ascii="Arial" w:hAnsi="Arial" w:eastAsia="宋体" w:cs="Times New Roman"/>
          <w:b/>
          <w:bCs/>
          <w:kern w:val="2"/>
          <w:sz w:val="28"/>
          <w:szCs w:val="20"/>
          <w:lang w:val="en-US" w:eastAsia="zh-CN" w:bidi="ar-SA"/>
        </w:rPr>
      </w:pPr>
      <w:bookmarkStart w:id="35" w:name="_Toc22012"/>
      <w:r>
        <w:rPr>
          <w:rFonts w:hint="eastAsia" w:ascii="Arial" w:hAnsi="Arial" w:cs="Times New Roman"/>
          <w:b/>
          <w:bCs/>
          <w:kern w:val="2"/>
          <w:sz w:val="28"/>
          <w:szCs w:val="20"/>
          <w:lang w:val="en-US" w:eastAsia="zh-CN" w:bidi="ar-SA"/>
        </w:rPr>
        <w:t xml:space="preserve"> </w:t>
      </w:r>
      <w:bookmarkStart w:id="36" w:name="_Toc25890"/>
      <w:bookmarkStart w:id="37" w:name="_Toc9915"/>
      <w:r>
        <w:rPr>
          <w:rFonts w:hint="eastAsia" w:ascii="Arial" w:hAnsi="Arial" w:cs="Times New Roman"/>
          <w:b/>
          <w:bCs/>
          <w:kern w:val="2"/>
          <w:sz w:val="28"/>
          <w:szCs w:val="20"/>
          <w:lang w:val="en-US" w:eastAsia="zh-CN" w:bidi="ar-SA"/>
        </w:rPr>
        <w:t>全部大屏</w:t>
      </w:r>
      <w:bookmarkEnd w:id="35"/>
      <w:bookmarkEnd w:id="36"/>
      <w:bookmarkEnd w:id="37"/>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textAlignment w:val="auto"/>
        <w:outlineLvl w:val="9"/>
        <w:rPr>
          <w:rFonts w:hint="default" w:ascii="宋体" w:hAnsi="宋体" w:eastAsia="宋体" w:cs="宋体"/>
          <w:b w:val="0"/>
          <w:bCs w:val="0"/>
          <w:lang w:val="en-US" w:eastAsia="zh-CN"/>
        </w:rPr>
      </w:pPr>
      <w:r>
        <w:rPr>
          <w:rFonts w:hint="eastAsia" w:ascii="宋体" w:hAnsi="宋体" w:eastAsia="宋体" w:cs="宋体"/>
          <w:b w:val="0"/>
          <w:bCs w:val="0"/>
          <w:lang w:eastAsia="zh-CN"/>
        </w:rPr>
        <w:t>进入模块后，页面默认显示〖</w:t>
      </w:r>
      <w:r>
        <w:rPr>
          <w:rFonts w:hint="eastAsia" w:ascii="宋体" w:hAnsi="宋体" w:cs="宋体"/>
          <w:b w:val="0"/>
          <w:bCs w:val="0"/>
          <w:lang w:val="en-US" w:eastAsia="zh-CN"/>
        </w:rPr>
        <w:t>全部大屏</w:t>
      </w:r>
      <w:r>
        <w:rPr>
          <w:rFonts w:hint="eastAsia" w:ascii="宋体" w:hAnsi="宋体" w:eastAsia="宋体" w:cs="宋体"/>
          <w:b w:val="0"/>
          <w:bCs w:val="0"/>
          <w:lang w:eastAsia="zh-CN"/>
        </w:rPr>
        <w:t>〗页面</w:t>
      </w:r>
      <w:r>
        <w:rPr>
          <w:rFonts w:hint="eastAsia" w:ascii="宋体" w:hAnsi="宋体" w:cs="宋体"/>
          <w:b w:val="0"/>
          <w:bCs w:val="0"/>
          <w:lang w:eastAsia="zh-CN"/>
        </w:rPr>
        <w:t>，</w:t>
      </w:r>
      <w:r>
        <w:rPr>
          <w:rFonts w:hint="eastAsia" w:ascii="宋体" w:hAnsi="宋体" w:eastAsia="宋体" w:cs="宋体"/>
          <w:b w:val="0"/>
          <w:bCs w:val="0"/>
          <w:lang w:eastAsia="zh-CN"/>
        </w:rPr>
        <w:t>如下图所示</w:t>
      </w:r>
      <w:r>
        <w:rPr>
          <w:rFonts w:hint="eastAsia" w:ascii="宋体" w:hAnsi="宋体" w:cs="宋体"/>
          <w:b w:val="0"/>
          <w:bCs w:val="0"/>
          <w:lang w:eastAsia="zh-CN"/>
        </w:rPr>
        <w:t>，</w:t>
      </w:r>
      <w:r>
        <w:rPr>
          <w:rFonts w:hint="eastAsia" w:ascii="宋体" w:hAnsi="宋体" w:cs="宋体"/>
          <w:b w:val="0"/>
          <w:bCs w:val="0"/>
          <w:lang w:val="en-US" w:eastAsia="zh-CN"/>
        </w:rPr>
        <w:t>展示当前用户有权限查看的所有大屏信息，可维护大屏名称进行筛选</w:t>
      </w:r>
      <w:r>
        <w:rPr>
          <w:rFonts w:hint="eastAsia" w:ascii="宋体" w:hAnsi="宋体" w:eastAsia="宋体" w:cs="宋体"/>
          <w:b w:val="0"/>
          <w:bCs w:val="0"/>
          <w:lang w:eastAsia="zh-CN"/>
        </w:rPr>
        <w:t>。点击页面</w:t>
      </w:r>
      <w:r>
        <w:rPr>
          <w:rFonts w:hint="eastAsia" w:ascii="宋体" w:hAnsi="宋体" w:cs="宋体"/>
          <w:b w:val="0"/>
          <w:bCs w:val="0"/>
          <w:lang w:eastAsia="zh-CN"/>
        </w:rPr>
        <w:t>上方</w:t>
      </w:r>
      <w:r>
        <w:rPr>
          <w:rFonts w:hint="eastAsia" w:ascii="宋体" w:hAnsi="宋体" w:eastAsia="宋体" w:cs="宋体"/>
          <w:b w:val="0"/>
          <w:bCs w:val="0"/>
          <w:lang w:eastAsia="zh-CN"/>
        </w:rPr>
        <w:t>的【</w:t>
      </w:r>
      <w:r>
        <w:rPr>
          <w:rFonts w:hint="eastAsia" w:ascii="宋体" w:hAnsi="宋体" w:cs="宋体"/>
          <w:b w:val="0"/>
          <w:bCs w:val="0"/>
          <w:lang w:eastAsia="zh-CN"/>
        </w:rPr>
        <w:t>创建大屏</w:t>
      </w:r>
      <w:r>
        <w:rPr>
          <w:rFonts w:hint="eastAsia" w:ascii="宋体" w:hAnsi="宋体" w:eastAsia="宋体" w:cs="宋体"/>
          <w:b w:val="0"/>
          <w:bCs w:val="0"/>
          <w:lang w:eastAsia="zh-CN"/>
        </w:rPr>
        <w:t>】按钮则可以新增</w:t>
      </w:r>
      <w:r>
        <w:rPr>
          <w:rFonts w:hint="eastAsia" w:ascii="宋体" w:hAnsi="宋体" w:cs="宋体"/>
          <w:b w:val="0"/>
          <w:bCs w:val="0"/>
          <w:lang w:eastAsia="zh-CN"/>
        </w:rPr>
        <w:t>大屏。</w:t>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eastAsia="宋体"/>
          <w:lang w:eastAsia="zh-CN"/>
        </w:rPr>
      </w:pPr>
      <w:r>
        <w:drawing>
          <wp:inline distT="0" distB="0" distL="114300" distR="114300">
            <wp:extent cx="6367145" cy="3557270"/>
            <wp:effectExtent l="0" t="0" r="14605" b="508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52"/>
                    <a:stretch>
                      <a:fillRect/>
                    </a:stretch>
                  </pic:blipFill>
                  <pic:spPr>
                    <a:xfrm>
                      <a:off x="0" y="0"/>
                      <a:ext cx="6367145" cy="355727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1039" w:leftChars="-495" w:firstLine="1038" w:firstLineChars="519"/>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酷屏</w:t>
      </w:r>
    </w:p>
    <w:p>
      <w:pPr>
        <w:pStyle w:val="4"/>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default" w:ascii="宋体" w:hAnsi="宋体" w:eastAsia="宋体" w:cs="宋体"/>
          <w:b w:val="0"/>
          <w:bCs w:val="0"/>
          <w:lang w:val="en-US" w:eastAsia="zh-CN"/>
        </w:rPr>
      </w:pPr>
      <w:r>
        <w:rPr>
          <w:rFonts w:hint="eastAsia" w:ascii="宋体" w:hAnsi="宋体" w:eastAsia="宋体" w:cs="宋体"/>
          <w:b w:val="0"/>
          <w:bCs w:val="0"/>
          <w:lang w:val="en-US" w:eastAsia="zh-CN"/>
        </w:rPr>
        <w:t>光标放置需要操作的</w:t>
      </w:r>
      <w:r>
        <w:rPr>
          <w:rFonts w:hint="eastAsia" w:ascii="宋体" w:hAnsi="宋体" w:cs="宋体"/>
          <w:b w:val="0"/>
          <w:bCs w:val="0"/>
          <w:lang w:val="en-US" w:eastAsia="zh-CN"/>
        </w:rPr>
        <w:t>大屏</w:t>
      </w:r>
      <w:r>
        <w:rPr>
          <w:rFonts w:hint="eastAsia" w:ascii="宋体" w:hAnsi="宋体" w:eastAsia="宋体" w:cs="宋体"/>
          <w:b w:val="0"/>
          <w:bCs w:val="0"/>
          <w:lang w:val="en-US" w:eastAsia="zh-CN"/>
        </w:rPr>
        <w:t>上，页面如下图所示</w:t>
      </w:r>
      <w:r>
        <w:rPr>
          <w:rFonts w:hint="eastAsia" w:ascii="宋体" w:hAnsi="宋体" w:cs="宋体"/>
          <w:b w:val="0"/>
          <w:bCs w:val="0"/>
          <w:lang w:val="en-US" w:eastAsia="zh-CN"/>
        </w:rPr>
        <w:t>，其中后台授权给当前用户的大屏只可进行【预览】和【星标】。自己创建的大屏中间会显示【编辑】和【预览】按钮，光标放置在</w:t>
      </w:r>
      <w:r>
        <w:rPr>
          <w:rFonts w:hint="eastAsia" w:ascii="宋体" w:hAnsi="宋体" w:eastAsia="宋体" w:cs="宋体"/>
          <w:b w:val="0"/>
          <w:bCs w:val="0"/>
          <w:lang w:val="en-US" w:eastAsia="zh-CN"/>
        </w:rPr>
        <w:t>右上角的</w:t>
      </w:r>
      <w:r>
        <w:rPr>
          <w:rFonts w:hint="eastAsia" w:ascii="宋体" w:hAnsi="宋体" w:cs="宋体"/>
          <w:b w:val="0"/>
          <w:bCs w:val="0"/>
          <w:lang w:val="en-US" w:eastAsia="zh-CN"/>
        </w:rPr>
        <w:t>【...】处显示【星标】、【分享】、【复制】和【删除】按钮。点击【星标】或【取消星标】按钮，进行星标操作后则会在【收藏】页面和【星标大屏】tab下显示；点击【分享】按钮，可选择本单位用户进行分享，被分享用户可在【分享】中查看；点击【复制】按钮输入新的大屏名称可复制大屏；点击</w:t>
      </w:r>
      <w:r>
        <w:rPr>
          <w:rFonts w:hint="eastAsia" w:ascii="宋体" w:hAnsi="宋体" w:eastAsia="宋体" w:cs="宋体"/>
          <w:b w:val="0"/>
          <w:bCs w:val="0"/>
          <w:lang w:val="en-US" w:eastAsia="zh-CN"/>
        </w:rPr>
        <w:t>【</w:t>
      </w:r>
      <w:r>
        <w:rPr>
          <w:rFonts w:hint="eastAsia"/>
          <w:lang w:eastAsia="zh-CN"/>
        </w:rPr>
        <w:t>删除</w:t>
      </w:r>
      <w:r>
        <w:rPr>
          <w:rFonts w:hint="eastAsia" w:ascii="宋体" w:hAnsi="宋体" w:eastAsia="宋体" w:cs="宋体"/>
          <w:b w:val="0"/>
          <w:bCs w:val="0"/>
          <w:lang w:val="en-US" w:eastAsia="zh-CN"/>
        </w:rPr>
        <w:t>】按钮可删除</w:t>
      </w:r>
      <w:r>
        <w:rPr>
          <w:rFonts w:hint="eastAsia" w:ascii="宋体" w:hAnsi="宋体" w:cs="宋体"/>
          <w:b w:val="0"/>
          <w:bCs w:val="0"/>
          <w:lang w:val="en-US" w:eastAsia="zh-CN"/>
        </w:rPr>
        <w:t>大屏</w:t>
      </w:r>
      <w:r>
        <w:rPr>
          <w:rFonts w:hint="eastAsia" w:ascii="宋体" w:hAnsi="宋体" w:eastAsia="宋体" w:cs="宋体"/>
          <w:b w:val="0"/>
          <w:bCs w:val="0"/>
          <w:lang w:val="en-US" w:eastAsia="zh-CN"/>
        </w:rPr>
        <w:t>；点击【编辑】按钮则进入</w:t>
      </w:r>
      <w:r>
        <w:rPr>
          <w:rFonts w:hint="eastAsia" w:ascii="宋体" w:hAnsi="宋体" w:cs="宋体"/>
          <w:b w:val="0"/>
          <w:bCs w:val="0"/>
          <w:lang w:val="en-US" w:eastAsia="zh-CN"/>
        </w:rPr>
        <w:t>大屏</w:t>
      </w:r>
      <w:r>
        <w:rPr>
          <w:rFonts w:hint="eastAsia" w:ascii="宋体" w:hAnsi="宋体" w:eastAsia="宋体" w:cs="宋体"/>
          <w:b w:val="0"/>
          <w:bCs w:val="0"/>
          <w:lang w:val="en-US" w:eastAsia="zh-CN"/>
        </w:rPr>
        <w:t>编辑页面，可以在该页面重新设计</w:t>
      </w:r>
      <w:r>
        <w:rPr>
          <w:rFonts w:hint="eastAsia" w:ascii="宋体" w:hAnsi="宋体" w:cs="宋体"/>
          <w:b w:val="0"/>
          <w:bCs w:val="0"/>
          <w:lang w:val="en-US" w:eastAsia="zh-CN"/>
        </w:rPr>
        <w:t>大屏</w:t>
      </w:r>
      <w:r>
        <w:rPr>
          <w:rFonts w:hint="eastAsia" w:ascii="宋体" w:hAnsi="宋体" w:eastAsia="宋体" w:cs="宋体"/>
          <w:b w:val="0"/>
          <w:bCs w:val="0"/>
          <w:lang w:val="en-US" w:eastAsia="zh-CN"/>
        </w:rPr>
        <w:t>。</w:t>
      </w:r>
      <w:r>
        <w:rPr>
          <w:rFonts w:hint="eastAsia" w:ascii="宋体" w:hAnsi="宋体" w:cs="宋体"/>
          <w:b w:val="0"/>
          <w:bCs w:val="0"/>
          <w:lang w:val="en-US" w:eastAsia="zh-CN"/>
        </w:rPr>
        <w:t>此操作可参考下述“新增”后的编辑操作，点击【预览】可预览大屏。</w:t>
      </w:r>
    </w:p>
    <w:p>
      <w:pPr>
        <w:pStyle w:val="4"/>
        <w:pageBreakBefore w:val="0"/>
        <w:kinsoku/>
        <w:wordWrap/>
        <w:overflowPunct/>
        <w:topLinePunct w:val="0"/>
        <w:autoSpaceDE/>
        <w:autoSpaceDN/>
        <w:bidi w:val="0"/>
        <w:adjustRightInd/>
        <w:spacing w:line="300" w:lineRule="auto"/>
        <w:ind w:firstLine="0" w:firstLineChars="0"/>
        <w:jc w:val="center"/>
        <w:textAlignment w:val="auto"/>
      </w:pPr>
    </w:p>
    <w:p>
      <w:pPr>
        <w:jc w:val="center"/>
      </w:pPr>
      <w:r>
        <w:drawing>
          <wp:inline distT="0" distB="0" distL="114300" distR="114300">
            <wp:extent cx="2647950" cy="1971675"/>
            <wp:effectExtent l="0" t="0" r="0" b="952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53"/>
                    <a:stretch>
                      <a:fillRect/>
                    </a:stretch>
                  </pic:blipFill>
                  <pic:spPr>
                    <a:xfrm>
                      <a:off x="0" y="0"/>
                      <a:ext cx="2647950" cy="197167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光标放置自己创建的大屏上效果</w:t>
      </w:r>
    </w:p>
    <w:p>
      <w:pPr>
        <w:jc w:val="center"/>
      </w:pPr>
      <w:r>
        <w:drawing>
          <wp:inline distT="0" distB="0" distL="114300" distR="114300">
            <wp:extent cx="2657475" cy="2009775"/>
            <wp:effectExtent l="0" t="0" r="9525" b="952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154"/>
                    <a:stretch>
                      <a:fillRect/>
                    </a:stretch>
                  </pic:blipFill>
                  <pic:spPr>
                    <a:xfrm>
                      <a:off x="0" y="0"/>
                      <a:ext cx="2657475" cy="200977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光标放置授权的大屏上效果</w:t>
      </w:r>
    </w:p>
    <w:p>
      <w:pPr>
        <w:jc w:val="center"/>
      </w:pPr>
      <w:r>
        <w:drawing>
          <wp:inline distT="0" distB="0" distL="114300" distR="114300">
            <wp:extent cx="6365240" cy="4824730"/>
            <wp:effectExtent l="0" t="0" r="16510" b="1397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155"/>
                    <a:stretch>
                      <a:fillRect/>
                    </a:stretch>
                  </pic:blipFill>
                  <pic:spPr>
                    <a:xfrm>
                      <a:off x="0" y="0"/>
                      <a:ext cx="6365240" cy="482473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分享大屏</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b/>
          <w:bCs/>
          <w:lang w:val="en-US" w:eastAsia="zh-CN"/>
        </w:rPr>
        <w:t>新建大屏：</w:t>
      </w:r>
      <w:r>
        <w:rPr>
          <w:rFonts w:hint="eastAsia"/>
          <w:lang w:val="en-US" w:eastAsia="zh-CN"/>
        </w:rPr>
        <w:t>在列表页中点击【创建大屏】按钮，输入“大屏名称”，点击【保存】按钮，则新增了一个授权类型默认为“私有”的大屏，并跳转到大屏编辑页面。</w:t>
      </w:r>
    </w:p>
    <w:p>
      <w:pPr>
        <w:jc w:val="center"/>
      </w:pPr>
      <w:r>
        <w:drawing>
          <wp:inline distT="0" distB="0" distL="114300" distR="114300">
            <wp:extent cx="3648075" cy="2286000"/>
            <wp:effectExtent l="0" t="0" r="9525" b="0"/>
            <wp:docPr id="1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
                    <pic:cNvPicPr>
                      <a:picLocks noChangeAspect="1"/>
                    </pic:cNvPicPr>
                  </pic:nvPicPr>
                  <pic:blipFill>
                    <a:blip r:embed="rId156"/>
                    <a:stretch>
                      <a:fillRect/>
                    </a:stretch>
                  </pic:blipFill>
                  <pic:spPr>
                    <a:xfrm>
                      <a:off x="0" y="0"/>
                      <a:ext cx="3648075" cy="2286000"/>
                    </a:xfrm>
                    <a:prstGeom prst="rect">
                      <a:avLst/>
                    </a:prstGeom>
                    <a:noFill/>
                    <a:ln>
                      <a:noFill/>
                    </a:ln>
                  </pic:spPr>
                </pic:pic>
              </a:graphicData>
            </a:graphic>
          </wp:inline>
        </w:drawing>
      </w:r>
    </w:p>
    <w:p>
      <w:pPr>
        <w:jc w:val="center"/>
        <w:rPr>
          <w:rFonts w:hint="default"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创建大屏</w:t>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eastAsia="zh-CN"/>
        </w:rPr>
      </w:pPr>
      <w:r>
        <w:drawing>
          <wp:inline distT="0" distB="0" distL="114300" distR="114300">
            <wp:extent cx="6361430" cy="3388995"/>
            <wp:effectExtent l="0" t="0" r="1270" b="190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157"/>
                    <a:stretch>
                      <a:fillRect/>
                    </a:stretch>
                  </pic:blipFill>
                  <pic:spPr>
                    <a:xfrm>
                      <a:off x="0" y="0"/>
                      <a:ext cx="6361430" cy="338899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选择大屏模板页面</w:t>
      </w:r>
    </w:p>
    <w:p>
      <w:pPr>
        <w:pStyle w:val="4"/>
        <w:pageBreakBefore w:val="0"/>
        <w:kinsoku/>
        <w:wordWrap/>
        <w:overflowPunct/>
        <w:topLinePunct w:val="0"/>
        <w:autoSpaceDE/>
        <w:autoSpaceDN/>
        <w:bidi w:val="0"/>
        <w:adjustRightInd/>
        <w:spacing w:line="300" w:lineRule="auto"/>
        <w:ind w:firstLine="420" w:firstLineChars="200"/>
        <w:jc w:val="both"/>
        <w:textAlignment w:val="auto"/>
        <w:rPr>
          <w:rFonts w:hint="default"/>
          <w:lang w:val="en-US"/>
        </w:rPr>
      </w:pPr>
      <w:r>
        <w:rPr>
          <w:rFonts w:hint="eastAsia"/>
          <w:lang w:val="en-US" w:eastAsia="zh-CN"/>
        </w:rPr>
        <w:t>新增后进入大屏编辑页，右侧默认选中大屏的【样式设置】标签页，在该设置栏中可以设置大屏的主题风格，尺寸大小以及辅助线的显示与否，如图所示。切换到【其他参数】标签页，可以修改大屏的名称和交互默认参数，如下图所示，其中交互默认参数是在交互图表启用交互后才会显示，可设置默认参数在其他图表的“数据库”或是“API”里面使用。点击大屏下方的【</w:t>
      </w:r>
      <w:r>
        <w:drawing>
          <wp:inline distT="0" distB="0" distL="114300" distR="114300">
            <wp:extent cx="147320" cy="101600"/>
            <wp:effectExtent l="0" t="0" r="5080" b="12700"/>
            <wp:docPr id="2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4"/>
                    <pic:cNvPicPr>
                      <a:picLocks noChangeAspect="1"/>
                    </pic:cNvPicPr>
                  </pic:nvPicPr>
                  <pic:blipFill>
                    <a:blip r:embed="rId158"/>
                    <a:srcRect b="13750"/>
                    <a:stretch>
                      <a:fillRect/>
                    </a:stretch>
                  </pic:blipFill>
                  <pic:spPr>
                    <a:xfrm>
                      <a:off x="0" y="0"/>
                      <a:ext cx="147320" cy="101600"/>
                    </a:xfrm>
                    <a:prstGeom prst="rect">
                      <a:avLst/>
                    </a:prstGeom>
                    <a:noFill/>
                    <a:ln>
                      <a:noFill/>
                    </a:ln>
                  </pic:spPr>
                </pic:pic>
              </a:graphicData>
            </a:graphic>
          </wp:inline>
        </w:drawing>
      </w:r>
      <w:r>
        <w:rPr>
          <w:rFonts w:hint="eastAsia"/>
          <w:lang w:val="en-US" w:eastAsia="zh-CN"/>
        </w:rPr>
        <w:t>】，【</w:t>
      </w:r>
      <w:r>
        <w:drawing>
          <wp:inline distT="0" distB="0" distL="114300" distR="114300">
            <wp:extent cx="172720" cy="123190"/>
            <wp:effectExtent l="0" t="0" r="17780" b="10160"/>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159"/>
                    <a:srcRect b="13889"/>
                    <a:stretch>
                      <a:fillRect/>
                    </a:stretch>
                  </pic:blipFill>
                  <pic:spPr>
                    <a:xfrm>
                      <a:off x="0" y="0"/>
                      <a:ext cx="172720" cy="123190"/>
                    </a:xfrm>
                    <a:prstGeom prst="rect">
                      <a:avLst/>
                    </a:prstGeom>
                    <a:noFill/>
                    <a:ln>
                      <a:noFill/>
                    </a:ln>
                  </pic:spPr>
                </pic:pic>
              </a:graphicData>
            </a:graphic>
          </wp:inline>
        </w:drawing>
      </w:r>
      <w:r>
        <w:rPr>
          <w:rFonts w:hint="eastAsia"/>
          <w:lang w:val="en-US" w:eastAsia="zh-CN"/>
        </w:rPr>
        <w:t>】和【</w:t>
      </w:r>
      <w:r>
        <w:drawing>
          <wp:inline distT="0" distB="0" distL="114300" distR="114300">
            <wp:extent cx="138430" cy="110490"/>
            <wp:effectExtent l="0" t="0" r="13970" b="3810"/>
            <wp:docPr id="2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6"/>
                    <pic:cNvPicPr>
                      <a:picLocks noChangeAspect="1"/>
                    </pic:cNvPicPr>
                  </pic:nvPicPr>
                  <pic:blipFill>
                    <a:blip r:embed="rId160"/>
                    <a:stretch>
                      <a:fillRect/>
                    </a:stretch>
                  </pic:blipFill>
                  <pic:spPr>
                    <a:xfrm>
                      <a:off x="0" y="0"/>
                      <a:ext cx="138430" cy="110490"/>
                    </a:xfrm>
                    <a:prstGeom prst="rect">
                      <a:avLst/>
                    </a:prstGeom>
                    <a:noFill/>
                    <a:ln>
                      <a:noFill/>
                    </a:ln>
                  </pic:spPr>
                </pic:pic>
              </a:graphicData>
            </a:graphic>
          </wp:inline>
        </w:drawing>
      </w:r>
      <w:r>
        <w:rPr>
          <w:rFonts w:hint="eastAsia"/>
          <w:lang w:val="en-US" w:eastAsia="zh-CN"/>
        </w:rPr>
        <w:t>】按钮可以调整大屏的大小。</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default" w:eastAsia="宋体"/>
          <w:lang w:val="en-US" w:eastAsia="zh-CN"/>
        </w:rPr>
      </w:pPr>
      <w:r>
        <w:drawing>
          <wp:inline distT="0" distB="0" distL="114300" distR="114300">
            <wp:extent cx="6356985" cy="3526155"/>
            <wp:effectExtent l="0" t="0" r="5715" b="171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61"/>
                    <a:stretch>
                      <a:fillRect/>
                    </a:stretch>
                  </pic:blipFill>
                  <pic:spPr>
                    <a:xfrm>
                      <a:off x="0" y="0"/>
                      <a:ext cx="6356985" cy="3526155"/>
                    </a:xfrm>
                    <a:prstGeom prst="rect">
                      <a:avLst/>
                    </a:prstGeom>
                    <a:noFill/>
                    <a:ln>
                      <a:noFill/>
                    </a:ln>
                  </pic:spPr>
                </pic:pic>
              </a:graphicData>
            </a:graphic>
          </wp:inline>
        </w:drawing>
      </w:r>
      <w:r>
        <w:rPr>
          <w:rFonts w:hint="eastAsia"/>
          <w:lang w:val="en-US" w:eastAsia="zh-CN"/>
        </w:rPr>
        <w:t xml:space="preserve">                                                                                                                                                                                                                             </w:t>
      </w:r>
    </w:p>
    <w:p>
      <w:pPr>
        <w:pStyle w:val="4"/>
        <w:pageBreakBefore w:val="0"/>
        <w:kinsoku/>
        <w:wordWrap/>
        <w:overflowPunct/>
        <w:topLinePunct w:val="0"/>
        <w:autoSpaceDE/>
        <w:autoSpaceDN/>
        <w:bidi w:val="0"/>
        <w:adjustRightInd/>
        <w:spacing w:line="300" w:lineRule="auto"/>
        <w:ind w:firstLine="0" w:firstLineChars="0"/>
        <w:jc w:val="center"/>
        <w:textAlignment w:val="auto"/>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w:t>
      </w:r>
      <w:r>
        <w:rPr>
          <w:rFonts w:hint="eastAsia" w:ascii="黑体" w:hAnsi="黑体" w:eastAsia="黑体" w:cs="黑体"/>
          <w:sz w:val="20"/>
          <w:szCs w:val="20"/>
          <w:lang w:eastAsia="zh-CN"/>
        </w:rPr>
        <w:t>大屏新增后页面</w:t>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eastAsia="zh-CN"/>
        </w:rPr>
      </w:pPr>
      <w:r>
        <w:drawing>
          <wp:inline distT="0" distB="0" distL="114300" distR="114300">
            <wp:extent cx="3780790" cy="3133090"/>
            <wp:effectExtent l="0" t="0" r="10160" b="1016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62"/>
                    <a:stretch>
                      <a:fillRect/>
                    </a:stretch>
                  </pic:blipFill>
                  <pic:spPr>
                    <a:xfrm>
                      <a:off x="0" y="0"/>
                      <a:ext cx="3780790" cy="313309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修改大屏其他参数</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lang w:val="en-US"/>
        </w:rPr>
      </w:pPr>
      <w:r>
        <w:rPr>
          <w:rFonts w:hint="eastAsia" w:ascii="宋体" w:hAnsi="宋体" w:cs="宋体"/>
          <w:lang w:val="en-US" w:eastAsia="zh-CN"/>
        </w:rPr>
        <w:t>在新增后的编辑页面中，鼠标移动到页面上方的【常规图表】，【文字】，【表格】，【装饰】，【交互】，【图片】，【其他】和【我的收藏】按钮上，浮出数据图表类型选择项，如图所示。可选择对应的图表显示在大屏中，选择好后如图所示。</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eastAsia"/>
          <w:lang w:val="en-US" w:eastAsia="zh-CN"/>
        </w:rPr>
      </w:pPr>
      <w:r>
        <w:drawing>
          <wp:inline distT="0" distB="0" distL="114300" distR="114300">
            <wp:extent cx="6365875" cy="3491865"/>
            <wp:effectExtent l="0" t="0" r="15875" b="13335"/>
            <wp:docPr id="2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5"/>
                    <pic:cNvPicPr>
                      <a:picLocks noChangeAspect="1"/>
                    </pic:cNvPicPr>
                  </pic:nvPicPr>
                  <pic:blipFill>
                    <a:blip r:embed="rId163"/>
                    <a:stretch>
                      <a:fillRect/>
                    </a:stretch>
                  </pic:blipFill>
                  <pic:spPr>
                    <a:xfrm>
                      <a:off x="0" y="0"/>
                      <a:ext cx="6365875" cy="349186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pPr>
      <w:r>
        <w:rPr>
          <w:rFonts w:hint="eastAsia" w:ascii="黑体" w:hAnsi="黑体" w:eastAsia="黑体" w:cs="黑体"/>
          <w:sz w:val="20"/>
          <w:szCs w:val="20"/>
          <w:lang w:val="en-US" w:eastAsia="zh-CN"/>
        </w:rPr>
        <w:t>图 添加数据图表</w:t>
      </w:r>
    </w:p>
    <w:p>
      <w:pPr>
        <w:pStyle w:val="4"/>
        <w:pageBreakBefore w:val="0"/>
        <w:kinsoku/>
        <w:wordWrap/>
        <w:overflowPunct/>
        <w:topLinePunct w:val="0"/>
        <w:autoSpaceDE/>
        <w:autoSpaceDN/>
        <w:bidi w:val="0"/>
        <w:adjustRightInd/>
        <w:spacing w:line="300" w:lineRule="auto"/>
        <w:ind w:firstLine="420" w:firstLineChars="200"/>
        <w:jc w:val="both"/>
        <w:textAlignment w:val="auto"/>
        <w:rPr>
          <w:rFonts w:hint="default" w:ascii="黑体" w:hAnsi="黑体" w:eastAsia="黑体" w:cs="黑体"/>
          <w:sz w:val="20"/>
          <w:szCs w:val="20"/>
          <w:lang w:val="en-US" w:eastAsia="zh-CN"/>
        </w:rPr>
      </w:pPr>
      <w:r>
        <w:rPr>
          <w:rFonts w:hint="eastAsia" w:ascii="宋体" w:hAnsi="宋体" w:cs="宋体"/>
          <w:lang w:val="en-US" w:eastAsia="zh-CN"/>
        </w:rPr>
        <w:t>查看其效果，若不合适，可右键点击图表，选择【删除】按钮删除图表；若设计优美，可右键点击图表，选择【收藏】按钮，维护组件名称后收藏图表，收藏的图表可在〖我的收藏〗和〖组件〗页面查看，但要注意的是，一个单位最多只可收藏20个图表。〖我的收藏〗中会显示当前单位所收藏的所有组件，可以选择对应的组件添加到大屏中。点击【置顶】按钮，可以将该图表置顶到页面顶层；点击【置底】按钮，可将图表放到页面最底层显示；点击【上一层】或【下一层】可以将图表上移或下移一个层级显示；点击【锁定】按钮，则该图表被锁定不能随意拖动位置；相应的点击【取消锁定】按钮，即可解锁再次拖动。</w:t>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drawing>
          <wp:inline distT="0" distB="0" distL="114300" distR="114300">
            <wp:extent cx="3714750" cy="2800350"/>
            <wp:effectExtent l="0" t="0" r="0" b="0"/>
            <wp:docPr id="2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6"/>
                    <pic:cNvPicPr>
                      <a:picLocks noChangeAspect="1"/>
                    </pic:cNvPicPr>
                  </pic:nvPicPr>
                  <pic:blipFill>
                    <a:blip r:embed="rId164"/>
                    <a:stretch>
                      <a:fillRect/>
                    </a:stretch>
                  </pic:blipFill>
                  <pic:spPr>
                    <a:xfrm>
                      <a:off x="0" y="0"/>
                      <a:ext cx="3714750" cy="280035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右击图表显示</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在左侧选择需要编辑的图表后，右侧设置栏会从大屏设置切换到图表设置，如图所示。可在数据源中选择数据类型为“数据库”，“API”或“静态数据”。若选择了“数据库”或是“API”为数据类型后，需要选择一个数据源，数据源是在</w:t>
      </w:r>
      <w:r>
        <w:rPr>
          <w:rFonts w:hint="eastAsia" w:ascii="宋体" w:hAnsi="宋体" w:eastAsia="宋体" w:cs="宋体"/>
          <w:lang w:val="en-US" w:eastAsia="zh-CN"/>
        </w:rPr>
        <w:t>〖数据准备〗</w:t>
      </w:r>
      <w:r>
        <w:rPr>
          <w:rFonts w:hint="eastAsia"/>
          <w:lang w:val="en-US" w:eastAsia="zh-CN"/>
        </w:rPr>
        <w:t>-&gt;</w:t>
      </w:r>
      <w:r>
        <w:rPr>
          <w:rFonts w:hint="eastAsia" w:ascii="宋体" w:hAnsi="宋体" w:eastAsia="宋体" w:cs="宋体"/>
          <w:lang w:val="en-US" w:eastAsia="zh-CN"/>
        </w:rPr>
        <w:t>〖</w:t>
      </w:r>
      <w:r>
        <w:rPr>
          <w:rFonts w:hint="eastAsia" w:ascii="宋体" w:hAnsi="宋体" w:cs="宋体"/>
          <w:lang w:val="en-US" w:eastAsia="zh-CN"/>
        </w:rPr>
        <w:t>数据源</w:t>
      </w:r>
      <w:r>
        <w:rPr>
          <w:rFonts w:hint="eastAsia" w:ascii="宋体" w:hAnsi="宋体" w:eastAsia="宋体" w:cs="宋体"/>
          <w:lang w:val="en-US" w:eastAsia="zh-CN"/>
        </w:rPr>
        <w:t>〗</w:t>
      </w:r>
      <w:r>
        <w:rPr>
          <w:rFonts w:hint="eastAsia"/>
          <w:lang w:val="en-US" w:eastAsia="zh-CN"/>
        </w:rPr>
        <w:t>中进行设置。数据类型及数据源选择好后，api类型可直接在图表上查看，“数据库”和“静态数据”类型的需要在输入框中输入sql或静态数据，输入内容无误后则可查看，否则会给出相应的提示信息。设置自动更新秒数后，数据会以设定的频率进行更新变化。</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1430" cy="3496310"/>
            <wp:effectExtent l="0" t="0" r="1270" b="8890"/>
            <wp:docPr id="2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
                    <pic:cNvPicPr>
                      <a:picLocks noChangeAspect="1"/>
                    </pic:cNvPicPr>
                  </pic:nvPicPr>
                  <pic:blipFill>
                    <a:blip r:embed="rId165"/>
                    <a:stretch>
                      <a:fillRect/>
                    </a:stretch>
                  </pic:blipFill>
                  <pic:spPr>
                    <a:xfrm>
                      <a:off x="0" y="0"/>
                      <a:ext cx="6361430" cy="349631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图表数据源编辑页面</w:t>
      </w:r>
    </w:p>
    <w:p>
      <w:pPr>
        <w:pStyle w:val="4"/>
        <w:pageBreakBefore w:val="0"/>
        <w:kinsoku/>
        <w:wordWrap/>
        <w:overflowPunct/>
        <w:topLinePunct w:val="0"/>
        <w:autoSpaceDE/>
        <w:autoSpaceDN/>
        <w:bidi w:val="0"/>
        <w:adjustRightInd/>
        <w:spacing w:line="300" w:lineRule="auto"/>
        <w:ind w:firstLine="420" w:firstLineChars="200"/>
        <w:jc w:val="both"/>
        <w:textAlignment w:val="auto"/>
        <w:rPr>
          <w:rFonts w:hint="eastAsia"/>
          <w:lang w:val="en-US" w:eastAsia="zh-CN"/>
        </w:rPr>
      </w:pPr>
      <w:r>
        <w:rPr>
          <w:rFonts w:hint="eastAsia"/>
          <w:lang w:val="en-US" w:eastAsia="zh-CN"/>
        </w:rPr>
        <w:t>在左侧选择需要编辑的图表后，点击右侧图表设置中的【自定义参数】可以维护图表基础属性，全局样式，x轴，y轴，图例，标签，标题，提示框，极轴，数据系列，表头，表格，全局设置，播放等数据，如图所示。其中基础属性主要是设置图表的位置，背景，层级和边框；全局样式是设置图表的内边距；x轴和y轴是坐标轴的相关设置；图例和标签都是设置数据的图例；提示框是设置鼠标移动到图表上是否显示数值的参数；极轴是设置内外半径和圆心位置；数据系列是设置图表中不同类型数据的颜色；表头和表格是表格基本样式的设置；全局设置是边框的样式选择与设置；播放是动态图表的播放设置。</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56985" cy="3493135"/>
            <wp:effectExtent l="0" t="0" r="5715" b="12065"/>
            <wp:docPr id="2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8"/>
                    <pic:cNvPicPr>
                      <a:picLocks noChangeAspect="1"/>
                    </pic:cNvPicPr>
                  </pic:nvPicPr>
                  <pic:blipFill>
                    <a:blip r:embed="rId166"/>
                    <a:stretch>
                      <a:fillRect/>
                    </a:stretch>
                  </pic:blipFill>
                  <pic:spPr>
                    <a:xfrm>
                      <a:off x="0" y="0"/>
                      <a:ext cx="6356985" cy="349313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图表自定义参数编辑页面</w:t>
      </w:r>
    </w:p>
    <w:p>
      <w:pPr>
        <w:pStyle w:val="4"/>
        <w:pageBreakBefore w:val="0"/>
        <w:kinsoku/>
        <w:wordWrap/>
        <w:overflowPunct/>
        <w:topLinePunct w:val="0"/>
        <w:autoSpaceDE/>
        <w:autoSpaceDN/>
        <w:bidi w:val="0"/>
        <w:adjustRightInd/>
        <w:spacing w:line="30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选择地图类型的常规图表，还可在图表设置中设置交互参数和添加组件。切换到【交互】标签页下，可以设置是否启用regionCode参数，如图所示，若启用，则可在其他图表的“数据库”或是“API”里面使用该regionCode的参数。点击组件栏右侧的【</w:t>
      </w:r>
      <w:r>
        <w:rPr>
          <w:rFonts w:hint="eastAsia" w:ascii="宋体" w:hAnsi="宋体" w:eastAsia="宋体" w:cs="宋体"/>
          <w:sz w:val="21"/>
          <w:szCs w:val="21"/>
        </w:rPr>
        <w:drawing>
          <wp:inline distT="0" distB="0" distL="114300" distR="114300">
            <wp:extent cx="179705" cy="133350"/>
            <wp:effectExtent l="0" t="0" r="10795" b="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167"/>
                    <a:srcRect b="22223"/>
                    <a:stretch>
                      <a:fillRect/>
                    </a:stretch>
                  </pic:blipFill>
                  <pic:spPr>
                    <a:xfrm>
                      <a:off x="0" y="0"/>
                      <a:ext cx="179705" cy="133350"/>
                    </a:xfrm>
                    <a:prstGeom prst="rect">
                      <a:avLst/>
                    </a:prstGeom>
                    <a:noFill/>
                    <a:ln>
                      <a:noFill/>
                    </a:ln>
                  </pic:spPr>
                </pic:pic>
              </a:graphicData>
            </a:graphic>
          </wp:inline>
        </w:drawing>
      </w:r>
      <w:r>
        <w:rPr>
          <w:rFonts w:hint="eastAsia" w:ascii="宋体" w:hAnsi="宋体" w:eastAsia="宋体" w:cs="宋体"/>
          <w:sz w:val="21"/>
          <w:szCs w:val="21"/>
          <w:lang w:val="en-US" w:eastAsia="zh-CN"/>
        </w:rPr>
        <w:t>】按钮，在弹出的组件列表中选择对应的组件，即可添加，页面如下图所示。在已添加的组件列表中的点击组件，可以进入对应组件的编辑页面，如图所示。可以在组件编辑页面中设置数据源和自定义参数，此操作可参考“图表设置”下的操作。</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6356350" cy="3358515"/>
            <wp:effectExtent l="0" t="0" r="6350" b="13335"/>
            <wp:docPr id="2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7"/>
                    <pic:cNvPicPr>
                      <a:picLocks noChangeAspect="1"/>
                    </pic:cNvPicPr>
                  </pic:nvPicPr>
                  <pic:blipFill>
                    <a:blip r:embed="rId168"/>
                    <a:stretch>
                      <a:fillRect/>
                    </a:stretch>
                  </pic:blipFill>
                  <pic:spPr>
                    <a:xfrm>
                      <a:off x="0" y="0"/>
                      <a:ext cx="6356350" cy="335851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地图交互设置页面</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drawing>
          <wp:inline distT="0" distB="0" distL="114300" distR="114300">
            <wp:extent cx="6365240" cy="3362960"/>
            <wp:effectExtent l="0" t="0" r="16510" b="8890"/>
            <wp:docPr id="2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8"/>
                    <pic:cNvPicPr>
                      <a:picLocks noChangeAspect="1"/>
                    </pic:cNvPicPr>
                  </pic:nvPicPr>
                  <pic:blipFill>
                    <a:blip r:embed="rId169"/>
                    <a:stretch>
                      <a:fillRect/>
                    </a:stretch>
                  </pic:blipFill>
                  <pic:spPr>
                    <a:xfrm>
                      <a:off x="0" y="0"/>
                      <a:ext cx="6365240" cy="336296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地图图表中添加组件页面</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6356985" cy="3380105"/>
            <wp:effectExtent l="0" t="0" r="5715" b="10795"/>
            <wp:docPr id="2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9"/>
                    <pic:cNvPicPr>
                      <a:picLocks noChangeAspect="1"/>
                    </pic:cNvPicPr>
                  </pic:nvPicPr>
                  <pic:blipFill>
                    <a:blip r:embed="rId170"/>
                    <a:stretch>
                      <a:fillRect/>
                    </a:stretch>
                  </pic:blipFill>
                  <pic:spPr>
                    <a:xfrm>
                      <a:off x="0" y="0"/>
                      <a:ext cx="6356985" cy="338010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地图组件编辑页面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若选择文字类型的组件，可设置标题文字和点击标题所访问的地址，如下图所示，若url地址正确，点击标题可在新标签页中打开链接。</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56985" cy="3500755"/>
            <wp:effectExtent l="0" t="0" r="5715" b="444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71"/>
                    <a:stretch>
                      <a:fillRect/>
                    </a:stretch>
                  </pic:blipFill>
                  <pic:spPr>
                    <a:xfrm>
                      <a:off x="0" y="0"/>
                      <a:ext cx="6356985" cy="350075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文字组件编辑页面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若选择表格类型的组件，可在数据源中维护表格内容，可在自定义参数中设置表头和表格内容样式等，如下图所示。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65875" cy="3563620"/>
            <wp:effectExtent l="0" t="0" r="15875" b="17780"/>
            <wp:docPr id="2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0"/>
                    <pic:cNvPicPr>
                      <a:picLocks noChangeAspect="1"/>
                    </pic:cNvPicPr>
                  </pic:nvPicPr>
                  <pic:blipFill>
                    <a:blip r:embed="rId172"/>
                    <a:stretch>
                      <a:fillRect/>
                    </a:stretch>
                  </pic:blipFill>
                  <pic:spPr>
                    <a:xfrm>
                      <a:off x="0" y="0"/>
                      <a:ext cx="6365875" cy="356362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表格组件编辑页面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选择装饰类型的组件，可以给图表添加自定义边框。若添加标题边框，可以在自定义参数中选择合适的边框，并设置标题内容，具体如下图所示。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65875" cy="3530600"/>
            <wp:effectExtent l="0" t="0" r="15875" b="12700"/>
            <wp:docPr id="2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1"/>
                    <pic:cNvPicPr>
                      <a:picLocks noChangeAspect="1"/>
                    </pic:cNvPicPr>
                  </pic:nvPicPr>
                  <pic:blipFill>
                    <a:blip r:embed="rId173"/>
                    <a:stretch>
                      <a:fillRect/>
                    </a:stretch>
                  </pic:blipFill>
                  <pic:spPr>
                    <a:xfrm>
                      <a:off x="0" y="0"/>
                      <a:ext cx="6365875" cy="35306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标题边框组件编辑页面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交互类型的组件，可在图表设置中启用交互并进行多个图表的交互。若添加时间轴组件，在【交互】标签页下设置启用交互，则该图表的value值可在其他图表的“数据库”或是“API”里使用timeValue参数进行调用。如下图所示，在柱状图中编写sql语句，将性别作为x轴，将数量作为y轴，获取创建时间大于当前时间轴滚动到的时间点timeValue值下的性别数量。当时间轴播放到不同的时间点，柱状图的数据会重新获取并进行更新。需要注意的是，使用交互图表需要在大屏的【其他参数】中设置交互默认参数。</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56350" cy="3364230"/>
            <wp:effectExtent l="0" t="0" r="6350" b="7620"/>
            <wp:docPr id="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3"/>
                    <pic:cNvPicPr>
                      <a:picLocks noChangeAspect="1"/>
                    </pic:cNvPicPr>
                  </pic:nvPicPr>
                  <pic:blipFill>
                    <a:blip r:embed="rId174"/>
                    <a:stretch>
                      <a:fillRect/>
                    </a:stretch>
                  </pic:blipFill>
                  <pic:spPr>
                    <a:xfrm>
                      <a:off x="0" y="0"/>
                      <a:ext cx="6356350" cy="33642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时间轴与柱状图交互页面</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3800475" cy="2009775"/>
            <wp:effectExtent l="0" t="0" r="9525" b="9525"/>
            <wp:docPr id="2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4"/>
                    <pic:cNvPicPr>
                      <a:picLocks noChangeAspect="1"/>
                    </pic:cNvPicPr>
                  </pic:nvPicPr>
                  <pic:blipFill>
                    <a:blip r:embed="rId175"/>
                    <a:stretch>
                      <a:fillRect/>
                    </a:stretch>
                  </pic:blipFill>
                  <pic:spPr>
                    <a:xfrm>
                      <a:off x="0" y="0"/>
                      <a:ext cx="3800475" cy="20097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rPr>
          <w:rFonts w:hint="eastAsia" w:ascii="黑体" w:hAnsi="黑体" w:eastAsia="黑体" w:cs="黑体"/>
          <w:sz w:val="20"/>
          <w:szCs w:val="20"/>
          <w:lang w:val="en-US" w:eastAsia="zh-CN"/>
        </w:rPr>
        <w:t>图 设置交互默认参数</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pPr>
      <w:r>
        <w:rPr>
          <w:rFonts w:hint="eastAsia"/>
          <w:lang w:val="en-US" w:eastAsia="zh-CN"/>
        </w:rPr>
        <w:t>若选择图片类型的组件，可展示单张或多张图片。若添加图片轮播组件，可以在数据源中添加、修改、删除图片；可以在自定义参数中设置图片位置、大小和背景等，具体如下图所示。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56985" cy="3526155"/>
            <wp:effectExtent l="0" t="0" r="5715" b="17145"/>
            <wp:docPr id="2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2"/>
                    <pic:cNvPicPr>
                      <a:picLocks noChangeAspect="1"/>
                    </pic:cNvPicPr>
                  </pic:nvPicPr>
                  <pic:blipFill>
                    <a:blip r:embed="rId176"/>
                    <a:stretch>
                      <a:fillRect/>
                    </a:stretch>
                  </pic:blipFill>
                  <pic:spPr>
                    <a:xfrm>
                      <a:off x="0" y="0"/>
                      <a:ext cx="6356985" cy="352615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图片组件编辑页面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其他类型的组件中，包含数字翻牌器、时间、数字统计等组件。若添加数字翻牌器，如下图所示，可以在数据源中设置数值；在自定义参数中设置组件位置、大小，标题、前缀、数字和后缀的样式。当数值发生变化时，数字就会产生类似翻牌器的变化效果。</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56985" cy="3539490"/>
            <wp:effectExtent l="0" t="0" r="5715" b="3810"/>
            <wp:docPr id="2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
                    <pic:cNvPicPr>
                      <a:picLocks noChangeAspect="1"/>
                    </pic:cNvPicPr>
                  </pic:nvPicPr>
                  <pic:blipFill>
                    <a:blip r:embed="rId177"/>
                    <a:stretch>
                      <a:fillRect/>
                    </a:stretch>
                  </pic:blipFill>
                  <pic:spPr>
                    <a:xfrm>
                      <a:off x="0" y="0"/>
                      <a:ext cx="6356985" cy="353949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rPr>
          <w:rFonts w:hint="eastAsia" w:ascii="黑体" w:hAnsi="黑体" w:eastAsia="黑体" w:cs="黑体"/>
          <w:sz w:val="20"/>
          <w:szCs w:val="20"/>
          <w:lang w:val="en-US" w:eastAsia="zh-CN"/>
        </w:rPr>
        <w:t>图 数字翻牌器组件编辑页面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lang w:val="en-US" w:eastAsia="zh-CN"/>
        </w:rPr>
      </w:pPr>
      <w:r>
        <w:rPr>
          <w:rFonts w:hint="eastAsia"/>
          <w:lang w:val="en-US" w:eastAsia="zh-CN"/>
        </w:rPr>
        <w:t>点击右上角的【截取缩略图】按钮，提示“截图成功”后会截取当前页面作为该大屏的封面显示在</w:t>
      </w:r>
      <w:r>
        <w:rPr>
          <w:rFonts w:hint="eastAsia" w:ascii="宋体" w:hAnsi="宋体" w:eastAsia="宋体" w:cs="宋体"/>
          <w:lang w:val="en-US" w:eastAsia="zh-CN"/>
        </w:rPr>
        <w:t>〖</w:t>
      </w:r>
      <w:r>
        <w:rPr>
          <w:rFonts w:hint="eastAsia" w:ascii="宋体" w:hAnsi="宋体" w:cs="宋体"/>
          <w:lang w:val="en-US" w:eastAsia="zh-CN"/>
        </w:rPr>
        <w:t>数据大屏设计</w:t>
      </w:r>
      <w:r>
        <w:rPr>
          <w:rFonts w:hint="eastAsia" w:ascii="宋体" w:hAnsi="宋体" w:eastAsia="宋体" w:cs="宋体"/>
          <w:lang w:val="en-US" w:eastAsia="zh-CN"/>
        </w:rPr>
        <w:t>〗</w:t>
      </w:r>
      <w:r>
        <w:rPr>
          <w:rFonts w:hint="eastAsia"/>
          <w:lang w:val="en-US" w:eastAsia="zh-CN"/>
        </w:rPr>
        <w:t>页面的列表中，若未截取过大屏则默认显示为空。点击右上角的【预览】按钮，会打开一个新的标签页全屏显示大屏数据，如图所示。鼠标移动到大屏预览页的右上角，会浮出全屏按钮，点击【全屏】，可全屏显示大屏页面，点击右上角的【退出】或键盘上的【Esc键】，即可退出全屏模式回到预览页面，如图所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1430" cy="2346325"/>
            <wp:effectExtent l="0" t="0" r="1270" b="15875"/>
            <wp:docPr id="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pic:cNvPicPr>
                      <a:picLocks noChangeAspect="1"/>
                    </pic:cNvPicPr>
                  </pic:nvPicPr>
                  <pic:blipFill>
                    <a:blip r:embed="rId178"/>
                    <a:stretch>
                      <a:fillRect/>
                    </a:stretch>
                  </pic:blipFill>
                  <pic:spPr>
                    <a:xfrm>
                      <a:off x="0" y="0"/>
                      <a:ext cx="6361430" cy="23463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大屏预览页面</w:t>
      </w:r>
    </w:p>
    <w:p>
      <w:pPr>
        <w:keepNext/>
        <w:keepLines/>
        <w:pageBreakBefore w:val="0"/>
        <w:widowControl w:val="0"/>
        <w:numPr>
          <w:ilvl w:val="3"/>
          <w:numId w:val="1"/>
        </w:numPr>
        <w:kinsoku/>
        <w:wordWrap/>
        <w:overflowPunct/>
        <w:topLinePunct w:val="0"/>
        <w:autoSpaceDE/>
        <w:autoSpaceDN/>
        <w:bidi w:val="0"/>
        <w:spacing w:before="60" w:after="60" w:line="300" w:lineRule="auto"/>
        <w:ind w:left="567" w:hanging="567"/>
        <w:jc w:val="both"/>
        <w:textAlignment w:val="auto"/>
        <w:outlineLvl w:val="3"/>
        <w:rPr>
          <w:rFonts w:hint="eastAsia" w:ascii="Arial" w:hAnsi="Arial" w:eastAsia="宋体" w:cs="Times New Roman"/>
          <w:b/>
          <w:bCs/>
          <w:kern w:val="2"/>
          <w:sz w:val="28"/>
          <w:szCs w:val="20"/>
          <w:lang w:val="en-US" w:eastAsia="zh-CN" w:bidi="ar-SA"/>
        </w:rPr>
      </w:pPr>
      <w:r>
        <w:rPr>
          <w:rFonts w:hint="eastAsia" w:ascii="Arial" w:hAnsi="Arial" w:eastAsia="宋体" w:cs="Times New Roman"/>
          <w:b/>
          <w:bCs/>
          <w:kern w:val="2"/>
          <w:sz w:val="28"/>
          <w:szCs w:val="20"/>
          <w:lang w:val="en-US" w:eastAsia="zh-CN" w:bidi="ar-SA"/>
        </w:rPr>
        <w:t xml:space="preserve"> </w:t>
      </w:r>
      <w:bookmarkStart w:id="38" w:name="_Toc27495"/>
      <w:bookmarkStart w:id="39" w:name="_Toc24446"/>
      <w:bookmarkStart w:id="40" w:name="_Toc14246"/>
      <w:r>
        <w:rPr>
          <w:rFonts w:hint="eastAsia" w:ascii="Arial" w:hAnsi="Arial" w:cs="Times New Roman"/>
          <w:b/>
          <w:bCs/>
          <w:kern w:val="2"/>
          <w:sz w:val="28"/>
          <w:szCs w:val="20"/>
          <w:lang w:val="en-US" w:eastAsia="zh-CN" w:bidi="ar-SA"/>
        </w:rPr>
        <w:t>组件</w:t>
      </w:r>
      <w:bookmarkEnd w:id="38"/>
      <w:bookmarkEnd w:id="39"/>
      <w:bookmarkEnd w:id="40"/>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textAlignment w:val="auto"/>
        <w:outlineLvl w:val="9"/>
        <w:rPr>
          <w:rFonts w:hint="eastAsia" w:eastAsia="宋体"/>
          <w:lang w:eastAsia="zh-CN"/>
        </w:rPr>
      </w:pPr>
      <w:r>
        <w:rPr>
          <w:rFonts w:hint="eastAsia" w:ascii="宋体" w:hAnsi="宋体" w:eastAsia="宋体" w:cs="宋体"/>
          <w:b w:val="0"/>
          <w:bCs w:val="0"/>
          <w:lang w:eastAsia="zh-CN"/>
        </w:rPr>
        <w:t>进入〖</w:t>
      </w:r>
      <w:r>
        <w:rPr>
          <w:rFonts w:hint="eastAsia" w:ascii="宋体" w:hAnsi="宋体" w:cs="宋体"/>
          <w:b w:val="0"/>
          <w:bCs w:val="0"/>
          <w:lang w:val="en-US" w:eastAsia="zh-CN"/>
        </w:rPr>
        <w:t>组件</w:t>
      </w:r>
      <w:r>
        <w:rPr>
          <w:rFonts w:hint="eastAsia" w:ascii="宋体" w:hAnsi="宋体" w:eastAsia="宋体" w:cs="宋体"/>
          <w:b w:val="0"/>
          <w:bCs w:val="0"/>
          <w:lang w:eastAsia="zh-CN"/>
        </w:rPr>
        <w:t>〗</w:t>
      </w:r>
      <w:r>
        <w:rPr>
          <w:rFonts w:hint="eastAsia" w:ascii="宋体" w:hAnsi="宋体" w:cs="宋体"/>
          <w:b w:val="0"/>
          <w:bCs w:val="0"/>
          <w:lang w:val="en-US" w:eastAsia="zh-CN"/>
        </w:rPr>
        <w:t>页面，如下图所示，展示的是当前用户所收藏的组件信息。光标放置需要操作的组件上，页面如图，点击【...】按钮可点击【删除】按钮删除组件。</w:t>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eastAsia="宋体"/>
          <w:lang w:eastAsia="zh-CN"/>
        </w:rPr>
      </w:pPr>
      <w:r>
        <w:drawing>
          <wp:inline distT="0" distB="0" distL="114300" distR="114300">
            <wp:extent cx="6365875" cy="1692275"/>
            <wp:effectExtent l="0" t="0" r="15875" b="3175"/>
            <wp:docPr id="1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6"/>
                    <pic:cNvPicPr>
                      <a:picLocks noChangeAspect="1"/>
                    </pic:cNvPicPr>
                  </pic:nvPicPr>
                  <pic:blipFill>
                    <a:blip r:embed="rId179"/>
                    <a:stretch>
                      <a:fillRect/>
                    </a:stretch>
                  </pic:blipFill>
                  <pic:spPr>
                    <a:xfrm>
                      <a:off x="0" y="0"/>
                      <a:ext cx="6365875" cy="169227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组件页面</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2724150" cy="2057400"/>
            <wp:effectExtent l="0" t="0" r="0" b="0"/>
            <wp:docPr id="1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7"/>
                    <pic:cNvPicPr>
                      <a:picLocks noChangeAspect="1"/>
                    </pic:cNvPicPr>
                  </pic:nvPicPr>
                  <pic:blipFill>
                    <a:blip r:embed="rId180"/>
                    <a:stretch>
                      <a:fillRect/>
                    </a:stretch>
                  </pic:blipFill>
                  <pic:spPr>
                    <a:xfrm>
                      <a:off x="0" y="0"/>
                      <a:ext cx="2724150" cy="20574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删除组件</w:t>
      </w:r>
    </w:p>
    <w:p>
      <w:pPr>
        <w:keepNext/>
        <w:keepLines/>
        <w:pageBreakBefore w:val="0"/>
        <w:widowControl w:val="0"/>
        <w:numPr>
          <w:ilvl w:val="3"/>
          <w:numId w:val="1"/>
        </w:numPr>
        <w:kinsoku/>
        <w:wordWrap/>
        <w:overflowPunct/>
        <w:topLinePunct w:val="0"/>
        <w:autoSpaceDE/>
        <w:autoSpaceDN/>
        <w:bidi w:val="0"/>
        <w:spacing w:before="60" w:after="60" w:line="300" w:lineRule="auto"/>
        <w:ind w:left="567" w:hanging="567"/>
        <w:jc w:val="both"/>
        <w:textAlignment w:val="auto"/>
        <w:outlineLvl w:val="3"/>
        <w:rPr>
          <w:rFonts w:hint="eastAsia" w:ascii="Arial" w:hAnsi="Arial" w:eastAsia="宋体" w:cs="Times New Roman"/>
          <w:b/>
          <w:bCs/>
          <w:kern w:val="2"/>
          <w:sz w:val="28"/>
          <w:szCs w:val="20"/>
          <w:lang w:val="en-US" w:eastAsia="zh-CN" w:bidi="ar-SA"/>
        </w:rPr>
      </w:pPr>
      <w:r>
        <w:rPr>
          <w:rFonts w:hint="eastAsia" w:ascii="Arial" w:hAnsi="Arial" w:eastAsia="宋体" w:cs="Times New Roman"/>
          <w:b/>
          <w:bCs/>
          <w:kern w:val="2"/>
          <w:sz w:val="28"/>
          <w:szCs w:val="20"/>
          <w:lang w:val="en-US" w:eastAsia="zh-CN" w:bidi="ar-SA"/>
        </w:rPr>
        <w:t xml:space="preserve"> </w:t>
      </w:r>
      <w:bookmarkStart w:id="41" w:name="_Toc10806"/>
      <w:r>
        <w:rPr>
          <w:rFonts w:hint="eastAsia" w:ascii="Arial" w:hAnsi="Arial" w:cs="Times New Roman"/>
          <w:b/>
          <w:bCs/>
          <w:kern w:val="2"/>
          <w:sz w:val="28"/>
          <w:szCs w:val="20"/>
          <w:lang w:val="en-US" w:eastAsia="zh-CN" w:bidi="ar-SA"/>
        </w:rPr>
        <w:t>分组</w:t>
      </w:r>
      <w:bookmarkEnd w:id="41"/>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textAlignment w:val="auto"/>
        <w:outlineLvl w:val="9"/>
        <w:rPr>
          <w:rFonts w:hint="eastAsia" w:ascii="宋体" w:hAnsi="宋体" w:cs="宋体"/>
          <w:b w:val="0"/>
          <w:bCs w:val="0"/>
          <w:lang w:val="en-US" w:eastAsia="zh-CN"/>
        </w:rPr>
      </w:pPr>
      <w:r>
        <w:rPr>
          <w:rFonts w:hint="eastAsia" w:ascii="宋体" w:hAnsi="宋体" w:eastAsia="宋体" w:cs="宋体"/>
          <w:b w:val="0"/>
          <w:bCs w:val="0"/>
          <w:lang w:eastAsia="zh-CN"/>
        </w:rPr>
        <w:t>进入〖</w:t>
      </w:r>
      <w:r>
        <w:rPr>
          <w:rFonts w:hint="eastAsia" w:ascii="宋体" w:hAnsi="宋体" w:cs="宋体"/>
          <w:b w:val="0"/>
          <w:bCs w:val="0"/>
          <w:lang w:val="en-US" w:eastAsia="zh-CN"/>
        </w:rPr>
        <w:t>分组</w:t>
      </w:r>
      <w:r>
        <w:rPr>
          <w:rFonts w:hint="eastAsia" w:ascii="宋体" w:hAnsi="宋体" w:eastAsia="宋体" w:cs="宋体"/>
          <w:b w:val="0"/>
          <w:bCs w:val="0"/>
          <w:lang w:eastAsia="zh-CN"/>
        </w:rPr>
        <w:t>〗</w:t>
      </w:r>
      <w:r>
        <w:rPr>
          <w:rFonts w:hint="eastAsia" w:ascii="宋体" w:hAnsi="宋体" w:cs="宋体"/>
          <w:b w:val="0"/>
          <w:bCs w:val="0"/>
          <w:lang w:val="en-US" w:eastAsia="zh-CN"/>
        </w:rPr>
        <w:t>页面，如下图所示，</w:t>
      </w:r>
      <w:r>
        <w:rPr>
          <w:rFonts w:hint="eastAsia" w:ascii="宋体" w:hAnsi="宋体" w:eastAsia="宋体" w:cs="宋体"/>
          <w:b w:val="0"/>
          <w:bCs w:val="0"/>
          <w:lang w:val="en-US" w:eastAsia="zh-CN"/>
        </w:rPr>
        <w:t>页面</w:t>
      </w:r>
      <w:r>
        <w:rPr>
          <w:rFonts w:hint="eastAsia" w:ascii="宋体" w:hAnsi="宋体" w:cs="宋体"/>
          <w:b w:val="0"/>
          <w:bCs w:val="0"/>
          <w:lang w:val="en-US" w:eastAsia="zh-CN"/>
        </w:rPr>
        <w:t>显示所有的大屏分组信息。点击页面上方的【新增分组】按钮可以新增大屏分组。</w:t>
      </w:r>
    </w:p>
    <w:p>
      <w:r>
        <w:drawing>
          <wp:inline distT="0" distB="0" distL="114300" distR="114300">
            <wp:extent cx="6362065" cy="1555115"/>
            <wp:effectExtent l="0" t="0" r="635" b="6985"/>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181"/>
                    <a:stretch>
                      <a:fillRect/>
                    </a:stretch>
                  </pic:blipFill>
                  <pic:spPr>
                    <a:xfrm>
                      <a:off x="0" y="0"/>
                      <a:ext cx="6362065" cy="155511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分组页面</w:t>
      </w:r>
    </w:p>
    <w:p>
      <w:pPr>
        <w:pStyle w:val="4"/>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eastAsia"/>
          <w:lang w:val="en-US" w:eastAsia="zh-CN"/>
        </w:rPr>
      </w:pPr>
      <w:r>
        <w:rPr>
          <w:rFonts w:hint="eastAsia" w:ascii="宋体" w:hAnsi="宋体" w:cs="宋体"/>
          <w:b w:val="0"/>
          <w:bCs w:val="0"/>
          <w:lang w:val="en-US" w:eastAsia="zh-CN"/>
        </w:rPr>
        <w:t>光标放置需要操作的组件上，页面如图，显示【编辑】和【预览】按钮，点击【...】按钮可点击【删除】按钮删除分组。</w:t>
      </w:r>
      <w:r>
        <w:rPr>
          <w:rFonts w:hint="eastAsia" w:ascii="宋体" w:hAnsi="宋体" w:eastAsia="宋体" w:cs="宋体"/>
          <w:b w:val="0"/>
          <w:bCs w:val="0"/>
          <w:lang w:val="en-US" w:eastAsia="zh-CN"/>
        </w:rPr>
        <w:t>点击</w:t>
      </w:r>
      <w:r>
        <w:rPr>
          <w:rFonts w:hint="eastAsia" w:ascii="宋体" w:hAnsi="宋体" w:cs="宋体"/>
          <w:b w:val="0"/>
          <w:bCs w:val="0"/>
          <w:lang w:val="en-US" w:eastAsia="zh-CN"/>
        </w:rPr>
        <w:t>【编辑】按钮则进入大屏分组编辑页面，可以在该页面重新选择有权限查看的大屏并设置轮播时间，此操作可参考下述“新增”操作</w:t>
      </w:r>
      <w:r>
        <w:rPr>
          <w:rFonts w:hint="eastAsia" w:ascii="宋体" w:hAnsi="宋体" w:eastAsia="宋体" w:cs="宋体"/>
          <w:b w:val="0"/>
          <w:bCs w:val="0"/>
          <w:lang w:val="en-US" w:eastAsia="zh-CN"/>
        </w:rPr>
        <w:t>；点击【</w:t>
      </w:r>
      <w:r>
        <w:rPr>
          <w:rFonts w:hint="eastAsia" w:ascii="宋体" w:hAnsi="宋体" w:cs="宋体"/>
          <w:b w:val="0"/>
          <w:bCs w:val="0"/>
          <w:lang w:val="en-US" w:eastAsia="zh-CN"/>
        </w:rPr>
        <w:t>预览</w:t>
      </w:r>
      <w:r>
        <w:rPr>
          <w:rFonts w:hint="eastAsia" w:ascii="宋体" w:hAnsi="宋体" w:eastAsia="宋体" w:cs="宋体"/>
          <w:b w:val="0"/>
          <w:bCs w:val="0"/>
          <w:lang w:val="en-US" w:eastAsia="zh-CN"/>
        </w:rPr>
        <w:t>】按钮则进入</w:t>
      </w:r>
      <w:r>
        <w:rPr>
          <w:rFonts w:hint="eastAsia" w:ascii="宋体" w:hAnsi="宋体" w:cs="宋体"/>
          <w:b w:val="0"/>
          <w:bCs w:val="0"/>
          <w:lang w:val="en-US" w:eastAsia="zh-CN"/>
        </w:rPr>
        <w:t>大屏查看</w:t>
      </w:r>
      <w:r>
        <w:rPr>
          <w:rFonts w:hint="eastAsia" w:ascii="宋体" w:hAnsi="宋体" w:eastAsia="宋体" w:cs="宋体"/>
          <w:b w:val="0"/>
          <w:bCs w:val="0"/>
          <w:lang w:val="en-US" w:eastAsia="zh-CN"/>
        </w:rPr>
        <w:t>页面，可以在该页面</w:t>
      </w:r>
      <w:r>
        <w:rPr>
          <w:rFonts w:hint="eastAsia" w:ascii="宋体" w:hAnsi="宋体" w:cs="宋体"/>
          <w:b w:val="0"/>
          <w:bCs w:val="0"/>
          <w:lang w:val="en-US" w:eastAsia="zh-CN"/>
        </w:rPr>
        <w:t>以切换的方式查看多个大屏数据，其中设置了轮播时间的大屏分组会自动切换</w:t>
      </w:r>
      <w:r>
        <w:rPr>
          <w:rFonts w:hint="eastAsia" w:ascii="宋体" w:hAnsi="宋体" w:eastAsia="宋体" w:cs="宋体"/>
          <w:b w:val="0"/>
          <w:bCs w:val="0"/>
          <w:lang w:val="en-US" w:eastAsia="zh-CN"/>
        </w:rPr>
        <w:t>。</w:t>
      </w:r>
    </w:p>
    <w:p>
      <w:pPr>
        <w:jc w:val="center"/>
      </w:pPr>
      <w:r>
        <w:drawing>
          <wp:inline distT="0" distB="0" distL="114300" distR="114300">
            <wp:extent cx="2609850" cy="1943100"/>
            <wp:effectExtent l="0" t="0" r="0" b="0"/>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182"/>
                    <a:stretch>
                      <a:fillRect/>
                    </a:stretch>
                  </pic:blipFill>
                  <pic:spPr>
                    <a:xfrm>
                      <a:off x="0" y="0"/>
                      <a:ext cx="2609850" cy="19431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光标放置自己大屏分组上效果</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6363970" cy="3977640"/>
            <wp:effectExtent l="0" t="0" r="17780" b="3810"/>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83"/>
                    <a:stretch>
                      <a:fillRect/>
                    </a:stretch>
                  </pic:blipFill>
                  <pic:spPr>
                    <a:xfrm>
                      <a:off x="0" y="0"/>
                      <a:ext cx="6363970" cy="397764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查看大屏分组页面</w:t>
      </w:r>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点击页面上方的【新增分组】按钮</w:t>
      </w:r>
      <w:r>
        <w:rPr>
          <w:rFonts w:hint="eastAsia" w:ascii="宋体" w:hAnsi="宋体" w:eastAsia="宋体" w:cs="宋体"/>
          <w:b w:val="0"/>
          <w:bCs w:val="0"/>
          <w:lang w:val="en-US" w:eastAsia="zh-CN"/>
        </w:rPr>
        <w:t>可以新增</w:t>
      </w:r>
      <w:r>
        <w:rPr>
          <w:rFonts w:hint="eastAsia" w:ascii="宋体" w:hAnsi="宋体" w:cs="宋体"/>
          <w:b w:val="0"/>
          <w:bCs w:val="0"/>
          <w:lang w:val="en-US" w:eastAsia="zh-CN"/>
        </w:rPr>
        <w:t>一个大屏分组，维护好名称、是否轮播以及轮播间隔后，勾选有权限查看的大屏，点击【确定】按钮即完成新增操作</w:t>
      </w:r>
      <w:r>
        <w:rPr>
          <w:rFonts w:hint="eastAsia" w:ascii="宋体" w:hAnsi="宋体" w:eastAsia="宋体" w:cs="宋体"/>
          <w:b w:val="0"/>
          <w:bCs w:val="0"/>
          <w:lang w:val="en-US" w:eastAsia="zh-CN"/>
        </w:rPr>
        <w:t>。</w:t>
      </w:r>
    </w:p>
    <w:p>
      <w:pPr>
        <w:jc w:val="both"/>
      </w:pPr>
      <w:r>
        <w:drawing>
          <wp:inline distT="0" distB="0" distL="114300" distR="114300">
            <wp:extent cx="6367145" cy="5391785"/>
            <wp:effectExtent l="0" t="0" r="14605" b="1841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184"/>
                    <a:stretch>
                      <a:fillRect/>
                    </a:stretch>
                  </pic:blipFill>
                  <pic:spPr>
                    <a:xfrm>
                      <a:off x="0" y="0"/>
                      <a:ext cx="6367145" cy="539178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新增大屏分组</w:t>
      </w:r>
    </w:p>
    <w:p>
      <w:pPr>
        <w:keepNext/>
        <w:keepLines/>
        <w:pageBreakBefore w:val="0"/>
        <w:widowControl w:val="0"/>
        <w:numPr>
          <w:ilvl w:val="3"/>
          <w:numId w:val="1"/>
        </w:numPr>
        <w:kinsoku/>
        <w:wordWrap/>
        <w:overflowPunct/>
        <w:topLinePunct w:val="0"/>
        <w:autoSpaceDE/>
        <w:autoSpaceDN/>
        <w:bidi w:val="0"/>
        <w:spacing w:before="60" w:after="60" w:line="300" w:lineRule="auto"/>
        <w:ind w:left="567" w:hanging="567"/>
        <w:jc w:val="both"/>
        <w:textAlignment w:val="auto"/>
        <w:outlineLvl w:val="3"/>
        <w:rPr>
          <w:rFonts w:hint="eastAsia" w:ascii="Arial" w:hAnsi="Arial" w:eastAsia="宋体" w:cs="Times New Roman"/>
          <w:b/>
          <w:bCs/>
          <w:kern w:val="2"/>
          <w:sz w:val="28"/>
          <w:szCs w:val="20"/>
          <w:lang w:val="en-US" w:eastAsia="zh-CN" w:bidi="ar-SA"/>
        </w:rPr>
      </w:pPr>
      <w:r>
        <w:rPr>
          <w:rFonts w:hint="eastAsia" w:ascii="Arial" w:hAnsi="Arial" w:eastAsia="宋体" w:cs="Times New Roman"/>
          <w:b/>
          <w:bCs/>
          <w:kern w:val="2"/>
          <w:sz w:val="28"/>
          <w:szCs w:val="20"/>
          <w:lang w:val="en-US" w:eastAsia="zh-CN" w:bidi="ar-SA"/>
        </w:rPr>
        <w:t xml:space="preserve"> </w:t>
      </w:r>
      <w:bookmarkStart w:id="42" w:name="_Toc30273"/>
      <w:r>
        <w:rPr>
          <w:rFonts w:hint="eastAsia" w:ascii="Arial" w:hAnsi="Arial" w:cs="Times New Roman"/>
          <w:b/>
          <w:bCs/>
          <w:kern w:val="2"/>
          <w:sz w:val="28"/>
          <w:szCs w:val="20"/>
          <w:lang w:val="en-US" w:eastAsia="zh-CN" w:bidi="ar-SA"/>
        </w:rPr>
        <w:t>星标大屏</w:t>
      </w:r>
      <w:bookmarkEnd w:id="42"/>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textAlignment w:val="auto"/>
        <w:outlineLvl w:val="9"/>
        <w:rPr>
          <w:rFonts w:hint="eastAsia" w:eastAsia="宋体"/>
          <w:lang w:eastAsia="zh-CN"/>
        </w:rPr>
      </w:pPr>
      <w:r>
        <w:rPr>
          <w:rFonts w:hint="eastAsia" w:ascii="宋体" w:hAnsi="宋体" w:eastAsia="宋体" w:cs="宋体"/>
          <w:b w:val="0"/>
          <w:bCs w:val="0"/>
          <w:lang w:eastAsia="zh-CN"/>
        </w:rPr>
        <w:t>进入〖</w:t>
      </w:r>
      <w:r>
        <w:rPr>
          <w:rFonts w:hint="eastAsia" w:ascii="宋体" w:hAnsi="宋体" w:cs="宋体"/>
          <w:b w:val="0"/>
          <w:bCs w:val="0"/>
          <w:lang w:val="en-US" w:eastAsia="zh-CN"/>
        </w:rPr>
        <w:t>星标大屏</w:t>
      </w:r>
      <w:r>
        <w:rPr>
          <w:rFonts w:hint="eastAsia" w:ascii="宋体" w:hAnsi="宋体" w:eastAsia="宋体" w:cs="宋体"/>
          <w:b w:val="0"/>
          <w:bCs w:val="0"/>
          <w:lang w:eastAsia="zh-CN"/>
        </w:rPr>
        <w:t>〗</w:t>
      </w:r>
      <w:r>
        <w:rPr>
          <w:rFonts w:hint="eastAsia" w:ascii="宋体" w:hAnsi="宋体" w:cs="宋体"/>
          <w:b w:val="0"/>
          <w:bCs w:val="0"/>
          <w:lang w:val="en-US" w:eastAsia="zh-CN"/>
        </w:rPr>
        <w:t>页面，如下图所示，展示的是当前用户所星标的大屏信息。光标放置需要操作的大屏上会显示【预览】按钮，点击可预览大屏。</w:t>
      </w:r>
    </w:p>
    <w:p>
      <w:r>
        <w:drawing>
          <wp:inline distT="0" distB="0" distL="114300" distR="114300">
            <wp:extent cx="6367145" cy="1504950"/>
            <wp:effectExtent l="0" t="0" r="14605" b="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185"/>
                    <a:stretch>
                      <a:fillRect/>
                    </a:stretch>
                  </pic:blipFill>
                  <pic:spPr>
                    <a:xfrm>
                      <a:off x="0" y="0"/>
                      <a:ext cx="6367145" cy="150495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default"/>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星标大屏页面</w:t>
      </w:r>
    </w:p>
    <w:p>
      <w:pPr>
        <w:keepNext/>
        <w:keepLines/>
        <w:pageBreakBefore w:val="0"/>
        <w:widowControl w:val="0"/>
        <w:numPr>
          <w:ilvl w:val="3"/>
          <w:numId w:val="1"/>
        </w:numPr>
        <w:kinsoku/>
        <w:wordWrap/>
        <w:overflowPunct/>
        <w:topLinePunct w:val="0"/>
        <w:autoSpaceDE/>
        <w:autoSpaceDN/>
        <w:bidi w:val="0"/>
        <w:spacing w:before="60" w:after="60" w:line="300" w:lineRule="auto"/>
        <w:ind w:left="567" w:hanging="567"/>
        <w:jc w:val="both"/>
        <w:textAlignment w:val="auto"/>
        <w:outlineLvl w:val="3"/>
        <w:rPr>
          <w:rFonts w:hint="eastAsia" w:ascii="Arial" w:hAnsi="Arial" w:eastAsia="宋体" w:cs="Times New Roman"/>
          <w:b/>
          <w:bCs/>
          <w:kern w:val="2"/>
          <w:sz w:val="28"/>
          <w:szCs w:val="20"/>
          <w:lang w:val="en-US" w:eastAsia="zh-CN" w:bidi="ar-SA"/>
        </w:rPr>
      </w:pPr>
      <w:r>
        <w:rPr>
          <w:rFonts w:hint="eastAsia" w:ascii="Arial" w:hAnsi="Arial" w:eastAsia="宋体" w:cs="Times New Roman"/>
          <w:b/>
          <w:bCs/>
          <w:kern w:val="2"/>
          <w:sz w:val="28"/>
          <w:szCs w:val="20"/>
          <w:lang w:val="en-US" w:eastAsia="zh-CN" w:bidi="ar-SA"/>
        </w:rPr>
        <w:t xml:space="preserve"> </w:t>
      </w:r>
      <w:bookmarkStart w:id="43" w:name="_Toc23432"/>
      <w:bookmarkStart w:id="44" w:name="_Toc25210"/>
      <w:bookmarkStart w:id="45" w:name="_Toc11226"/>
      <w:r>
        <w:rPr>
          <w:rFonts w:hint="eastAsia" w:ascii="Arial" w:hAnsi="Arial" w:cs="Times New Roman"/>
          <w:b/>
          <w:bCs/>
          <w:kern w:val="2"/>
          <w:sz w:val="28"/>
          <w:szCs w:val="20"/>
          <w:lang w:val="en-US" w:eastAsia="zh-CN" w:bidi="ar-SA"/>
        </w:rPr>
        <w:t>经典案例</w:t>
      </w:r>
      <w:bookmarkEnd w:id="43"/>
      <w:bookmarkEnd w:id="44"/>
      <w:bookmarkEnd w:id="45"/>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进入</w:t>
      </w:r>
      <w:r>
        <w:rPr>
          <w:rFonts w:hint="eastAsia" w:ascii="宋体" w:hAnsi="宋体" w:eastAsia="宋体" w:cs="宋体"/>
          <w:b w:val="0"/>
          <w:bCs w:val="0"/>
          <w:lang w:eastAsia="zh-CN"/>
        </w:rPr>
        <w:t>〖</w:t>
      </w:r>
      <w:r>
        <w:rPr>
          <w:rFonts w:hint="eastAsia" w:ascii="宋体" w:hAnsi="宋体" w:cs="宋体"/>
          <w:b w:val="0"/>
          <w:bCs w:val="0"/>
          <w:lang w:val="en-US" w:eastAsia="zh-CN"/>
        </w:rPr>
        <w:t>经典案例</w:t>
      </w:r>
      <w:r>
        <w:rPr>
          <w:rFonts w:hint="eastAsia" w:ascii="宋体" w:hAnsi="宋体" w:eastAsia="宋体" w:cs="宋体"/>
          <w:b w:val="0"/>
          <w:bCs w:val="0"/>
          <w:lang w:eastAsia="zh-CN"/>
        </w:rPr>
        <w:t>〗</w:t>
      </w:r>
      <w:r>
        <w:rPr>
          <w:rFonts w:hint="eastAsia" w:ascii="宋体" w:hAnsi="宋体" w:cs="宋体"/>
          <w:b w:val="0"/>
          <w:bCs w:val="0"/>
          <w:lang w:val="en-US" w:eastAsia="zh-CN"/>
        </w:rPr>
        <w:t>页面，如下图所示，展示后台超级用户在</w:t>
      </w:r>
      <w:r>
        <w:rPr>
          <w:rFonts w:hint="eastAsia" w:ascii="宋体" w:hAnsi="宋体" w:eastAsia="宋体" w:cs="宋体"/>
          <w:b w:val="0"/>
          <w:bCs w:val="0"/>
          <w:lang w:eastAsia="zh-CN"/>
        </w:rPr>
        <w:t>〖</w:t>
      </w:r>
      <w:r>
        <w:rPr>
          <w:rFonts w:hint="eastAsia" w:ascii="宋体" w:hAnsi="宋体" w:cs="宋体"/>
          <w:b w:val="0"/>
          <w:bCs w:val="0"/>
          <w:lang w:val="en-US" w:eastAsia="zh-CN"/>
        </w:rPr>
        <w:t>经典案例</w:t>
      </w:r>
      <w:r>
        <w:rPr>
          <w:rFonts w:hint="eastAsia" w:ascii="宋体" w:hAnsi="宋体" w:eastAsia="宋体" w:cs="宋体"/>
          <w:b w:val="0"/>
          <w:bCs w:val="0"/>
          <w:lang w:eastAsia="zh-CN"/>
        </w:rPr>
        <w:t>〗</w:t>
      </w:r>
      <w:r>
        <w:rPr>
          <w:rFonts w:hint="eastAsia" w:ascii="宋体" w:hAnsi="宋体" w:cs="宋体"/>
          <w:b w:val="0"/>
          <w:bCs w:val="0"/>
          <w:lang w:val="en-US" w:eastAsia="zh-CN"/>
        </w:rPr>
        <w:t>页面已启用的大屏信息。光标放置需要操作的大屏上会显示【预览】按钮，点击可预览大屏。</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2065" cy="1432560"/>
            <wp:effectExtent l="0" t="0" r="635" b="15240"/>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186"/>
                    <a:stretch>
                      <a:fillRect/>
                    </a:stretch>
                  </pic:blipFill>
                  <pic:spPr>
                    <a:xfrm>
                      <a:off x="0" y="0"/>
                      <a:ext cx="6362065" cy="1432560"/>
                    </a:xfrm>
                    <a:prstGeom prst="rect">
                      <a:avLst/>
                    </a:prstGeom>
                    <a:noFill/>
                    <a:ln>
                      <a:noFill/>
                    </a:ln>
                  </pic:spPr>
                </pic:pic>
              </a:graphicData>
            </a:graphic>
          </wp:inline>
        </w:drawing>
      </w:r>
    </w:p>
    <w:p>
      <w:pPr>
        <w:pStyle w:val="4"/>
        <w:jc w:val="center"/>
        <w:rPr>
          <w:rFonts w:hint="eastAsia"/>
          <w:lang w:val="en-US" w:eastAsia="zh-CN"/>
        </w:rPr>
      </w:pPr>
      <w:r>
        <w:rPr>
          <w:rFonts w:hint="eastAsia" w:ascii="黑体" w:hAnsi="黑体" w:eastAsia="黑体" w:cs="黑体"/>
          <w:sz w:val="20"/>
          <w:szCs w:val="20"/>
          <w:lang w:eastAsia="zh-CN"/>
        </w:rPr>
        <w:t>图</w:t>
      </w:r>
      <w:r>
        <w:rPr>
          <w:rFonts w:hint="eastAsia" w:ascii="黑体" w:hAnsi="黑体" w:eastAsia="黑体" w:cs="黑体"/>
          <w:sz w:val="20"/>
          <w:szCs w:val="20"/>
          <w:lang w:val="en-US" w:eastAsia="zh-CN"/>
        </w:rPr>
        <w:t xml:space="preserve"> 经典案例页面</w:t>
      </w:r>
    </w:p>
    <w:p>
      <w:pPr>
        <w:pStyle w:val="5"/>
        <w:bidi w:val="0"/>
        <w:rPr>
          <w:rFonts w:hint="eastAsia"/>
          <w:lang w:val="en-US" w:eastAsia="zh-CN"/>
        </w:rPr>
      </w:pPr>
      <w:r>
        <w:rPr>
          <w:rFonts w:hint="eastAsia"/>
          <w:lang w:val="en-US" w:eastAsia="zh-CN"/>
        </w:rPr>
        <w:t xml:space="preserve"> </w:t>
      </w:r>
      <w:bookmarkStart w:id="46" w:name="_Toc28432"/>
      <w:r>
        <w:rPr>
          <w:rFonts w:hint="eastAsia"/>
          <w:lang w:val="en-US" w:eastAsia="zh-CN"/>
        </w:rPr>
        <w:t>数据填报</w:t>
      </w:r>
      <w:bookmarkEnd w:id="46"/>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47" w:name="_Toc9694"/>
      <w:r>
        <w:rPr>
          <w:rFonts w:hint="eastAsia"/>
          <w:lang w:val="en-US" w:eastAsia="zh-CN"/>
        </w:rPr>
        <w:t>创建填报</w:t>
      </w:r>
      <w:bookmarkEnd w:id="47"/>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进入模块后，如下图所示，页面默认显示当前用户已创建的数据填报模板记录，维护填报模板名称，点击【</w:t>
      </w:r>
      <w:r>
        <w:drawing>
          <wp:inline distT="0" distB="0" distL="114300" distR="114300">
            <wp:extent cx="220345" cy="161925"/>
            <wp:effectExtent l="0" t="0" r="8255" b="9525"/>
            <wp:docPr id="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
                    <pic:cNvPicPr>
                      <a:picLocks noChangeAspect="1"/>
                    </pic:cNvPicPr>
                  </pic:nvPicPr>
                  <pic:blipFill>
                    <a:blip r:embed="rId187"/>
                    <a:stretch>
                      <a:fillRect/>
                    </a:stretch>
                  </pic:blipFill>
                  <pic:spPr>
                    <a:xfrm>
                      <a:off x="0" y="0"/>
                      <a:ext cx="220345" cy="161925"/>
                    </a:xfrm>
                    <a:prstGeom prst="rect">
                      <a:avLst/>
                    </a:prstGeom>
                    <a:noFill/>
                    <a:ln>
                      <a:noFill/>
                    </a:ln>
                  </pic:spPr>
                </pic:pic>
              </a:graphicData>
            </a:graphic>
          </wp:inline>
        </w:drawing>
      </w:r>
      <w:r>
        <w:rPr>
          <w:rFonts w:hint="eastAsia" w:ascii="宋体" w:hAnsi="宋体" w:cs="宋体"/>
          <w:b w:val="0"/>
          <w:bCs w:val="0"/>
          <w:lang w:val="en-US" w:eastAsia="zh-CN"/>
        </w:rPr>
        <w:t>】按钮可查询数据显示。若当前用户所在单位无下属单位，则只可新增个人填报，无法新增单位填报，如图所示。</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rPr>
          <w:rFonts w:hint="eastAsia" w:eastAsia="宋体"/>
          <w:lang w:val="en-US" w:eastAsia="zh-CN"/>
        </w:rPr>
      </w:pPr>
      <w:r>
        <w:drawing>
          <wp:inline distT="0" distB="0" distL="114300" distR="114300">
            <wp:extent cx="6362065" cy="2583180"/>
            <wp:effectExtent l="0" t="0" r="635" b="76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8"/>
                    <a:stretch>
                      <a:fillRect/>
                    </a:stretch>
                  </pic:blipFill>
                  <pic:spPr>
                    <a:xfrm>
                      <a:off x="0" y="0"/>
                      <a:ext cx="6362065" cy="258318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rPr>
          <w:rFonts w:hint="eastAsia" w:ascii="黑体" w:hAnsi="黑体" w:eastAsia="黑体" w:cs="黑体"/>
          <w:sz w:val="20"/>
          <w:szCs w:val="20"/>
          <w:lang w:val="en-US" w:eastAsia="zh-CN"/>
        </w:rPr>
        <w:t>图 创建填报页面</w:t>
      </w:r>
    </w:p>
    <w:p>
      <w:r>
        <w:drawing>
          <wp:inline distT="0" distB="0" distL="114300" distR="114300">
            <wp:extent cx="6362065" cy="3263265"/>
            <wp:effectExtent l="0" t="0" r="635" b="133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89"/>
                    <a:stretch>
                      <a:fillRect/>
                    </a:stretch>
                  </pic:blipFill>
                  <pic:spPr>
                    <a:xfrm>
                      <a:off x="0" y="0"/>
                      <a:ext cx="6362065" cy="326326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rPr>
          <w:rFonts w:hint="eastAsia" w:ascii="黑体" w:hAnsi="黑体" w:eastAsia="黑体" w:cs="黑体"/>
          <w:sz w:val="20"/>
          <w:szCs w:val="20"/>
          <w:lang w:val="en-US" w:eastAsia="zh-CN"/>
        </w:rPr>
        <w:t>图 创建填报页面-无下级单位</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列表上方的【新增填报模板】按钮，如图，维护模板名称以及描述，选择填报类型后，点击【保存】即可新增，其中模板名称不可重复。保存成功后填报模板右侧操作栏中会显示设计、编辑和删除按钮。点击的【编辑】按钮，如下图所示，可修改模板名称和描述。点击【删除】按钮，删除模板的同时会删除已设计的填报表。</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其中单位填报和个人填报的差别在于，单位填报只能下发给下属单位进行填写，个人填报只能发送给当前单位用户进行填报。</w:t>
      </w:r>
    </w:p>
    <w:p>
      <w:pPr>
        <w:jc w:val="center"/>
      </w:pPr>
      <w:r>
        <w:drawing>
          <wp:inline distT="0" distB="0" distL="114300" distR="114300">
            <wp:extent cx="4229100" cy="3209925"/>
            <wp:effectExtent l="0" t="0" r="0" b="952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90"/>
                    <a:stretch>
                      <a:fillRect/>
                    </a:stretch>
                  </pic:blipFill>
                  <pic:spPr>
                    <a:xfrm>
                      <a:off x="0" y="0"/>
                      <a:ext cx="4229100" cy="32099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新增填报模板</w:t>
      </w:r>
    </w:p>
    <w:p>
      <w:pPr>
        <w:jc w:val="center"/>
      </w:pPr>
      <w:r>
        <w:drawing>
          <wp:inline distT="0" distB="0" distL="114300" distR="114300">
            <wp:extent cx="4171950" cy="3228975"/>
            <wp:effectExtent l="0" t="0" r="0" b="952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91"/>
                    <a:stretch>
                      <a:fillRect/>
                    </a:stretch>
                  </pic:blipFill>
                  <pic:spPr>
                    <a:xfrm>
                      <a:off x="0" y="0"/>
                      <a:ext cx="4171950" cy="32289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lang w:val="en-US" w:eastAsia="zh-CN"/>
        </w:rPr>
      </w:pPr>
      <w:r>
        <w:rPr>
          <w:rFonts w:hint="eastAsia" w:ascii="黑体" w:hAnsi="黑体" w:eastAsia="黑体" w:cs="黑体"/>
          <w:sz w:val="20"/>
          <w:szCs w:val="20"/>
          <w:lang w:val="en-US" w:eastAsia="zh-CN"/>
        </w:rPr>
        <w:t>图 编辑填报模板</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填报模板右侧操作栏中的【设计】按钮，如下图，显示已设计的填报表。点击【新增填报表】按钮，维护填报名称、选择类型和是否需要统计，点击【保存】完成创建，其中“是否需要统计”若勾选了“是”，则填报发布后，在</w:t>
      </w:r>
      <w:r>
        <w:rPr>
          <w:rFonts w:hint="eastAsia" w:ascii="宋体" w:hAnsi="宋体" w:eastAsia="宋体" w:cs="宋体"/>
          <w:b w:val="0"/>
          <w:bCs w:val="0"/>
          <w:lang w:val="en-US" w:eastAsia="zh-CN"/>
        </w:rPr>
        <w:t>〖数据模型〗新增处，类型选择“填报”后，主表可选择到该填报表，填报的数据作为该模型数据来源。</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新增填报表后，鼠标移至到对应填报表列表上，会显示【</w:t>
      </w:r>
      <w:r>
        <w:drawing>
          <wp:inline distT="0" distB="0" distL="114300" distR="114300">
            <wp:extent cx="190500" cy="160020"/>
            <wp:effectExtent l="0" t="0" r="0" b="11430"/>
            <wp:docPr id="3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0"/>
                    <pic:cNvPicPr>
                      <a:picLocks noChangeAspect="1"/>
                    </pic:cNvPicPr>
                  </pic:nvPicPr>
                  <pic:blipFill>
                    <a:blip r:embed="rId192"/>
                    <a:stretch>
                      <a:fillRect/>
                    </a:stretch>
                  </pic:blipFill>
                  <pic:spPr>
                    <a:xfrm>
                      <a:off x="0" y="0"/>
                      <a:ext cx="190500" cy="160020"/>
                    </a:xfrm>
                    <a:prstGeom prst="rect">
                      <a:avLst/>
                    </a:prstGeom>
                    <a:noFill/>
                    <a:ln>
                      <a:noFill/>
                    </a:ln>
                  </pic:spPr>
                </pic:pic>
              </a:graphicData>
            </a:graphic>
          </wp:inline>
        </w:drawing>
      </w:r>
      <w:r>
        <w:rPr>
          <w:rFonts w:hint="eastAsia" w:ascii="宋体" w:hAnsi="宋体" w:cs="宋体"/>
          <w:b w:val="0"/>
          <w:bCs w:val="0"/>
          <w:lang w:val="en-US" w:eastAsia="zh-CN"/>
        </w:rPr>
        <w:t>】按钮，点击即可进行删除操作。点击填报表上方，即名称右侧的【</w:t>
      </w:r>
      <w:r>
        <w:drawing>
          <wp:inline distT="0" distB="0" distL="114300" distR="114300">
            <wp:extent cx="174625" cy="183515"/>
            <wp:effectExtent l="0" t="0" r="15875" b="6985"/>
            <wp:docPr id="3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1"/>
                    <pic:cNvPicPr>
                      <a:picLocks noChangeAspect="1"/>
                    </pic:cNvPicPr>
                  </pic:nvPicPr>
                  <pic:blipFill>
                    <a:blip r:embed="rId193"/>
                    <a:srcRect r="28297" b="13651"/>
                    <a:stretch>
                      <a:fillRect/>
                    </a:stretch>
                  </pic:blipFill>
                  <pic:spPr>
                    <a:xfrm>
                      <a:off x="0" y="0"/>
                      <a:ext cx="174625" cy="183515"/>
                    </a:xfrm>
                    <a:prstGeom prst="rect">
                      <a:avLst/>
                    </a:prstGeom>
                    <a:noFill/>
                    <a:ln>
                      <a:noFill/>
                    </a:ln>
                  </pic:spPr>
                </pic:pic>
              </a:graphicData>
            </a:graphic>
          </wp:inline>
        </w:drawing>
      </w:r>
      <w:r>
        <w:rPr>
          <w:rFonts w:hint="eastAsia" w:ascii="宋体" w:hAnsi="宋体" w:cs="宋体"/>
          <w:b w:val="0"/>
          <w:bCs w:val="0"/>
          <w:lang w:val="en-US" w:eastAsia="zh-CN"/>
        </w:rPr>
        <w:t>】按钮可以修改填报表名称。</w:t>
      </w:r>
    </w:p>
    <w:p>
      <w:r>
        <w:drawing>
          <wp:inline distT="0" distB="0" distL="114300" distR="114300">
            <wp:extent cx="6365875" cy="2724150"/>
            <wp:effectExtent l="0" t="0" r="15875" b="0"/>
            <wp:docPr id="3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7"/>
                    <pic:cNvPicPr>
                      <a:picLocks noChangeAspect="1"/>
                    </pic:cNvPicPr>
                  </pic:nvPicPr>
                  <pic:blipFill>
                    <a:blip r:embed="rId194"/>
                    <a:stretch>
                      <a:fillRect/>
                    </a:stretch>
                  </pic:blipFill>
                  <pic:spPr>
                    <a:xfrm>
                      <a:off x="0" y="0"/>
                      <a:ext cx="6365875" cy="27241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设计填报模板</w:t>
      </w:r>
    </w:p>
    <w:p>
      <w:pPr>
        <w:jc w:val="center"/>
      </w:pPr>
      <w:r>
        <w:drawing>
          <wp:inline distT="0" distB="0" distL="114300" distR="114300">
            <wp:extent cx="5476875" cy="2733675"/>
            <wp:effectExtent l="0" t="0" r="9525" b="952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95"/>
                    <a:stretch>
                      <a:fillRect/>
                    </a:stretch>
                  </pic:blipFill>
                  <pic:spPr>
                    <a:xfrm>
                      <a:off x="0" y="0"/>
                      <a:ext cx="5476875" cy="27336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lang w:val="en-US" w:eastAsia="zh-CN"/>
        </w:rPr>
      </w:pPr>
      <w:r>
        <w:rPr>
          <w:rFonts w:hint="eastAsia" w:ascii="黑体" w:hAnsi="黑体" w:eastAsia="黑体" w:cs="黑体"/>
          <w:sz w:val="20"/>
          <w:szCs w:val="20"/>
          <w:lang w:val="en-US" w:eastAsia="zh-CN"/>
        </w:rPr>
        <w:t>图 新增填报表</w:t>
      </w:r>
    </w:p>
    <w:p>
      <w:pPr>
        <w:jc w:val="center"/>
      </w:pPr>
      <w:r>
        <w:drawing>
          <wp:inline distT="0" distB="0" distL="114300" distR="114300">
            <wp:extent cx="6360160" cy="3320415"/>
            <wp:effectExtent l="0" t="0" r="2540" b="1333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196"/>
                    <a:stretch>
                      <a:fillRect/>
                    </a:stretch>
                  </pic:blipFill>
                  <pic:spPr>
                    <a:xfrm>
                      <a:off x="0" y="0"/>
                      <a:ext cx="6360160" cy="332041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新增填报表</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选择表格，点击【前往设计】按钮，如图，跳转至设计页。点击标题，可在设置中维护标题名称、位置和样式。点击【+下拉菜单】按钮，可添加列为文本、下拉和日期格式。文本格式列可以在设置中维护标题、数据类型、数字限制以及是否必填；下拉格式列可以在设置中维护标题和选项；日期格式列可以在设置中维护标题和日期格式。勾选必填，则在填报时判断为必填项。点击设置中的【删除】按钮即可进行删除操作。设计完成后，点击【保存】按钮即可，也可以点击【预览】按钮，查看设计详情。</w:t>
      </w:r>
    </w:p>
    <w:p>
      <w:pPr>
        <w:jc w:val="center"/>
      </w:pPr>
      <w:r>
        <w:drawing>
          <wp:inline distT="0" distB="0" distL="114300" distR="114300">
            <wp:extent cx="6365240" cy="2824480"/>
            <wp:effectExtent l="0" t="0" r="16510" b="13970"/>
            <wp:docPr id="3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4"/>
                    <pic:cNvPicPr>
                      <a:picLocks noChangeAspect="1"/>
                    </pic:cNvPicPr>
                  </pic:nvPicPr>
                  <pic:blipFill>
                    <a:blip r:embed="rId197"/>
                    <a:stretch>
                      <a:fillRect/>
                    </a:stretch>
                  </pic:blipFill>
                  <pic:spPr>
                    <a:xfrm>
                      <a:off x="0" y="0"/>
                      <a:ext cx="6365240" cy="282448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设计表格</w:t>
      </w:r>
    </w:p>
    <w:p>
      <w:r>
        <w:drawing>
          <wp:inline distT="0" distB="0" distL="114300" distR="114300">
            <wp:extent cx="6364605" cy="2595245"/>
            <wp:effectExtent l="0" t="0" r="17145" b="14605"/>
            <wp:docPr id="3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5"/>
                    <pic:cNvPicPr>
                      <a:picLocks noChangeAspect="1"/>
                    </pic:cNvPicPr>
                  </pic:nvPicPr>
                  <pic:blipFill>
                    <a:blip r:embed="rId198"/>
                    <a:stretch>
                      <a:fillRect/>
                    </a:stretch>
                  </pic:blipFill>
                  <pic:spPr>
                    <a:xfrm>
                      <a:off x="0" y="0"/>
                      <a:ext cx="6364605" cy="259524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lang w:val="en-US" w:eastAsia="zh-CN"/>
        </w:rPr>
      </w:pPr>
      <w:r>
        <w:rPr>
          <w:rFonts w:hint="eastAsia" w:ascii="黑体" w:hAnsi="黑体" w:eastAsia="黑体" w:cs="黑体"/>
          <w:sz w:val="20"/>
          <w:szCs w:val="20"/>
          <w:lang w:val="en-US" w:eastAsia="zh-CN"/>
        </w:rPr>
        <w:t>图 预览表格设计</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选择表单，点击【前往设计】按钮，如图，跳转至设计页。点击空白区域，可以在设置中维护组件的布局方式。点击标题，可在设置中维护标题名称、位置和样式。拖动左侧的组件到表单中即可进行设计操作。点击组件，右侧会显示相应的组件设置，勾选必填，则在填报时判断为必填项。点击组件右下角的【</w:t>
      </w:r>
      <w:r>
        <w:drawing>
          <wp:inline distT="0" distB="0" distL="114300" distR="114300">
            <wp:extent cx="180340" cy="164465"/>
            <wp:effectExtent l="0" t="0" r="10160" b="6985"/>
            <wp:docPr id="3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9"/>
                    <pic:cNvPicPr>
                      <a:picLocks noChangeAspect="1"/>
                    </pic:cNvPicPr>
                  </pic:nvPicPr>
                  <pic:blipFill>
                    <a:blip r:embed="rId199"/>
                    <a:stretch>
                      <a:fillRect/>
                    </a:stretch>
                  </pic:blipFill>
                  <pic:spPr>
                    <a:xfrm>
                      <a:off x="0" y="0"/>
                      <a:ext cx="180340" cy="164465"/>
                    </a:xfrm>
                    <a:prstGeom prst="rect">
                      <a:avLst/>
                    </a:prstGeom>
                    <a:noFill/>
                    <a:ln>
                      <a:noFill/>
                    </a:ln>
                  </pic:spPr>
                </pic:pic>
              </a:graphicData>
            </a:graphic>
          </wp:inline>
        </w:drawing>
      </w:r>
      <w:r>
        <w:rPr>
          <w:rFonts w:hint="eastAsia" w:ascii="宋体" w:hAnsi="宋体" w:cs="宋体"/>
          <w:b w:val="0"/>
          <w:bCs w:val="0"/>
          <w:lang w:val="en-US" w:eastAsia="zh-CN"/>
        </w:rPr>
        <w:t>】按钮即可删除。设计完成后，点击【保存】按钮即可，也可以点击【预览】按钮，查看设计详情。</w:t>
      </w:r>
    </w:p>
    <w:p>
      <w:pPr>
        <w:jc w:val="center"/>
      </w:pPr>
      <w:r>
        <w:drawing>
          <wp:inline distT="0" distB="0" distL="114300" distR="114300">
            <wp:extent cx="6359525" cy="2890520"/>
            <wp:effectExtent l="0" t="0" r="3175" b="5080"/>
            <wp:docPr id="3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7"/>
                    <pic:cNvPicPr>
                      <a:picLocks noChangeAspect="1"/>
                    </pic:cNvPicPr>
                  </pic:nvPicPr>
                  <pic:blipFill>
                    <a:blip r:embed="rId200"/>
                    <a:stretch>
                      <a:fillRect/>
                    </a:stretch>
                  </pic:blipFill>
                  <pic:spPr>
                    <a:xfrm>
                      <a:off x="0" y="0"/>
                      <a:ext cx="6359525" cy="289052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设计表单</w:t>
      </w:r>
    </w:p>
    <w:p>
      <w:r>
        <w:drawing>
          <wp:inline distT="0" distB="0" distL="114300" distR="114300">
            <wp:extent cx="6369050" cy="2910205"/>
            <wp:effectExtent l="0" t="0" r="12700" b="4445"/>
            <wp:docPr id="3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8"/>
                    <pic:cNvPicPr>
                      <a:picLocks noChangeAspect="1"/>
                    </pic:cNvPicPr>
                  </pic:nvPicPr>
                  <pic:blipFill>
                    <a:blip r:embed="rId201"/>
                    <a:stretch>
                      <a:fillRect/>
                    </a:stretch>
                  </pic:blipFill>
                  <pic:spPr>
                    <a:xfrm>
                      <a:off x="0" y="0"/>
                      <a:ext cx="6369050" cy="291020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预览表单设计</w:t>
      </w:r>
    </w:p>
    <w:p>
      <w:pPr>
        <w:rPr>
          <w:rFonts w:hint="default"/>
          <w:lang w:val="en-US" w:eastAsia="zh-CN"/>
        </w:rPr>
      </w:pP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pPr>
      <w:r>
        <w:drawing>
          <wp:inline distT="0" distB="0" distL="114300" distR="114300">
            <wp:extent cx="6360160" cy="2399030"/>
            <wp:effectExtent l="0" t="0" r="254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2"/>
                    <a:stretch>
                      <a:fillRect/>
                    </a:stretch>
                  </pic:blipFill>
                  <pic:spPr>
                    <a:xfrm>
                      <a:off x="0" y="0"/>
                      <a:ext cx="6360160" cy="23990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创建填报页面</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保存过填报表设计后，填报模板列表的操作栏会多显示【发布】和【复制】按钮。点击【复制】按钮，如下图，填报类型不可修改，维护名称与描述，点击【复制】即可。点击【发布】按钮，单位填报类型的可选择单位组下拉，显示所有的单位组，如图所示，点击选项右侧的【查看】按钮可查看单位详情；个人填报类型的可选择用户组下拉，显示所有的个人组，如图所示，点击选项右侧的【查看】按钮可查看用户详情。维护完成后，点击【发布】即可发布到各单位或个人，其中“是否需要审核”为否，则用户提交后无需审核直接显示为审核通过状态。发布过数据填报后，填报模板列表的操作栏不再显示【设计】按钮。</w:t>
      </w:r>
    </w:p>
    <w:p>
      <w:pPr>
        <w:jc w:val="center"/>
      </w:pPr>
      <w:r>
        <w:drawing>
          <wp:inline distT="0" distB="0" distL="114300" distR="114300">
            <wp:extent cx="4210050" cy="3228975"/>
            <wp:effectExtent l="0" t="0" r="0" b="952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03"/>
                    <a:stretch>
                      <a:fillRect/>
                    </a:stretch>
                  </pic:blipFill>
                  <pic:spPr>
                    <a:xfrm>
                      <a:off x="0" y="0"/>
                      <a:ext cx="4210050" cy="32289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复制填报模板</w:t>
      </w:r>
    </w:p>
    <w:p>
      <w:pPr>
        <w:jc w:val="center"/>
      </w:pPr>
      <w:r>
        <w:drawing>
          <wp:inline distT="0" distB="0" distL="114300" distR="114300">
            <wp:extent cx="6369050" cy="3537585"/>
            <wp:effectExtent l="0" t="0" r="12700" b="5715"/>
            <wp:docPr id="3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23"/>
                    <pic:cNvPicPr>
                      <a:picLocks noChangeAspect="1"/>
                    </pic:cNvPicPr>
                  </pic:nvPicPr>
                  <pic:blipFill>
                    <a:blip r:embed="rId204"/>
                    <a:stretch>
                      <a:fillRect/>
                    </a:stretch>
                  </pic:blipFill>
                  <pic:spPr>
                    <a:xfrm>
                      <a:off x="0" y="0"/>
                      <a:ext cx="6369050" cy="353758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发布单位填报</w:t>
      </w:r>
    </w:p>
    <w:p>
      <w:pPr>
        <w:jc w:val="center"/>
      </w:pPr>
      <w:r>
        <w:drawing>
          <wp:inline distT="0" distB="0" distL="114300" distR="114300">
            <wp:extent cx="5172075" cy="3124200"/>
            <wp:effectExtent l="0" t="0" r="9525" b="0"/>
            <wp:docPr id="3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24"/>
                    <pic:cNvPicPr>
                      <a:picLocks noChangeAspect="1"/>
                    </pic:cNvPicPr>
                  </pic:nvPicPr>
                  <pic:blipFill>
                    <a:blip r:embed="rId205"/>
                    <a:stretch>
                      <a:fillRect/>
                    </a:stretch>
                  </pic:blipFill>
                  <pic:spPr>
                    <a:xfrm>
                      <a:off x="0" y="0"/>
                      <a:ext cx="5172075" cy="31242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查看全部下属单位</w:t>
      </w:r>
    </w:p>
    <w:p>
      <w:pPr>
        <w:jc w:val="center"/>
      </w:pPr>
      <w:r>
        <w:drawing>
          <wp:inline distT="0" distB="0" distL="114300" distR="114300">
            <wp:extent cx="6368415" cy="2714625"/>
            <wp:effectExtent l="0" t="0" r="13335" b="952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06"/>
                    <a:stretch>
                      <a:fillRect/>
                    </a:stretch>
                  </pic:blipFill>
                  <pic:spPr>
                    <a:xfrm>
                      <a:off x="0" y="0"/>
                      <a:ext cx="6368415" cy="27146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rPr>
          <w:rFonts w:hint="eastAsia" w:ascii="黑体" w:hAnsi="黑体" w:eastAsia="黑体" w:cs="黑体"/>
          <w:sz w:val="20"/>
          <w:szCs w:val="20"/>
          <w:lang w:val="en-US" w:eastAsia="zh-CN"/>
        </w:rPr>
        <w:t>图 发布个人填报</w:t>
      </w:r>
    </w:p>
    <w:p>
      <w:pPr>
        <w:jc w:val="center"/>
      </w:pPr>
      <w:r>
        <w:drawing>
          <wp:inline distT="0" distB="0" distL="114300" distR="114300">
            <wp:extent cx="5153025" cy="3105150"/>
            <wp:effectExtent l="0" t="0" r="9525"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07"/>
                    <a:stretch>
                      <a:fillRect/>
                    </a:stretch>
                  </pic:blipFill>
                  <pic:spPr>
                    <a:xfrm>
                      <a:off x="0" y="0"/>
                      <a:ext cx="5153025" cy="31051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查看用户</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单位填报类型发布页面</w:t>
      </w:r>
      <w:r>
        <w:rPr>
          <w:rFonts w:hint="eastAsia" w:ascii="宋体" w:hAnsi="宋体" w:cs="宋体"/>
          <w:b w:val="0"/>
          <w:bCs w:val="0"/>
          <w:highlight w:val="none"/>
          <w:lang w:val="en-US" w:eastAsia="zh-CN"/>
        </w:rPr>
        <w:t>点击选择单位组右侧的【管理】按钮，跳转至</w:t>
      </w:r>
      <w:r>
        <w:rPr>
          <w:rFonts w:hint="eastAsia" w:ascii="宋体" w:hAnsi="宋体" w:eastAsia="宋体" w:cs="宋体"/>
          <w:b w:val="0"/>
          <w:bCs w:val="0"/>
          <w:highlight w:val="none"/>
          <w:lang w:val="en-US" w:eastAsia="zh-CN"/>
        </w:rPr>
        <w:t>〖</w:t>
      </w:r>
      <w:r>
        <w:rPr>
          <w:rFonts w:hint="eastAsia" w:ascii="宋体" w:hAnsi="宋体" w:cs="宋体"/>
          <w:b w:val="0"/>
          <w:bCs w:val="0"/>
          <w:highlight w:val="none"/>
          <w:lang w:val="en-US" w:eastAsia="zh-CN"/>
        </w:rPr>
        <w:t>组管理</w:t>
      </w:r>
      <w:r>
        <w:rPr>
          <w:rFonts w:hint="eastAsia" w:ascii="宋体" w:hAnsi="宋体" w:eastAsia="宋体" w:cs="宋体"/>
          <w:b w:val="0"/>
          <w:bCs w:val="0"/>
          <w:highlight w:val="none"/>
          <w:lang w:val="en-US" w:eastAsia="zh-CN"/>
        </w:rPr>
        <w:t>〗</w:t>
      </w:r>
      <w:r>
        <w:rPr>
          <w:rFonts w:hint="eastAsia" w:ascii="宋体" w:hAnsi="宋体" w:cs="宋体"/>
          <w:b w:val="0"/>
          <w:bCs w:val="0"/>
          <w:highlight w:val="none"/>
          <w:lang w:val="en-US" w:eastAsia="zh-CN"/>
        </w:rPr>
        <w:t>页面，默认显示单位组下的全部下属单位、全部下属教育局、全部下属学校和用户新增的单位组，可点击操作栏中的【查看】按钮查看单位详情。点击列表上方的【新增组】按钮，维护单位组名称与备注，点击【保存】即可新增。点击单位组操作栏中的【添加单位】按钮，如下图，可自定义选择下属单位；点击【查看】按钮，可以查看单位组下已添加的单位；点击【编辑】按钮，可以修改单位组信息；点击【删除】按钮，可以进行删除操作，其中需要注意的是若单位组已使用，则不可删除。</w:t>
      </w:r>
    </w:p>
    <w:p>
      <w:pPr>
        <w:jc w:val="center"/>
      </w:pPr>
      <w:r>
        <w:drawing>
          <wp:inline distT="0" distB="0" distL="114300" distR="114300">
            <wp:extent cx="6363335" cy="1744345"/>
            <wp:effectExtent l="0" t="0" r="18415" b="825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08"/>
                    <a:stretch>
                      <a:fillRect/>
                    </a:stretch>
                  </pic:blipFill>
                  <pic:spPr>
                    <a:xfrm>
                      <a:off x="0" y="0"/>
                      <a:ext cx="6363335" cy="174434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单位组管理页面</w:t>
      </w:r>
    </w:p>
    <w:p>
      <w:pPr>
        <w:jc w:val="center"/>
      </w:pPr>
      <w:r>
        <w:drawing>
          <wp:inline distT="0" distB="0" distL="114300" distR="114300">
            <wp:extent cx="5086350" cy="3286125"/>
            <wp:effectExtent l="0" t="0" r="0" b="952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209"/>
                    <a:stretch>
                      <a:fillRect/>
                    </a:stretch>
                  </pic:blipFill>
                  <pic:spPr>
                    <a:xfrm>
                      <a:off x="0" y="0"/>
                      <a:ext cx="5086350" cy="32861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新增单位组</w:t>
      </w:r>
    </w:p>
    <w:p>
      <w:pPr>
        <w:jc w:val="center"/>
      </w:pPr>
      <w:r>
        <w:drawing>
          <wp:inline distT="0" distB="0" distL="114300" distR="114300">
            <wp:extent cx="6369050" cy="3401695"/>
            <wp:effectExtent l="0" t="0" r="12700" b="8255"/>
            <wp:docPr id="3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7"/>
                    <pic:cNvPicPr>
                      <a:picLocks noChangeAspect="1"/>
                    </pic:cNvPicPr>
                  </pic:nvPicPr>
                  <pic:blipFill>
                    <a:blip r:embed="rId210"/>
                    <a:stretch>
                      <a:fillRect/>
                    </a:stretch>
                  </pic:blipFill>
                  <pic:spPr>
                    <a:xfrm>
                      <a:off x="0" y="0"/>
                      <a:ext cx="6369050" cy="34016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添加单位</w:t>
      </w:r>
    </w:p>
    <w:p>
      <w:pPr>
        <w:jc w:val="center"/>
      </w:pPr>
      <w:r>
        <w:drawing>
          <wp:inline distT="0" distB="0" distL="114300" distR="114300">
            <wp:extent cx="5153025" cy="3257550"/>
            <wp:effectExtent l="0" t="0" r="9525" b="0"/>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211"/>
                    <a:stretch>
                      <a:fillRect/>
                    </a:stretch>
                  </pic:blipFill>
                  <pic:spPr>
                    <a:xfrm>
                      <a:off x="0" y="0"/>
                      <a:ext cx="5153025" cy="32575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编辑单位组</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个人填报类型发布页面</w:t>
      </w:r>
      <w:r>
        <w:rPr>
          <w:rFonts w:hint="eastAsia" w:ascii="宋体" w:hAnsi="宋体" w:cs="宋体"/>
          <w:b w:val="0"/>
          <w:bCs w:val="0"/>
          <w:highlight w:val="none"/>
          <w:lang w:val="en-US" w:eastAsia="zh-CN"/>
        </w:rPr>
        <w:t>点击选择用户组右侧的【管理】按钮，跳转至</w:t>
      </w:r>
      <w:r>
        <w:rPr>
          <w:rFonts w:hint="eastAsia" w:ascii="宋体" w:hAnsi="宋体" w:eastAsia="宋体" w:cs="宋体"/>
          <w:b w:val="0"/>
          <w:bCs w:val="0"/>
          <w:highlight w:val="none"/>
          <w:lang w:val="en-US" w:eastAsia="zh-CN"/>
        </w:rPr>
        <w:t>〖</w:t>
      </w:r>
      <w:r>
        <w:rPr>
          <w:rFonts w:hint="eastAsia" w:ascii="宋体" w:hAnsi="宋体" w:cs="宋体"/>
          <w:b w:val="0"/>
          <w:bCs w:val="0"/>
          <w:highlight w:val="none"/>
          <w:lang w:val="en-US" w:eastAsia="zh-CN"/>
        </w:rPr>
        <w:t>组管理</w:t>
      </w:r>
      <w:r>
        <w:rPr>
          <w:rFonts w:hint="eastAsia" w:ascii="宋体" w:hAnsi="宋体" w:eastAsia="宋体" w:cs="宋体"/>
          <w:b w:val="0"/>
          <w:bCs w:val="0"/>
          <w:highlight w:val="none"/>
          <w:lang w:val="en-US" w:eastAsia="zh-CN"/>
        </w:rPr>
        <w:t>〗</w:t>
      </w:r>
      <w:r>
        <w:rPr>
          <w:rFonts w:hint="eastAsia" w:ascii="宋体" w:hAnsi="宋体" w:cs="宋体"/>
          <w:b w:val="0"/>
          <w:bCs w:val="0"/>
          <w:highlight w:val="none"/>
          <w:lang w:val="en-US" w:eastAsia="zh-CN"/>
        </w:rPr>
        <w:t>页面，默认显示用户新增的所有个人组。点击列表上方的【新增组】按钮，选择组类型为“个人组”，维护组名称与备注，点击【保存】即可新增。点击个人组操作栏中的【添加用户】按钮，如下图，可自定义选择当前单位的用户；点击【查看】按钮，可以查看个人组下已添加的用户；点击【编辑】按钮，可以修改个人组信息；点击【删除】按钮，可以进行删除操作，其中需要注意的是若个人组已使用，则不可删除。</w:t>
      </w:r>
    </w:p>
    <w:p>
      <w:pPr>
        <w:jc w:val="center"/>
      </w:pPr>
      <w:r>
        <w:drawing>
          <wp:inline distT="0" distB="0" distL="114300" distR="114300">
            <wp:extent cx="6363335" cy="1290955"/>
            <wp:effectExtent l="0" t="0" r="18415" b="444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212"/>
                    <a:stretch>
                      <a:fillRect/>
                    </a:stretch>
                  </pic:blipFill>
                  <pic:spPr>
                    <a:xfrm>
                      <a:off x="0" y="0"/>
                      <a:ext cx="6363335" cy="129095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个人组管理页面</w:t>
      </w:r>
    </w:p>
    <w:p>
      <w:pPr>
        <w:jc w:val="center"/>
      </w:pPr>
      <w:r>
        <w:drawing>
          <wp:inline distT="0" distB="0" distL="114300" distR="114300">
            <wp:extent cx="5124450" cy="3305175"/>
            <wp:effectExtent l="0" t="0" r="0" b="952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213"/>
                    <a:stretch>
                      <a:fillRect/>
                    </a:stretch>
                  </pic:blipFill>
                  <pic:spPr>
                    <a:xfrm>
                      <a:off x="0" y="0"/>
                      <a:ext cx="5124450" cy="33051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新增个人组</w:t>
      </w:r>
    </w:p>
    <w:p>
      <w:pPr>
        <w:jc w:val="center"/>
      </w:pPr>
      <w:r>
        <w:drawing>
          <wp:inline distT="0" distB="0" distL="114300" distR="114300">
            <wp:extent cx="6369050" cy="4676775"/>
            <wp:effectExtent l="0" t="0" r="12700" b="9525"/>
            <wp:docPr id="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pic:cNvPicPr>
                      <a:picLocks noChangeAspect="1"/>
                    </pic:cNvPicPr>
                  </pic:nvPicPr>
                  <pic:blipFill>
                    <a:blip r:embed="rId214"/>
                    <a:stretch>
                      <a:fillRect/>
                    </a:stretch>
                  </pic:blipFill>
                  <pic:spPr>
                    <a:xfrm>
                      <a:off x="0" y="0"/>
                      <a:ext cx="6369050" cy="46767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添加用户</w:t>
      </w:r>
    </w:p>
    <w:p>
      <w:pPr>
        <w:jc w:val="center"/>
      </w:pPr>
      <w:r>
        <w:drawing>
          <wp:inline distT="0" distB="0" distL="114300" distR="114300">
            <wp:extent cx="5143500" cy="3228975"/>
            <wp:effectExtent l="0" t="0" r="0" b="9525"/>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215"/>
                    <a:stretch>
                      <a:fillRect/>
                    </a:stretch>
                  </pic:blipFill>
                  <pic:spPr>
                    <a:xfrm>
                      <a:off x="0" y="0"/>
                      <a:ext cx="5143500" cy="3228975"/>
                    </a:xfrm>
                    <a:prstGeom prst="rect">
                      <a:avLst/>
                    </a:prstGeom>
                    <a:noFill/>
                    <a:ln>
                      <a:noFill/>
                    </a:ln>
                  </pic:spPr>
                </pic:pic>
              </a:graphicData>
            </a:graphic>
          </wp:inline>
        </w:drawing>
      </w:r>
    </w:p>
    <w:p>
      <w:pPr>
        <w:jc w:val="center"/>
        <w:rPr>
          <w:rFonts w:hint="eastAsia"/>
          <w:lang w:val="en-US" w:eastAsia="zh-CN"/>
        </w:rPr>
      </w:pPr>
      <w:r>
        <w:rPr>
          <w:rFonts w:hint="eastAsia" w:ascii="黑体" w:hAnsi="黑体" w:eastAsia="黑体" w:cs="黑体"/>
          <w:sz w:val="20"/>
          <w:szCs w:val="20"/>
          <w:lang w:val="en-US" w:eastAsia="zh-CN"/>
        </w:rPr>
        <w:t>图 编辑个人组</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48" w:name="_Toc15063"/>
      <w:r>
        <w:rPr>
          <w:rFonts w:hint="eastAsia"/>
          <w:lang w:val="en-US" w:eastAsia="zh-CN"/>
        </w:rPr>
        <w:t>填报管理</w:t>
      </w:r>
      <w:bookmarkEnd w:id="48"/>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进入模块后，如下图所示，页面默认显示我发布的填报记录，维护填报模板名称，点击【查询】按钮可查询数据显示。鼠标移至到对应填报项目的进度上可以以百分比的形式查看单位的填报的进度。点击操作栏中的【编辑】按钮，如图，可修改项目名称、截止日期、说明以及填报附件。</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pPr>
      <w:r>
        <w:drawing>
          <wp:inline distT="0" distB="0" distL="114300" distR="114300">
            <wp:extent cx="6367780" cy="2422525"/>
            <wp:effectExtent l="0" t="0" r="13970" b="15875"/>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216"/>
                    <a:stretch>
                      <a:fillRect/>
                    </a:stretch>
                  </pic:blipFill>
                  <pic:spPr>
                    <a:xfrm>
                      <a:off x="0" y="0"/>
                      <a:ext cx="6367780" cy="24225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我发布的页面</w:t>
      </w:r>
    </w:p>
    <w:p>
      <w:pPr>
        <w:jc w:val="center"/>
      </w:pPr>
      <w:r>
        <w:drawing>
          <wp:inline distT="0" distB="0" distL="114300" distR="114300">
            <wp:extent cx="6369050" cy="5067935"/>
            <wp:effectExtent l="0" t="0" r="12700" b="18415"/>
            <wp:docPr id="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1"/>
                    </pic:cNvPicPr>
                  </pic:nvPicPr>
                  <pic:blipFill>
                    <a:blip r:embed="rId217"/>
                    <a:stretch>
                      <a:fillRect/>
                    </a:stretch>
                  </pic:blipFill>
                  <pic:spPr>
                    <a:xfrm>
                      <a:off x="0" y="0"/>
                      <a:ext cx="6369050" cy="506793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编辑填报项目</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操作栏中的【详情】按钮，如图，跳转显示填报审核页面，维护单位名称和审核状态，点击【查询】按钮可查询数据显示。勾选待审核状态的单位填报，点击【批量通过】或【批量不通过】按钮进行审核。点击操作栏中的【详情】按钮，跳转显示单位填报详情，可以在详情页点击左上角的【批量通过】或【批量不通过】按钮进行审核。其中审核不通过需要维护审核意见，并退回到单位。“个人填报”的详情页操作与“单位填报”一致，在此不再赘述。</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lang w:val="en-US" w:eastAsia="zh-CN"/>
        </w:rPr>
      </w:pPr>
      <w:r>
        <w:rPr>
          <w:rFonts w:hint="eastAsia" w:ascii="宋体" w:hAnsi="宋体" w:cs="宋体"/>
          <w:b w:val="0"/>
          <w:bCs w:val="0"/>
          <w:lang w:val="en-US" w:eastAsia="zh-CN"/>
        </w:rPr>
        <w:t>只有发布的项目需要审核时，才在此处进行审核，若发布的填报不需要审核，则填报提交上报后，在此处直接显示的“已通过”状态。</w:t>
      </w:r>
    </w:p>
    <w:p>
      <w:pPr>
        <w:jc w:val="center"/>
      </w:pPr>
      <w:r>
        <w:drawing>
          <wp:inline distT="0" distB="0" distL="114300" distR="114300">
            <wp:extent cx="6360795" cy="3159760"/>
            <wp:effectExtent l="0" t="0" r="1905" b="254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218"/>
                    <a:stretch>
                      <a:fillRect/>
                    </a:stretch>
                  </pic:blipFill>
                  <pic:spPr>
                    <a:xfrm>
                      <a:off x="0" y="0"/>
                      <a:ext cx="6360795" cy="315976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填报审核页面</w:t>
      </w:r>
    </w:p>
    <w:p>
      <w:pPr>
        <w:jc w:val="center"/>
      </w:pPr>
      <w:r>
        <w:drawing>
          <wp:inline distT="0" distB="0" distL="114300" distR="114300">
            <wp:extent cx="6358890" cy="1677670"/>
            <wp:effectExtent l="0" t="0" r="3810" b="1778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pic:cNvPicPr>
                  </pic:nvPicPr>
                  <pic:blipFill>
                    <a:blip r:embed="rId219"/>
                    <a:stretch>
                      <a:fillRect/>
                    </a:stretch>
                  </pic:blipFill>
                  <pic:spPr>
                    <a:xfrm>
                      <a:off x="0" y="0"/>
                      <a:ext cx="6358890" cy="167767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单位填报详情</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kern w:val="2"/>
          <w:sz w:val="21"/>
          <w:szCs w:val="22"/>
          <w:lang w:val="en-US" w:eastAsia="zh-CN" w:bidi="ar-SA"/>
        </w:rPr>
        <w:t>点击【发给我的】tab</w:t>
      </w:r>
      <w:r>
        <w:rPr>
          <w:rFonts w:hint="eastAsia" w:ascii="宋体" w:hAnsi="宋体" w:eastAsia="宋体" w:cs="宋体"/>
          <w:b w:val="0"/>
          <w:bCs w:val="0"/>
          <w:kern w:val="2"/>
          <w:sz w:val="21"/>
          <w:szCs w:val="22"/>
          <w:lang w:val="en-US" w:eastAsia="zh-CN" w:bidi="ar-SA"/>
        </w:rPr>
        <w:t>，</w:t>
      </w:r>
      <w:r>
        <w:rPr>
          <w:rFonts w:hint="eastAsia" w:ascii="宋体" w:hAnsi="宋体" w:cs="宋体"/>
          <w:b w:val="0"/>
          <w:bCs w:val="0"/>
          <w:kern w:val="2"/>
          <w:sz w:val="21"/>
          <w:szCs w:val="22"/>
          <w:lang w:val="en-US" w:eastAsia="zh-CN" w:bidi="ar-SA"/>
        </w:rPr>
        <w:t>如下图所示，</w:t>
      </w:r>
      <w:r>
        <w:rPr>
          <w:rFonts w:hint="eastAsia" w:ascii="宋体" w:hAnsi="宋体" w:eastAsia="宋体" w:cs="宋体"/>
          <w:b w:val="0"/>
          <w:bCs w:val="0"/>
          <w:kern w:val="2"/>
          <w:sz w:val="21"/>
          <w:szCs w:val="22"/>
          <w:lang w:val="en-US" w:eastAsia="zh-CN" w:bidi="ar-SA"/>
        </w:rPr>
        <w:t>页面</w:t>
      </w:r>
      <w:r>
        <w:rPr>
          <w:rFonts w:hint="eastAsia" w:ascii="宋体" w:hAnsi="宋体" w:cs="宋体"/>
          <w:b w:val="0"/>
          <w:bCs w:val="0"/>
          <w:kern w:val="2"/>
          <w:sz w:val="21"/>
          <w:szCs w:val="22"/>
          <w:lang w:val="en-US" w:eastAsia="zh-CN" w:bidi="ar-SA"/>
        </w:rPr>
        <w:t>显示所有发给当前单位的填报记录，</w:t>
      </w:r>
      <w:r>
        <w:rPr>
          <w:rFonts w:hint="eastAsia" w:ascii="宋体" w:hAnsi="宋体" w:cs="宋体"/>
          <w:b w:val="0"/>
          <w:bCs w:val="0"/>
          <w:lang w:val="en-US" w:eastAsia="zh-CN"/>
        </w:rPr>
        <w:t>维护填报名称和状态，点击【查询】按钮可查询数据显示。点击操作栏中的【详情】按钮，如下图，可以查看填报表详情。若填报存在附件，可点击【下载附件】按钮下载。“未指派”状态的填报，可以点击操作栏中的【指派】按钮，指定填报用户，维护用户后则状态变成“未填报”；“未填报”状态即指派用户还未进入过数据填报，则可以点击操作栏中的【重新指派】按钮，修改填报用户；“填报中”状态即指定用户已进入过填报，操作栏中只显示详情按钮；“待确认”状态即指定填报用户已提交填报信息，可点击【上报审核】按钮，可提交填报表至上级单位进行审核，点击【退回】按钮，维护原因后则退回到指派人处重新维护；进行上报操作后，则状态会变成“已上报”状态；进行退回操作或上级审核不通过后，则状态会变成“已退回”状态；若上级审核通过，则状态会变成“已完成”状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lang w:val="en-US" w:eastAsia="zh-CN"/>
        </w:rPr>
      </w:pPr>
      <w:r>
        <w:rPr>
          <w:rFonts w:hint="eastAsia" w:ascii="宋体" w:hAnsi="宋体" w:cs="宋体"/>
          <w:b w:val="0"/>
          <w:bCs w:val="0"/>
          <w:lang w:val="en-US" w:eastAsia="zh-CN"/>
        </w:rPr>
        <w:t>若填报时间已到截止日期，则只可查看详情和下载附件，点击其他按钮会提示填报已过期。</w:t>
      </w:r>
    </w:p>
    <w:p>
      <w:pPr>
        <w:jc w:val="both"/>
      </w:pPr>
      <w:r>
        <w:drawing>
          <wp:inline distT="0" distB="0" distL="114300" distR="114300">
            <wp:extent cx="6362700" cy="2937510"/>
            <wp:effectExtent l="0" t="0" r="0" b="15240"/>
            <wp:docPr id="1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6"/>
                    <pic:cNvPicPr>
                      <a:picLocks noChangeAspect="1"/>
                    </pic:cNvPicPr>
                  </pic:nvPicPr>
                  <pic:blipFill>
                    <a:blip r:embed="rId220"/>
                    <a:stretch>
                      <a:fillRect/>
                    </a:stretch>
                  </pic:blipFill>
                  <pic:spPr>
                    <a:xfrm>
                      <a:off x="0" y="0"/>
                      <a:ext cx="6362700" cy="293751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发给我的页面</w:t>
      </w:r>
    </w:p>
    <w:p>
      <w:r>
        <w:drawing>
          <wp:inline distT="0" distB="0" distL="114300" distR="114300">
            <wp:extent cx="6358890" cy="1978660"/>
            <wp:effectExtent l="0" t="0" r="3810" b="2540"/>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1"/>
                    </pic:cNvPicPr>
                  </pic:nvPicPr>
                  <pic:blipFill>
                    <a:blip r:embed="rId221"/>
                    <a:stretch>
                      <a:fillRect/>
                    </a:stretch>
                  </pic:blipFill>
                  <pic:spPr>
                    <a:xfrm>
                      <a:off x="0" y="0"/>
                      <a:ext cx="6358890" cy="197866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rPr>
          <w:rFonts w:hint="eastAsia" w:ascii="黑体" w:hAnsi="黑体" w:eastAsia="黑体" w:cs="黑体"/>
          <w:sz w:val="20"/>
          <w:szCs w:val="20"/>
          <w:lang w:val="en-US" w:eastAsia="zh-CN"/>
        </w:rPr>
        <w:t>图 查看填报详情</w:t>
      </w:r>
    </w:p>
    <w:p>
      <w:r>
        <w:drawing>
          <wp:inline distT="0" distB="0" distL="114300" distR="114300">
            <wp:extent cx="6368415" cy="4798060"/>
            <wp:effectExtent l="0" t="0" r="13335" b="2540"/>
            <wp:docPr id="3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4"/>
                    <pic:cNvPicPr>
                      <a:picLocks noChangeAspect="1"/>
                    </pic:cNvPicPr>
                  </pic:nvPicPr>
                  <pic:blipFill>
                    <a:blip r:embed="rId222"/>
                    <a:stretch>
                      <a:fillRect/>
                    </a:stretch>
                  </pic:blipFill>
                  <pic:spPr>
                    <a:xfrm>
                      <a:off x="0" y="0"/>
                      <a:ext cx="6368415" cy="479806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指派填报用户</w:t>
      </w:r>
    </w:p>
    <w:p>
      <w:pPr>
        <w:jc w:val="center"/>
      </w:pPr>
      <w:r>
        <w:drawing>
          <wp:inline distT="0" distB="0" distL="114300" distR="114300">
            <wp:extent cx="4133850" cy="1609725"/>
            <wp:effectExtent l="0" t="0" r="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23"/>
                    <a:stretch>
                      <a:fillRect/>
                    </a:stretch>
                  </pic:blipFill>
                  <pic:spPr>
                    <a:xfrm>
                      <a:off x="0" y="0"/>
                      <a:ext cx="4133850" cy="16097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上报审核</w:t>
      </w:r>
    </w:p>
    <w:p>
      <w:pPr>
        <w:jc w:val="center"/>
      </w:pPr>
      <w:r>
        <w:drawing>
          <wp:inline distT="0" distB="0" distL="114300" distR="114300">
            <wp:extent cx="4152900" cy="2886075"/>
            <wp:effectExtent l="0" t="0" r="0" b="9525"/>
            <wp:docPr id="2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
                    <pic:cNvPicPr>
                      <a:picLocks noChangeAspect="1"/>
                    </pic:cNvPicPr>
                  </pic:nvPicPr>
                  <pic:blipFill>
                    <a:blip r:embed="rId224"/>
                    <a:stretch>
                      <a:fillRect/>
                    </a:stretch>
                  </pic:blipFill>
                  <pic:spPr>
                    <a:xfrm>
                      <a:off x="0" y="0"/>
                      <a:ext cx="4152900" cy="28860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退回填报</w:t>
      </w:r>
    </w:p>
    <w:p>
      <w:pPr>
        <w:jc w:val="center"/>
      </w:pPr>
      <w:r>
        <w:drawing>
          <wp:inline distT="0" distB="0" distL="114300" distR="114300">
            <wp:extent cx="3867150" cy="1114425"/>
            <wp:effectExtent l="0" t="0" r="0" b="9525"/>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225"/>
                    <a:stretch>
                      <a:fillRect/>
                    </a:stretch>
                  </pic:blipFill>
                  <pic:spPr>
                    <a:xfrm>
                      <a:off x="0" y="0"/>
                      <a:ext cx="3867150" cy="11144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过期提示</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49" w:name="_Toc24499"/>
      <w:r>
        <w:rPr>
          <w:rFonts w:hint="eastAsia"/>
          <w:lang w:val="en-US" w:eastAsia="zh-CN"/>
        </w:rPr>
        <w:t>数据填报</w:t>
      </w:r>
      <w:bookmarkEnd w:id="49"/>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进入〖数据填报〗模块，如下图所示，页面默认显示指派给当前用户填报的单位填报记录及下发给当前用户的个人填报记录，维护填报名称及状态，点击【查询】按钮可查询数据显示。若填报存在附件，可以点击操作栏中的【下载附件】按钮进行下载。“未填报”状态即当前用户还未进入过该填报，可点击【进入填报】维护；进入过填报后，状态则会变成“填报中”；维护完成后点击【提交】按钮，状态则会变成“待确认”，提交后则不可再维护填报，只可进行查看操作；单位类型填报需要在〖填报管理〗页面进行上报审核操作后，则状态会变成“已上报”状态，只可查看；单位类型填报在〖填报管理〗页面进行退回或审核不通过操作后，则状态会变成“已退回”，可再次进入填报；在〖填报管理〗页面审核通过后，则状态会变成“已完成”。</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eastAsia" w:ascii="宋体" w:hAnsi="宋体" w:eastAsia="宋体" w:cs="宋体"/>
          <w:b w:val="0"/>
          <w:bCs w:val="0"/>
          <w:lang w:val="en-US" w:eastAsia="zh-CN"/>
        </w:rPr>
      </w:pPr>
      <w:r>
        <w:rPr>
          <w:rFonts w:hint="eastAsia" w:ascii="宋体" w:hAnsi="宋体" w:cs="宋体"/>
          <w:b w:val="0"/>
          <w:bCs w:val="0"/>
          <w:lang w:val="en-US" w:eastAsia="zh-CN"/>
        </w:rPr>
        <w:t>其中需要注意的是个人填报提交后，由发布者直接进行审核，无需进行上报操作，也无法进行退回操作；填报发布时若不需要审核的，则个人填报提交后，默认状态为“已完成”，单位填报提交上报后，默认状态为“已完成”；若填报时间已到截止日期，则无法进行提交操作，会提示填报已过期。</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pPr>
      <w:r>
        <w:drawing>
          <wp:inline distT="0" distB="0" distL="114300" distR="114300">
            <wp:extent cx="6367145" cy="2662555"/>
            <wp:effectExtent l="0" t="0" r="14605" b="4445"/>
            <wp:docPr id="1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9"/>
                    <pic:cNvPicPr>
                      <a:picLocks noChangeAspect="1"/>
                    </pic:cNvPicPr>
                  </pic:nvPicPr>
                  <pic:blipFill>
                    <a:blip r:embed="rId226"/>
                    <a:stretch>
                      <a:fillRect/>
                    </a:stretch>
                  </pic:blipFill>
                  <pic:spPr>
                    <a:xfrm>
                      <a:off x="0" y="0"/>
                      <a:ext cx="6367145" cy="266255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数据填报页面</w:t>
      </w:r>
    </w:p>
    <w:p>
      <w:pPr>
        <w:ind w:firstLine="420" w:firstLineChars="200"/>
        <w:rPr>
          <w:rFonts w:hint="default"/>
          <w:lang w:val="en-US" w:eastAsia="zh-CN"/>
        </w:rPr>
      </w:pPr>
      <w:r>
        <w:rPr>
          <w:rFonts w:hint="eastAsia" w:ascii="宋体" w:hAnsi="宋体" w:cs="宋体"/>
          <w:b w:val="0"/>
          <w:bCs w:val="0"/>
          <w:lang w:val="en-US" w:eastAsia="zh-CN"/>
        </w:rPr>
        <w:t>点击【进入填报】按钮，进入填报，如下图所示，点击表格填报表右上角的【下载导入模板】，维护导入信息后，点击【导入数据】按钮，即可导入。右键表格，可进行插入行和删除行操作，点击【保存为】按钮，则下载表格为csv文件。维护完成后可点击右上角的【保存】按钮保存，也可以点击【提交填报】按钮进行提交，提交后则会变成“待确认”状态。</w:t>
      </w:r>
    </w:p>
    <w:p>
      <w:r>
        <w:drawing>
          <wp:inline distT="0" distB="0" distL="114300" distR="114300">
            <wp:extent cx="6368415" cy="1969770"/>
            <wp:effectExtent l="0" t="0" r="13335" b="11430"/>
            <wp:docPr id="2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5"/>
                    <pic:cNvPicPr>
                      <a:picLocks noChangeAspect="1"/>
                    </pic:cNvPicPr>
                  </pic:nvPicPr>
                  <pic:blipFill>
                    <a:blip r:embed="rId227"/>
                    <a:stretch>
                      <a:fillRect/>
                    </a:stretch>
                  </pic:blipFill>
                  <pic:spPr>
                    <a:xfrm>
                      <a:off x="0" y="0"/>
                      <a:ext cx="6368415" cy="196977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rPr>
          <w:rFonts w:hint="eastAsia" w:ascii="黑体" w:hAnsi="黑体" w:eastAsia="黑体" w:cs="黑体"/>
          <w:sz w:val="20"/>
          <w:szCs w:val="20"/>
          <w:lang w:val="en-US" w:eastAsia="zh-CN"/>
        </w:rPr>
        <w:t>图 进入表格填报</w:t>
      </w:r>
    </w:p>
    <w:p>
      <w:r>
        <w:drawing>
          <wp:inline distT="0" distB="0" distL="114300" distR="114300">
            <wp:extent cx="6362700" cy="4177030"/>
            <wp:effectExtent l="0" t="0" r="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8"/>
                    <a:stretch>
                      <a:fillRect/>
                    </a:stretch>
                  </pic:blipFill>
                  <pic:spPr>
                    <a:xfrm>
                      <a:off x="0" y="0"/>
                      <a:ext cx="6362700" cy="41770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进入表单填报</w:t>
      </w:r>
    </w:p>
    <w:p>
      <w:pPr>
        <w:jc w:val="center"/>
      </w:pPr>
      <w:r>
        <w:drawing>
          <wp:inline distT="0" distB="0" distL="114300" distR="114300">
            <wp:extent cx="3886200" cy="1143000"/>
            <wp:effectExtent l="0" t="0" r="0" b="0"/>
            <wp:docPr id="1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0"/>
                    <pic:cNvPicPr>
                      <a:picLocks noChangeAspect="1"/>
                    </pic:cNvPicPr>
                  </pic:nvPicPr>
                  <pic:blipFill>
                    <a:blip r:embed="rId229"/>
                    <a:stretch>
                      <a:fillRect/>
                    </a:stretch>
                  </pic:blipFill>
                  <pic:spPr>
                    <a:xfrm>
                      <a:off x="0" y="0"/>
                      <a:ext cx="3886200" cy="11430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过期提交提示</w:t>
      </w:r>
    </w:p>
    <w:p>
      <w:pPr>
        <w:pStyle w:val="5"/>
        <w:bidi w:val="0"/>
        <w:rPr>
          <w:rFonts w:hint="eastAsia"/>
          <w:lang w:val="en-US" w:eastAsia="zh-CN"/>
        </w:rPr>
      </w:pPr>
      <w:r>
        <w:rPr>
          <w:rFonts w:hint="eastAsia"/>
          <w:lang w:val="en-US" w:eastAsia="zh-CN"/>
        </w:rPr>
        <w:t xml:space="preserve"> </w:t>
      </w:r>
      <w:bookmarkStart w:id="50" w:name="_Toc21497"/>
      <w:r>
        <w:rPr>
          <w:rFonts w:hint="eastAsia"/>
          <w:lang w:val="en-US" w:eastAsia="zh-CN"/>
        </w:rPr>
        <w:t>用户画像</w:t>
      </w:r>
      <w:bookmarkEnd w:id="50"/>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rPr>
          <w:rFonts w:hint="default" w:ascii="宋体" w:hAnsi="宋体" w:cs="宋体"/>
          <w:b w:val="0"/>
          <w:bCs w:val="0"/>
          <w:lang w:val="en-US" w:eastAsia="zh-CN"/>
        </w:rPr>
      </w:pPr>
      <w:r>
        <w:rPr>
          <w:rFonts w:hint="eastAsia" w:ascii="宋体" w:hAnsi="宋体" w:eastAsia="宋体" w:cs="宋体"/>
          <w:b w:val="0"/>
          <w:bCs w:val="0"/>
          <w:lang w:val="en-US" w:eastAsia="zh-CN"/>
        </w:rPr>
        <w:t>进入模块后，页面</w:t>
      </w:r>
      <w:r>
        <w:rPr>
          <w:rFonts w:hint="eastAsia" w:ascii="宋体" w:hAnsi="宋体" w:cs="宋体"/>
          <w:b w:val="0"/>
          <w:bCs w:val="0"/>
          <w:lang w:val="en-US" w:eastAsia="zh-CN"/>
        </w:rPr>
        <w:t>默认显示学生对应的各项筛选项目以及学生整体的画像信息，点击教师可查看教师的画像信息。其中群体画像由后台用户在</w:t>
      </w:r>
      <w:r>
        <w:rPr>
          <w:rFonts w:hint="eastAsia" w:ascii="宋体" w:hAnsi="宋体" w:eastAsia="宋体" w:cs="宋体"/>
          <w:b w:val="0"/>
          <w:bCs w:val="0"/>
          <w:lang w:val="en-US" w:eastAsia="zh-CN"/>
        </w:rPr>
        <w:t>〖</w:t>
      </w:r>
      <w:r>
        <w:rPr>
          <w:rFonts w:hint="eastAsia" w:ascii="宋体" w:hAnsi="宋体" w:cs="宋体"/>
          <w:b w:val="0"/>
          <w:bCs w:val="0"/>
          <w:lang w:val="en-US" w:eastAsia="zh-CN"/>
        </w:rPr>
        <w:t>数据应用</w:t>
      </w:r>
      <w:r>
        <w:rPr>
          <w:rFonts w:hint="eastAsia" w:ascii="宋体" w:hAnsi="宋体" w:eastAsia="宋体" w:cs="宋体"/>
          <w:b w:val="0"/>
          <w:bCs w:val="0"/>
          <w:lang w:val="en-US" w:eastAsia="zh-CN"/>
        </w:rPr>
        <w:t>〗</w:t>
      </w:r>
      <w:r>
        <w:rPr>
          <w:rFonts w:hint="eastAsia" w:ascii="宋体" w:hAnsi="宋体" w:cs="宋体"/>
          <w:b w:val="0"/>
          <w:bCs w:val="0"/>
          <w:lang w:val="en-US" w:eastAsia="zh-CN"/>
        </w:rPr>
        <w:t>-&gt;</w:t>
      </w:r>
      <w:r>
        <w:rPr>
          <w:rFonts w:hint="eastAsia" w:ascii="宋体" w:hAnsi="宋体" w:eastAsia="宋体" w:cs="宋体"/>
          <w:b w:val="0"/>
          <w:bCs w:val="0"/>
          <w:lang w:val="en-US" w:eastAsia="zh-CN"/>
        </w:rPr>
        <w:t>〖标签库〗模块中进行设计</w:t>
      </w:r>
      <w:r>
        <w:rPr>
          <w:rFonts w:hint="eastAsia" w:ascii="宋体" w:hAnsi="宋体" w:cs="宋体"/>
          <w:b w:val="0"/>
          <w:bCs w:val="0"/>
          <w:lang w:val="en-US" w:eastAsia="zh-CN"/>
        </w:rPr>
        <w:t>，鼠标放置在图形上时会显示具体数据信息。维护对应的标签，可根据标签筛选数据进行展示。</w:t>
      </w:r>
    </w:p>
    <w:p>
      <w:pPr>
        <w:pStyle w:val="4"/>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6367780" cy="5302885"/>
            <wp:effectExtent l="0" t="0" r="13970" b="12065"/>
            <wp:docPr id="69" name="图片 6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无标题"/>
                    <pic:cNvPicPr>
                      <a:picLocks noChangeAspect="1"/>
                    </pic:cNvPicPr>
                  </pic:nvPicPr>
                  <pic:blipFill>
                    <a:blip r:embed="rId230"/>
                    <a:stretch>
                      <a:fillRect/>
                    </a:stretch>
                  </pic:blipFill>
                  <pic:spPr>
                    <a:xfrm>
                      <a:off x="0" y="0"/>
                      <a:ext cx="6367780" cy="530288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学生画像</w:t>
      </w:r>
    </w:p>
    <w:p>
      <w:pPr>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黑体" w:hAnsi="黑体" w:eastAsia="黑体" w:cs="黑体"/>
          <w:kern w:val="2"/>
          <w:sz w:val="20"/>
          <w:szCs w:val="20"/>
          <w:lang w:val="en-US" w:eastAsia="zh-CN" w:bidi="ar-SA"/>
        </w:rPr>
      </w:pPr>
      <w:r>
        <w:rPr>
          <w:rFonts w:hint="eastAsia" w:ascii="宋体" w:hAnsi="宋体" w:cs="宋体"/>
          <w:b w:val="0"/>
          <w:bCs w:val="0"/>
          <w:lang w:val="en-US" w:eastAsia="zh-CN"/>
        </w:rPr>
        <w:t>点击【列表】页面显示对应元数据表内的数据信息列表，该信息可以通过维护的筛选项进行筛选，其中列表展示列由后台用户在</w:t>
      </w:r>
      <w:r>
        <w:rPr>
          <w:rFonts w:hint="eastAsia" w:ascii="宋体" w:hAnsi="宋体" w:eastAsia="宋体" w:cs="宋体"/>
          <w:b w:val="0"/>
          <w:bCs w:val="0"/>
          <w:lang w:val="en-US" w:eastAsia="zh-CN"/>
        </w:rPr>
        <w:t>〖标签库设置〗模块中进行设计。</w:t>
      </w:r>
      <w:r>
        <w:rPr>
          <w:rFonts w:hint="eastAsia" w:ascii="宋体" w:hAnsi="宋体" w:cs="宋体"/>
          <w:b w:val="0"/>
          <w:bCs w:val="0"/>
          <w:lang w:val="en-US" w:eastAsia="zh-CN"/>
        </w:rPr>
        <w:t>点击【列表】左侧的【下载】按钮，可以按筛选要求将对应的用户信息下载到本地。</w:t>
      </w:r>
    </w:p>
    <w:p>
      <w:pPr>
        <w:pageBreakBefore w:val="0"/>
        <w:widowControl w:val="0"/>
        <w:kinsoku/>
        <w:wordWrap/>
        <w:overflowPunct/>
        <w:topLinePunct w:val="0"/>
        <w:autoSpaceDE/>
        <w:autoSpaceDN/>
        <w:bidi w:val="0"/>
        <w:adjustRightInd/>
        <w:snapToGrid/>
        <w:spacing w:line="300" w:lineRule="auto"/>
        <w:jc w:val="center"/>
        <w:textAlignment w:val="auto"/>
      </w:pPr>
      <w:r>
        <w:drawing>
          <wp:inline distT="0" distB="0" distL="114300" distR="114300">
            <wp:extent cx="6369050" cy="4069715"/>
            <wp:effectExtent l="0" t="0" r="12700" b="698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231"/>
                    <a:stretch>
                      <a:fillRect/>
                    </a:stretch>
                  </pic:blipFill>
                  <pic:spPr>
                    <a:xfrm>
                      <a:off x="0" y="0"/>
                      <a:ext cx="6369050" cy="406971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教师列表</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3335" cy="4537710"/>
            <wp:effectExtent l="0" t="0" r="18415" b="1524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232"/>
                    <a:stretch>
                      <a:fillRect/>
                    </a:stretch>
                  </pic:blipFill>
                  <pic:spPr>
                    <a:xfrm>
                      <a:off x="0" y="0"/>
                      <a:ext cx="6363335" cy="453771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kern w:val="2"/>
          <w:sz w:val="20"/>
          <w:szCs w:val="20"/>
          <w:lang w:val="en-US" w:eastAsia="zh-CN" w:bidi="ar-SA"/>
        </w:rPr>
        <w:t>图 下载列表数据</w:t>
      </w:r>
    </w:p>
    <w:p>
      <w:pPr>
        <w:pStyle w:val="5"/>
        <w:bidi w:val="0"/>
        <w:rPr>
          <w:rFonts w:hint="eastAsia"/>
          <w:lang w:val="en-US" w:eastAsia="zh-CN"/>
        </w:rPr>
      </w:pPr>
      <w:r>
        <w:rPr>
          <w:rFonts w:hint="eastAsia"/>
          <w:lang w:val="en-US" w:eastAsia="zh-CN"/>
        </w:rPr>
        <w:t xml:space="preserve"> </w:t>
      </w:r>
      <w:bookmarkStart w:id="51" w:name="_Toc18727"/>
      <w:r>
        <w:rPr>
          <w:rFonts w:hint="eastAsia"/>
          <w:lang w:val="en-US" w:eastAsia="zh-CN"/>
        </w:rPr>
        <w:t>数据预警</w:t>
      </w:r>
      <w:bookmarkEnd w:id="51"/>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pPr>
      <w:r>
        <w:rPr>
          <w:rFonts w:hint="eastAsia" w:ascii="宋体" w:hAnsi="宋体" w:eastAsia="宋体" w:cs="宋体"/>
          <w:b w:val="0"/>
          <w:bCs w:val="0"/>
          <w:lang w:val="en-US" w:eastAsia="zh-CN"/>
        </w:rPr>
        <w:t>进入模块后，</w:t>
      </w:r>
      <w:r>
        <w:rPr>
          <w:rFonts w:hint="eastAsia" w:ascii="宋体" w:hAnsi="宋体" w:cs="宋体"/>
          <w:b w:val="0"/>
          <w:bCs w:val="0"/>
          <w:lang w:val="en-US" w:eastAsia="zh-CN"/>
        </w:rPr>
        <w:t>如下图，</w:t>
      </w:r>
      <w:r>
        <w:rPr>
          <w:rFonts w:hint="eastAsia" w:ascii="宋体" w:hAnsi="宋体" w:eastAsia="宋体" w:cs="宋体"/>
          <w:b w:val="0"/>
          <w:bCs w:val="0"/>
          <w:lang w:val="en-US" w:eastAsia="zh-CN"/>
        </w:rPr>
        <w:t>页面显示预警</w:t>
      </w:r>
      <w:r>
        <w:rPr>
          <w:rFonts w:hint="eastAsia" w:ascii="宋体" w:hAnsi="宋体" w:cs="宋体"/>
          <w:b w:val="0"/>
          <w:bCs w:val="0"/>
          <w:lang w:val="en-US" w:eastAsia="zh-CN"/>
        </w:rPr>
        <w:t>项目列表</w:t>
      </w:r>
      <w:r>
        <w:rPr>
          <w:rFonts w:hint="eastAsia" w:ascii="宋体" w:hAnsi="宋体" w:eastAsia="宋体" w:cs="宋体"/>
          <w:b w:val="0"/>
          <w:bCs w:val="0"/>
          <w:lang w:val="en-US" w:eastAsia="zh-CN"/>
        </w:rPr>
        <w:t>。</w:t>
      </w:r>
      <w:r>
        <w:rPr>
          <w:rFonts w:hint="eastAsia" w:ascii="宋体" w:hAnsi="宋体" w:cs="宋体"/>
          <w:b w:val="0"/>
          <w:bCs w:val="0"/>
          <w:lang w:val="en-US" w:eastAsia="zh-CN"/>
        </w:rPr>
        <w:t>其中</w:t>
      </w:r>
      <w:r>
        <w:rPr>
          <w:rFonts w:hint="eastAsia" w:ascii="宋体" w:hAnsi="宋体" w:eastAsia="宋体" w:cs="宋体"/>
          <w:b w:val="0"/>
          <w:bCs w:val="0"/>
          <w:lang w:val="en-US" w:eastAsia="zh-CN"/>
        </w:rPr>
        <w:t>预警项目</w:t>
      </w:r>
      <w:r>
        <w:rPr>
          <w:rFonts w:hint="eastAsia" w:ascii="宋体" w:hAnsi="宋体" w:cs="宋体"/>
          <w:b w:val="0"/>
          <w:bCs w:val="0"/>
          <w:lang w:val="en-US" w:eastAsia="zh-CN"/>
        </w:rPr>
        <w:t>及其开始、结束时间由后台用户</w:t>
      </w:r>
      <w:r>
        <w:rPr>
          <w:rFonts w:hint="eastAsia" w:ascii="宋体" w:hAnsi="宋体" w:eastAsia="宋体" w:cs="宋体"/>
          <w:b w:val="0"/>
          <w:bCs w:val="0"/>
          <w:lang w:val="en-US" w:eastAsia="zh-CN"/>
        </w:rPr>
        <w:t>在〖</w:t>
      </w:r>
      <w:r>
        <w:rPr>
          <w:rFonts w:hint="eastAsia" w:ascii="宋体" w:hAnsi="宋体" w:cs="宋体"/>
          <w:b w:val="0"/>
          <w:bCs w:val="0"/>
          <w:lang w:val="en-US" w:eastAsia="zh-CN"/>
        </w:rPr>
        <w:t>数据应用</w:t>
      </w:r>
      <w:r>
        <w:rPr>
          <w:rFonts w:hint="eastAsia" w:ascii="宋体" w:hAnsi="宋体" w:eastAsia="宋体" w:cs="宋体"/>
          <w:b w:val="0"/>
          <w:bCs w:val="0"/>
          <w:lang w:val="en-US" w:eastAsia="zh-CN"/>
        </w:rPr>
        <w:t>〗－＞〖</w:t>
      </w:r>
      <w:r>
        <w:rPr>
          <w:rFonts w:hint="eastAsia" w:ascii="宋体" w:hAnsi="宋体" w:cs="宋体"/>
          <w:b w:val="0"/>
          <w:bCs w:val="0"/>
          <w:lang w:val="en-US" w:eastAsia="zh-CN"/>
        </w:rPr>
        <w:t>预警管理</w:t>
      </w:r>
      <w:r>
        <w:rPr>
          <w:rFonts w:hint="eastAsia" w:ascii="宋体" w:hAnsi="宋体" w:eastAsia="宋体" w:cs="宋体"/>
          <w:b w:val="0"/>
          <w:bCs w:val="0"/>
          <w:lang w:val="en-US" w:eastAsia="zh-CN"/>
        </w:rPr>
        <w:t>〗中</w:t>
      </w:r>
      <w:r>
        <w:rPr>
          <w:rFonts w:hint="eastAsia" w:ascii="宋体" w:hAnsi="宋体" w:cs="宋体"/>
          <w:b w:val="0"/>
          <w:bCs w:val="0"/>
          <w:lang w:val="en-US" w:eastAsia="zh-CN"/>
        </w:rPr>
        <w:t>维护，预警次数由开始时间和定时任务中设置的定时执行参数信息决定且实时变化。预警数据仅显示规则下当前单位的数据。</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5875" cy="1428750"/>
            <wp:effectExtent l="0" t="0" r="15875" b="0"/>
            <wp:docPr id="3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27"/>
                    <pic:cNvPicPr>
                      <a:picLocks noChangeAspect="1"/>
                    </pic:cNvPicPr>
                  </pic:nvPicPr>
                  <pic:blipFill>
                    <a:blip r:embed="rId233"/>
                    <a:stretch>
                      <a:fillRect/>
                    </a:stretch>
                  </pic:blipFill>
                  <pic:spPr>
                    <a:xfrm>
                      <a:off x="0" y="0"/>
                      <a:ext cx="6365875" cy="1428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预警结果</w:t>
      </w:r>
    </w:p>
    <w:p>
      <w:pPr>
        <w:keepNext w:val="0"/>
        <w:keepLines w:val="0"/>
        <w:pageBreakBefore w:val="0"/>
        <w:widowControl w:val="0"/>
        <w:kinsoku/>
        <w:wordWrap/>
        <w:overflowPunct/>
        <w:topLinePunct w:val="0"/>
        <w:autoSpaceDE/>
        <w:autoSpaceDN/>
        <w:bidi w:val="0"/>
        <w:adjustRightInd/>
        <w:snapToGrid/>
        <w:spacing w:line="300" w:lineRule="auto"/>
        <w:ind w:firstLine="42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选择项目后</w:t>
      </w:r>
      <w:r>
        <w:rPr>
          <w:rFonts w:hint="eastAsia" w:ascii="宋体" w:hAnsi="宋体" w:eastAsia="宋体" w:cs="宋体"/>
          <w:b w:val="0"/>
          <w:bCs w:val="0"/>
          <w:kern w:val="2"/>
          <w:sz w:val="21"/>
          <w:szCs w:val="22"/>
          <w:lang w:val="en-US" w:eastAsia="zh-CN" w:bidi="ar-SA"/>
        </w:rPr>
        <w:t>点击</w:t>
      </w:r>
      <w:r>
        <w:rPr>
          <w:rFonts w:hint="eastAsia" w:ascii="宋体" w:hAnsi="宋体" w:cs="宋体"/>
          <w:b w:val="0"/>
          <w:bCs w:val="0"/>
          <w:kern w:val="2"/>
          <w:sz w:val="21"/>
          <w:szCs w:val="22"/>
          <w:lang w:val="en-US" w:eastAsia="zh-CN" w:bidi="ar-SA"/>
        </w:rPr>
        <w:t>【查看】进入预警结果详情展示页，页面左侧显示预警结果由预警时间以及预警信息组成，预警信息显示由</w:t>
      </w:r>
      <w:r>
        <w:rPr>
          <w:rFonts w:hint="eastAsia" w:ascii="宋体" w:hAnsi="宋体" w:eastAsia="宋体" w:cs="宋体"/>
          <w:b w:val="0"/>
          <w:bCs w:val="0"/>
          <w:lang w:val="en-US" w:eastAsia="zh-CN"/>
        </w:rPr>
        <w:t>〖预警规则</w:t>
      </w:r>
      <w:r>
        <w:rPr>
          <w:rFonts w:hint="eastAsia" w:ascii="宋体" w:hAnsi="宋体" w:cs="宋体"/>
          <w:b w:val="0"/>
          <w:bCs w:val="0"/>
          <w:lang w:val="en-US" w:eastAsia="zh-CN"/>
        </w:rPr>
        <w:t>设置</w:t>
      </w:r>
      <w:r>
        <w:rPr>
          <w:rFonts w:hint="eastAsia" w:ascii="宋体" w:hAnsi="宋体" w:eastAsia="宋体" w:cs="宋体"/>
          <w:b w:val="0"/>
          <w:bCs w:val="0"/>
          <w:lang w:val="en-US" w:eastAsia="zh-CN"/>
        </w:rPr>
        <w:t>〗</w:t>
      </w:r>
      <w:r>
        <w:rPr>
          <w:rFonts w:hint="eastAsia" w:ascii="宋体" w:hAnsi="宋体" w:cs="宋体"/>
          <w:b w:val="0"/>
          <w:bCs w:val="0"/>
          <w:lang w:val="en-US" w:eastAsia="zh-CN"/>
        </w:rPr>
        <w:t>中维护的基本信息来决定；</w:t>
      </w:r>
      <w:r>
        <w:rPr>
          <w:rFonts w:hint="eastAsia" w:ascii="宋体" w:hAnsi="宋体" w:cs="宋体"/>
          <w:b w:val="0"/>
          <w:bCs w:val="0"/>
          <w:kern w:val="2"/>
          <w:sz w:val="21"/>
          <w:szCs w:val="22"/>
          <w:lang w:val="en-US" w:eastAsia="zh-CN" w:bidi="ar-SA"/>
        </w:rPr>
        <w:t>右侧显示预警结果的基本信息和基本规则。</w:t>
      </w:r>
    </w:p>
    <w:p>
      <w:pPr>
        <w:keepNext w:val="0"/>
        <w:keepLines w:val="0"/>
        <w:pageBreakBefore w:val="0"/>
        <w:widowControl w:val="0"/>
        <w:kinsoku/>
        <w:wordWrap/>
        <w:overflowPunct/>
        <w:topLinePunct w:val="0"/>
        <w:autoSpaceDE/>
        <w:autoSpaceDN/>
        <w:bidi w:val="0"/>
        <w:adjustRightInd/>
        <w:snapToGrid/>
        <w:spacing w:line="300" w:lineRule="auto"/>
        <w:ind w:firstLine="420"/>
        <w:jc w:val="both"/>
        <w:textAlignment w:val="auto"/>
        <w:outlineLvl w:val="9"/>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点击【清理结果】，可以将该项目对应的预警结果进行清除。</w:t>
      </w:r>
    </w:p>
    <w:p>
      <w:pPr>
        <w:pageBreakBefore w:val="0"/>
        <w:kinsoku/>
        <w:wordWrap/>
        <w:overflowPunct/>
        <w:topLinePunct w:val="0"/>
        <w:autoSpaceDE/>
        <w:autoSpaceDN/>
        <w:bidi w:val="0"/>
        <w:adjustRightInd/>
        <w:spacing w:line="300" w:lineRule="auto"/>
        <w:textAlignment w:val="auto"/>
      </w:pP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1430" cy="3121660"/>
            <wp:effectExtent l="0" t="0" r="1270" b="2540"/>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234"/>
                    <a:srcRect b="11119"/>
                    <a:stretch>
                      <a:fillRect/>
                    </a:stretch>
                  </pic:blipFill>
                  <pic:spPr>
                    <a:xfrm>
                      <a:off x="0" y="0"/>
                      <a:ext cx="6361430" cy="312166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kern w:val="2"/>
          <w:sz w:val="20"/>
          <w:szCs w:val="20"/>
          <w:lang w:val="en-US" w:eastAsia="zh-CN" w:bidi="ar-SA"/>
        </w:rPr>
        <w:t>图 预警结果详情</w:t>
      </w:r>
    </w:p>
    <w:p>
      <w:pPr>
        <w:pStyle w:val="5"/>
        <w:bidi w:val="0"/>
        <w:rPr>
          <w:rFonts w:hint="eastAsia"/>
          <w:lang w:val="en-US" w:eastAsia="zh-CN"/>
        </w:rPr>
      </w:pPr>
      <w:r>
        <w:rPr>
          <w:rFonts w:hint="eastAsia"/>
          <w:lang w:val="en-US" w:eastAsia="zh-CN"/>
        </w:rPr>
        <w:t xml:space="preserve"> </w:t>
      </w:r>
      <w:bookmarkStart w:id="52" w:name="_Toc10010"/>
      <w:r>
        <w:rPr>
          <w:rFonts w:hint="eastAsia"/>
          <w:lang w:val="en-US" w:eastAsia="zh-CN"/>
        </w:rPr>
        <w:t>数据查询</w:t>
      </w:r>
      <w:bookmarkEnd w:id="52"/>
    </w:p>
    <w:p>
      <w:pPr>
        <w:pStyle w:val="4"/>
        <w:keepNext w:val="0"/>
        <w:keepLines w:val="0"/>
        <w:pageBreakBefore w:val="0"/>
        <w:widowControl w:val="0"/>
        <w:kinsoku/>
        <w:wordWrap/>
        <w:overflowPunct/>
        <w:topLinePunct w:val="0"/>
        <w:autoSpaceDE/>
        <w:autoSpaceDN/>
        <w:bidi w:val="0"/>
        <w:adjustRightInd/>
        <w:snapToGrid/>
        <w:spacing w:line="300" w:lineRule="auto"/>
        <w:textAlignment w:val="auto"/>
      </w:pPr>
      <w:r>
        <w:rPr>
          <w:rFonts w:hint="eastAsia"/>
          <w:lang w:val="en-US" w:eastAsia="zh-CN"/>
        </w:rPr>
        <w:t>进入模块后，页面显示如下，显示当前用户有权限查看的查询模板，该模板是由后台用户在〖数据应用〗-&gt;〖数据查询〗-&gt;〖查询模板设计〗中维护授权。点击操作栏中的【搜索明细】，直接点击【搜索】按钮显示所有数据，如图所示。在左侧可输入或选择字段值，点击【搜索】筛选数据显示。</w:t>
      </w:r>
    </w:p>
    <w:p>
      <w:pPr>
        <w:pageBreakBefore w:val="0"/>
        <w:kinsoku/>
        <w:wordWrap/>
        <w:overflowPunct/>
        <w:topLinePunct w:val="0"/>
        <w:autoSpaceDE/>
        <w:autoSpaceDN/>
        <w:bidi w:val="0"/>
        <w:adjustRightInd/>
        <w:spacing w:line="300" w:lineRule="auto"/>
        <w:jc w:val="center"/>
        <w:textAlignment w:val="auto"/>
      </w:pPr>
      <w:r>
        <w:drawing>
          <wp:inline distT="0" distB="0" distL="114300" distR="114300">
            <wp:extent cx="6367145" cy="1143000"/>
            <wp:effectExtent l="0" t="0" r="14605" b="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235"/>
                    <a:srcRect t="22078"/>
                    <a:stretch>
                      <a:fillRect/>
                    </a:stretch>
                  </pic:blipFill>
                  <pic:spPr>
                    <a:xfrm>
                      <a:off x="0" y="0"/>
                      <a:ext cx="6367145" cy="114300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图 数据查询</w:t>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pPr>
      <w:r>
        <w:drawing>
          <wp:inline distT="0" distB="0" distL="114300" distR="114300">
            <wp:extent cx="6365240" cy="3108960"/>
            <wp:effectExtent l="0" t="0" r="16510" b="15240"/>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236"/>
                    <a:stretch>
                      <a:fillRect/>
                    </a:stretch>
                  </pic:blipFill>
                  <pic:spPr>
                    <a:xfrm>
                      <a:off x="0" y="0"/>
                      <a:ext cx="6365240" cy="310896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kern w:val="2"/>
          <w:sz w:val="20"/>
          <w:szCs w:val="20"/>
          <w:lang w:val="en-US" w:eastAsia="zh-CN" w:bidi="ar-SA"/>
        </w:rPr>
        <w:t>图 搜索明细</w:t>
      </w:r>
    </w:p>
    <w:p>
      <w:pPr>
        <w:pStyle w:val="5"/>
        <w:bidi w:val="0"/>
        <w:rPr>
          <w:rFonts w:hint="eastAsia"/>
          <w:lang w:val="en-US" w:eastAsia="zh-CN"/>
        </w:rPr>
      </w:pPr>
      <w:r>
        <w:rPr>
          <w:rFonts w:hint="eastAsia"/>
          <w:lang w:val="en-US" w:eastAsia="zh-CN"/>
        </w:rPr>
        <w:t xml:space="preserve"> </w:t>
      </w:r>
      <w:bookmarkStart w:id="53" w:name="_Toc29687"/>
      <w:r>
        <w:rPr>
          <w:rFonts w:hint="eastAsia"/>
          <w:lang w:val="en-US" w:eastAsia="zh-CN"/>
        </w:rPr>
        <w:t>数据资产</w:t>
      </w:r>
      <w:bookmarkEnd w:id="53"/>
    </w:p>
    <w:p>
      <w:pPr>
        <w:pStyle w:val="6"/>
        <w:bidi w:val="0"/>
        <w:ind w:left="567" w:leftChars="0" w:hanging="567" w:firstLineChars="0"/>
        <w:rPr>
          <w:rFonts w:hint="eastAsia"/>
          <w:lang w:val="en-US" w:eastAsia="zh-CN"/>
        </w:rPr>
      </w:pPr>
      <w:bookmarkStart w:id="54" w:name="_Toc15280"/>
      <w:r>
        <w:rPr>
          <w:rFonts w:hint="eastAsia"/>
          <w:lang w:val="en-US" w:eastAsia="zh-CN"/>
        </w:rPr>
        <w:t>资产检索</w:t>
      </w:r>
      <w:bookmarkEnd w:id="54"/>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cs="宋体"/>
          <w:b w:val="0"/>
          <w:bCs w:val="0"/>
          <w:kern w:val="2"/>
          <w:sz w:val="21"/>
          <w:szCs w:val="22"/>
          <w:lang w:val="en-US" w:eastAsia="zh-CN" w:bidi="ar-SA"/>
        </w:rPr>
      </w:pPr>
      <w:r>
        <w:rPr>
          <w:rFonts w:hint="eastAsia" w:ascii="宋体" w:hAnsi="宋体" w:eastAsia="宋体" w:cs="宋体"/>
          <w:b w:val="0"/>
          <w:bCs w:val="0"/>
          <w:kern w:val="2"/>
          <w:sz w:val="21"/>
          <w:szCs w:val="22"/>
          <w:lang w:val="en-US" w:eastAsia="zh-CN" w:bidi="ar-SA"/>
        </w:rPr>
        <w:t>进入模块后，页面显示如下。</w:t>
      </w:r>
      <w:r>
        <w:rPr>
          <w:rFonts w:hint="eastAsia" w:ascii="宋体" w:hAnsi="宋体" w:cs="宋体"/>
          <w:b w:val="0"/>
          <w:bCs w:val="0"/>
          <w:kern w:val="2"/>
          <w:sz w:val="21"/>
          <w:szCs w:val="22"/>
          <w:lang w:val="en-US" w:eastAsia="zh-CN" w:bidi="ar-SA"/>
        </w:rPr>
        <w:t>可输入数据值进行模糊查询，如图所示。此处查找的数据来源是由下述步骤操作后存入es中的数据。</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420" w:firstLineChars="200"/>
        <w:textAlignment w:val="auto"/>
        <w:rPr>
          <w:rFonts w:hint="eastAsia"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元数据管理中元数据设置为计入数据资产</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420" w:firstLineChars="200"/>
        <w:textAlignment w:val="auto"/>
        <w:rPr>
          <w:rFonts w:hint="default"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元数据字段编辑中勾选为索引，元数据执行后，会同步表到es中</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420" w:firstLineChars="200"/>
        <w:textAlignment w:val="auto"/>
        <w:rPr>
          <w:rFonts w:hint="default"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数据采集自动加了元数据到es数据的同步任务</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420" w:firstLineChars="200"/>
        <w:textAlignment w:val="auto"/>
        <w:rPr>
          <w:rFonts w:hint="default"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元数据中插入数据后，通过采集任务同步到es中</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宋体" w:hAnsi="宋体" w:cs="宋体"/>
          <w:b w:val="0"/>
          <w:bCs w:val="0"/>
          <w:kern w:val="2"/>
          <w:sz w:val="21"/>
          <w:szCs w:val="22"/>
          <w:lang w:val="en-US" w:eastAsia="zh-CN" w:bidi="ar-SA"/>
        </w:rPr>
      </w:pPr>
      <w:r>
        <w:rPr>
          <w:rFonts w:hint="eastAsia" w:ascii="宋体" w:hAnsi="宋体" w:cs="宋体"/>
          <w:b w:val="0"/>
          <w:bCs w:val="0"/>
          <w:kern w:val="2"/>
          <w:sz w:val="21"/>
          <w:szCs w:val="22"/>
          <w:lang w:val="en-US" w:eastAsia="zh-CN" w:bidi="ar-SA"/>
        </w:rPr>
        <w:t>数据查找出来后，若该数据对应的元数据建立过表单，则点击第一行可进入表单查看，如图所示。</w:t>
      </w:r>
    </w:p>
    <w:p>
      <w:pPr>
        <w:pageBreakBefore w:val="0"/>
        <w:kinsoku/>
        <w:wordWrap/>
        <w:overflowPunct/>
        <w:topLinePunct w:val="0"/>
        <w:autoSpaceDE/>
        <w:autoSpaceDN/>
        <w:bidi w:val="0"/>
        <w:adjustRightInd/>
        <w:spacing w:line="300" w:lineRule="auto"/>
        <w:textAlignment w:val="auto"/>
      </w:pPr>
      <w:r>
        <w:drawing>
          <wp:inline distT="0" distB="0" distL="114300" distR="114300">
            <wp:extent cx="6356985" cy="2844165"/>
            <wp:effectExtent l="0" t="0" r="5715" b="13335"/>
            <wp:docPr id="3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7"/>
                    <pic:cNvPicPr>
                      <a:picLocks noChangeAspect="1"/>
                    </pic:cNvPicPr>
                  </pic:nvPicPr>
                  <pic:blipFill>
                    <a:blip r:embed="rId237"/>
                    <a:stretch>
                      <a:fillRect/>
                    </a:stretch>
                  </pic:blipFill>
                  <pic:spPr>
                    <a:xfrm>
                      <a:off x="0" y="0"/>
                      <a:ext cx="6356985" cy="284416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资产检索首页</w:t>
      </w:r>
    </w:p>
    <w:p>
      <w:pPr>
        <w:pageBreakBefore w:val="0"/>
        <w:kinsoku/>
        <w:wordWrap/>
        <w:overflowPunct/>
        <w:topLinePunct w:val="0"/>
        <w:autoSpaceDE/>
        <w:autoSpaceDN/>
        <w:bidi w:val="0"/>
        <w:adjustRightInd/>
        <w:spacing w:line="300" w:lineRule="auto"/>
        <w:textAlignment w:val="auto"/>
      </w:pPr>
      <w:r>
        <w:drawing>
          <wp:inline distT="0" distB="0" distL="114300" distR="114300">
            <wp:extent cx="6363970" cy="3977640"/>
            <wp:effectExtent l="0" t="0" r="17780" b="3810"/>
            <wp:docPr id="3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9"/>
                    <pic:cNvPicPr>
                      <a:picLocks noChangeAspect="1"/>
                    </pic:cNvPicPr>
                  </pic:nvPicPr>
                  <pic:blipFill>
                    <a:blip r:embed="rId238"/>
                    <a:stretch>
                      <a:fillRect/>
                    </a:stretch>
                  </pic:blipFill>
                  <pic:spPr>
                    <a:xfrm>
                      <a:off x="0" y="0"/>
                      <a:ext cx="6363970" cy="397764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数据资产查找结果</w:t>
      </w:r>
    </w:p>
    <w:p>
      <w:pPr>
        <w:pageBreakBefore w:val="0"/>
        <w:kinsoku/>
        <w:wordWrap/>
        <w:overflowPunct/>
        <w:topLinePunct w:val="0"/>
        <w:autoSpaceDE/>
        <w:autoSpaceDN/>
        <w:bidi w:val="0"/>
        <w:adjustRightInd/>
        <w:spacing w:line="300" w:lineRule="auto"/>
        <w:textAlignment w:val="auto"/>
      </w:pPr>
      <w:r>
        <w:drawing>
          <wp:inline distT="0" distB="0" distL="114300" distR="114300">
            <wp:extent cx="6363970" cy="2028825"/>
            <wp:effectExtent l="0" t="0" r="17780" b="9525"/>
            <wp:docPr id="3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20"/>
                    <pic:cNvPicPr>
                      <a:picLocks noChangeAspect="1"/>
                    </pic:cNvPicPr>
                  </pic:nvPicPr>
                  <pic:blipFill>
                    <a:blip r:embed="rId239"/>
                    <a:stretch>
                      <a:fillRect/>
                    </a:stretch>
                  </pic:blipFill>
                  <pic:spPr>
                    <a:xfrm>
                      <a:off x="0" y="0"/>
                      <a:ext cx="6363970" cy="202882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表单数据显示</w:t>
      </w:r>
    </w:p>
    <w:p>
      <w:pPr>
        <w:pStyle w:val="6"/>
        <w:bidi w:val="0"/>
        <w:ind w:left="567" w:leftChars="0" w:hanging="567" w:firstLineChars="0"/>
        <w:rPr>
          <w:rFonts w:hint="eastAsia"/>
          <w:lang w:val="en-US" w:eastAsia="zh-CN"/>
        </w:rPr>
      </w:pPr>
      <w:r>
        <w:rPr>
          <w:rFonts w:hint="eastAsia"/>
          <w:lang w:val="en-US" w:eastAsia="zh-CN"/>
        </w:rPr>
        <w:t xml:space="preserve"> </w:t>
      </w:r>
      <w:bookmarkStart w:id="55" w:name="_Toc29258"/>
      <w:r>
        <w:rPr>
          <w:rFonts w:hint="eastAsia"/>
          <w:lang w:val="en-US" w:eastAsia="zh-CN"/>
        </w:rPr>
        <w:t>资产概览</w:t>
      </w:r>
      <w:bookmarkEnd w:id="55"/>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lang w:val="en-US" w:eastAsia="zh-CN"/>
        </w:rPr>
      </w:pPr>
      <w:r>
        <w:rPr>
          <w:rFonts w:hint="eastAsia" w:ascii="宋体" w:hAnsi="宋体" w:eastAsia="宋体" w:cs="宋体"/>
        </w:rPr>
        <w:t>进入</w:t>
      </w:r>
      <w:r>
        <w:rPr>
          <w:rFonts w:hint="eastAsia" w:ascii="宋体" w:hAnsi="宋体" w:eastAsia="宋体" w:cs="宋体"/>
          <w:lang w:eastAsia="zh-CN"/>
        </w:rPr>
        <w:t>模块</w:t>
      </w:r>
      <w:r>
        <w:rPr>
          <w:rFonts w:hint="eastAsia" w:ascii="宋体" w:hAnsi="宋体" w:eastAsia="宋体" w:cs="宋体"/>
        </w:rPr>
        <w:t>，</w:t>
      </w:r>
      <w:r>
        <w:rPr>
          <w:rFonts w:hint="eastAsia" w:ascii="宋体" w:hAnsi="宋体" w:eastAsia="宋体" w:cs="宋体"/>
          <w:lang w:eastAsia="zh-CN"/>
        </w:rPr>
        <w:t>如图所示。</w:t>
      </w:r>
      <w:r>
        <w:rPr>
          <w:rFonts w:hint="eastAsia" w:ascii="宋体" w:hAnsi="宋体" w:cs="宋体"/>
          <w:lang w:eastAsia="zh-CN"/>
        </w:rPr>
        <w:t>页面上方显示后台〖</w:t>
      </w:r>
      <w:r>
        <w:rPr>
          <w:rFonts w:hint="eastAsia" w:ascii="宋体" w:hAnsi="宋体" w:cs="宋体"/>
          <w:lang w:val="en-US" w:eastAsia="zh-CN"/>
        </w:rPr>
        <w:t>数据采集</w:t>
      </w:r>
      <w:r>
        <w:rPr>
          <w:rFonts w:hint="eastAsia" w:ascii="宋体" w:hAnsi="宋体" w:cs="宋体"/>
          <w:lang w:eastAsia="zh-CN"/>
        </w:rPr>
        <w:t>〗</w:t>
      </w:r>
      <w:r>
        <w:rPr>
          <w:rFonts w:hint="eastAsia" w:ascii="宋体" w:hAnsi="宋体" w:cs="宋体"/>
          <w:lang w:val="en-US" w:eastAsia="zh-CN"/>
        </w:rPr>
        <w:t>-&gt;〖数据统计〗下到元数据的数据总量，各个主题下计入数据资产的已创建表的元数据数，数据源的数据是〖数据采集〗-&gt;〖数据统计〗下目标数据是元数据时的源数据应用数，应用显示的是元数据应用到的应用数，目前主要是申请接口时，选择的应用，接口数显示的是后台〖接口管理〗-&gt;〖接口管理〗中用到了启用的接口数。</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cs="宋体"/>
          <w:lang w:val="en-US" w:eastAsia="zh-CN"/>
        </w:rPr>
      </w:pPr>
      <w:r>
        <w:rPr>
          <w:rFonts w:hint="eastAsia" w:ascii="宋体" w:hAnsi="宋体" w:cs="宋体"/>
          <w:lang w:val="en-US" w:eastAsia="zh-CN"/>
        </w:rPr>
        <w:t>页面下方显示各个主题下的计入数据资产的已创建表的元数据。点击元数据，显示元数据下的各个信息，如图所示。</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pPr>
      <w:r>
        <w:drawing>
          <wp:inline distT="0" distB="0" distL="114300" distR="114300">
            <wp:extent cx="6360160" cy="3716020"/>
            <wp:effectExtent l="0" t="0" r="2540" b="177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240"/>
                    <a:stretch>
                      <a:fillRect/>
                    </a:stretch>
                  </pic:blipFill>
                  <pic:spPr>
                    <a:xfrm>
                      <a:off x="0" y="0"/>
                      <a:ext cx="6360160" cy="371602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数据资产页面</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6356985" cy="1459230"/>
            <wp:effectExtent l="0" t="0" r="5715" b="762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241"/>
                    <a:stretch>
                      <a:fillRect/>
                    </a:stretch>
                  </pic:blipFill>
                  <pic:spPr>
                    <a:xfrm>
                      <a:off x="0" y="0"/>
                      <a:ext cx="6356985" cy="145923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元数据展开页面</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lang w:val="en-US" w:eastAsia="zh-CN"/>
        </w:rPr>
      </w:pPr>
      <w:r>
        <w:rPr>
          <w:rFonts w:hint="eastAsia" w:ascii="宋体" w:hAnsi="宋体" w:eastAsia="宋体" w:cs="宋体"/>
          <w:lang w:val="en-US" w:eastAsia="zh-CN"/>
        </w:rPr>
        <w:t>点击【查看详情】，进入详情页面，如图所示。页面左上方显示了数据同步后的数据总量，以该元数据作为结果类型的接口数量及元数据的数据质量。</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lang w:val="en-US" w:eastAsia="zh-CN"/>
        </w:rPr>
      </w:pPr>
      <w:r>
        <w:rPr>
          <w:rFonts w:hint="eastAsia" w:ascii="宋体" w:hAnsi="宋体" w:eastAsia="宋体" w:cs="宋体"/>
          <w:lang w:val="en-US" w:eastAsia="zh-CN"/>
        </w:rPr>
        <w:t>点击【数据总量】，页面显示如下</w:t>
      </w:r>
      <w:r>
        <w:rPr>
          <w:rFonts w:hint="eastAsia" w:ascii="宋体" w:hAnsi="宋体" w:cs="宋体"/>
          <w:lang w:val="en-US" w:eastAsia="zh-CN"/>
        </w:rPr>
        <w:t>，</w:t>
      </w:r>
      <w:r>
        <w:rPr>
          <w:rFonts w:hint="eastAsia" w:ascii="宋体" w:hAnsi="宋体" w:eastAsia="宋体" w:cs="宋体"/>
          <w:lang w:val="en-US" w:eastAsia="zh-CN"/>
        </w:rPr>
        <w:t>显示在</w:t>
      </w:r>
      <w:r>
        <w:rPr>
          <w:rFonts w:hint="eastAsia" w:ascii="宋体" w:hAnsi="宋体" w:cs="宋体"/>
          <w:lang w:val="en-US" w:eastAsia="zh-CN"/>
        </w:rPr>
        <w:t>后台</w:t>
      </w:r>
      <w:r>
        <w:rPr>
          <w:rFonts w:hint="eastAsia" w:ascii="宋体" w:hAnsi="宋体" w:eastAsia="宋体" w:cs="宋体"/>
          <w:lang w:val="en-US" w:eastAsia="zh-CN"/>
        </w:rPr>
        <w:t>〖</w:t>
      </w:r>
      <w:r>
        <w:rPr>
          <w:rFonts w:hint="eastAsia" w:ascii="宋体" w:hAnsi="宋体" w:cs="宋体"/>
          <w:lang w:val="en-US" w:eastAsia="zh-CN"/>
        </w:rPr>
        <w:t>数据定义</w:t>
      </w:r>
      <w:r>
        <w:rPr>
          <w:rFonts w:hint="eastAsia" w:ascii="宋体" w:hAnsi="宋体" w:eastAsia="宋体" w:cs="宋体"/>
          <w:lang w:val="en-US" w:eastAsia="zh-CN"/>
        </w:rPr>
        <w:t>〗-&gt;〖</w:t>
      </w:r>
      <w:r>
        <w:rPr>
          <w:rFonts w:hint="eastAsia" w:ascii="宋体" w:hAnsi="宋体" w:cs="宋体"/>
          <w:lang w:val="en-US" w:eastAsia="zh-CN"/>
        </w:rPr>
        <w:t>元数据管理</w:t>
      </w:r>
      <w:r>
        <w:rPr>
          <w:rFonts w:hint="eastAsia" w:ascii="宋体" w:hAnsi="宋体" w:eastAsia="宋体" w:cs="宋体"/>
          <w:lang w:val="en-US" w:eastAsia="zh-CN"/>
        </w:rPr>
        <w:t>〗字段信息下设置为“展示列”的字段内容，点击操作列中的【详情】按钮，进入到表单页面，如图所示。其中表单的内容是在</w:t>
      </w:r>
      <w:r>
        <w:rPr>
          <w:rFonts w:hint="eastAsia" w:ascii="宋体" w:hAnsi="宋体" w:cs="宋体"/>
          <w:lang w:val="en-US" w:eastAsia="zh-CN"/>
        </w:rPr>
        <w:t>后台</w:t>
      </w:r>
      <w:r>
        <w:rPr>
          <w:rFonts w:hint="eastAsia" w:ascii="宋体" w:hAnsi="宋体" w:eastAsia="宋体" w:cs="宋体"/>
          <w:lang w:val="en-US" w:eastAsia="zh-CN"/>
        </w:rPr>
        <w:t>〖</w:t>
      </w:r>
      <w:r>
        <w:rPr>
          <w:rFonts w:hint="eastAsia" w:ascii="宋体" w:hAnsi="宋体" w:cs="宋体"/>
          <w:lang w:val="en-US" w:eastAsia="zh-CN"/>
        </w:rPr>
        <w:t>工作台</w:t>
      </w:r>
      <w:r>
        <w:rPr>
          <w:rFonts w:hint="eastAsia" w:ascii="宋体" w:hAnsi="宋体" w:eastAsia="宋体" w:cs="宋体"/>
          <w:lang w:val="en-US" w:eastAsia="zh-CN"/>
        </w:rPr>
        <w:t>〗-&gt;〖</w:t>
      </w:r>
      <w:r>
        <w:rPr>
          <w:rFonts w:hint="eastAsia" w:ascii="宋体" w:hAnsi="宋体" w:cs="宋体"/>
          <w:lang w:val="en-US" w:eastAsia="zh-CN"/>
        </w:rPr>
        <w:t>数据报表</w:t>
      </w:r>
      <w:r>
        <w:rPr>
          <w:rFonts w:hint="eastAsia" w:ascii="宋体" w:hAnsi="宋体" w:eastAsia="宋体" w:cs="宋体"/>
          <w:lang w:val="en-US" w:eastAsia="zh-CN"/>
        </w:rPr>
        <w:t>〗中进行设计的。</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lang w:val="en-US" w:eastAsia="zh-CN"/>
        </w:rPr>
      </w:pPr>
      <w:r>
        <w:rPr>
          <w:rFonts w:hint="eastAsia" w:ascii="宋体" w:hAnsi="宋体" w:cs="宋体"/>
          <w:lang w:val="en-US" w:eastAsia="zh-CN"/>
        </w:rPr>
        <w:t>数据质量处的星星显示主要是按照【数据质量】-&gt;【数据质量管理】中统计分析的质量指数进行显示。</w:t>
      </w:r>
    </w:p>
    <w:p>
      <w:pPr>
        <w:pStyle w:val="4"/>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cs="宋体"/>
          <w:lang w:val="en-US" w:eastAsia="zh-CN"/>
        </w:rPr>
      </w:pPr>
      <w:r>
        <w:rPr>
          <w:rFonts w:hint="eastAsia" w:ascii="宋体" w:hAnsi="宋体" w:cs="宋体"/>
          <w:lang w:val="en-US" w:eastAsia="zh-CN"/>
        </w:rPr>
        <w:t>元数据详情页右上方显示数据源应用及接口使用的应用。左下方显示当前元数据关联图。右下方显示在〖数据采集〗-&gt;〖数据统计〗中最近7天的数据量。</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pPr>
      <w:r>
        <w:drawing>
          <wp:inline distT="0" distB="0" distL="114300" distR="114300">
            <wp:extent cx="6362065" cy="3709670"/>
            <wp:effectExtent l="0" t="0" r="635" b="5080"/>
            <wp:docPr id="2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
                    <pic:cNvPicPr>
                      <a:picLocks noChangeAspect="1"/>
                    </pic:cNvPicPr>
                  </pic:nvPicPr>
                  <pic:blipFill>
                    <a:blip r:embed="rId242"/>
                    <a:stretch>
                      <a:fillRect/>
                    </a:stretch>
                  </pic:blipFill>
                  <pic:spPr>
                    <a:xfrm>
                      <a:off x="0" y="0"/>
                      <a:ext cx="6362065" cy="3709670"/>
                    </a:xfrm>
                    <a:prstGeom prst="rect">
                      <a:avLst/>
                    </a:prstGeom>
                    <a:noFill/>
                    <a:ln w="9525">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元数据详情页面</w:t>
      </w:r>
    </w:p>
    <w:p>
      <w:pPr>
        <w:pStyle w:val="4"/>
        <w:pageBreakBefore w:val="0"/>
        <w:kinsoku/>
        <w:wordWrap/>
        <w:overflowPunct/>
        <w:topLinePunct w:val="0"/>
        <w:autoSpaceDE/>
        <w:autoSpaceDN/>
        <w:bidi w:val="0"/>
        <w:adjustRightInd/>
        <w:spacing w:line="300" w:lineRule="auto"/>
        <w:ind w:firstLine="0" w:firstLineChars="0"/>
        <w:jc w:val="center"/>
        <w:textAlignment w:val="auto"/>
      </w:pPr>
      <w:r>
        <w:drawing>
          <wp:inline distT="0" distB="0" distL="114300" distR="114300">
            <wp:extent cx="6369050" cy="3836035"/>
            <wp:effectExtent l="0" t="0" r="12700" b="1206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243"/>
                    <a:stretch>
                      <a:fillRect/>
                    </a:stretch>
                  </pic:blipFill>
                  <pic:spPr>
                    <a:xfrm>
                      <a:off x="0" y="0"/>
                      <a:ext cx="6369050" cy="383603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数据列表</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pPr>
      <w:r>
        <w:drawing>
          <wp:inline distT="0" distB="0" distL="114300" distR="114300">
            <wp:extent cx="6360160" cy="3452495"/>
            <wp:effectExtent l="0" t="0" r="2540" b="1460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44"/>
                    <a:stretch>
                      <a:fillRect/>
                    </a:stretch>
                  </pic:blipFill>
                  <pic:spPr>
                    <a:xfrm>
                      <a:off x="0" y="0"/>
                      <a:ext cx="6360160" cy="345249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表单内容页面</w:t>
      </w:r>
    </w:p>
    <w:p>
      <w:pPr>
        <w:pStyle w:val="5"/>
        <w:bidi w:val="0"/>
        <w:rPr>
          <w:rFonts w:hint="default"/>
          <w:lang w:val="en-US" w:eastAsia="zh-CN"/>
        </w:rPr>
      </w:pPr>
      <w:r>
        <w:rPr>
          <w:rFonts w:hint="eastAsia"/>
          <w:lang w:val="en-US" w:eastAsia="zh-CN"/>
        </w:rPr>
        <w:t xml:space="preserve"> </w:t>
      </w:r>
      <w:bookmarkStart w:id="56" w:name="_Toc6941"/>
      <w:r>
        <w:rPr>
          <w:rFonts w:hint="eastAsia"/>
          <w:lang w:val="en-US" w:eastAsia="zh-CN"/>
        </w:rPr>
        <w:t>事件管理</w:t>
      </w:r>
      <w:bookmarkEnd w:id="56"/>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57" w:name="_Toc6383"/>
      <w:r>
        <w:rPr>
          <w:rFonts w:hint="eastAsia"/>
          <w:lang w:val="en-US" w:eastAsia="zh-CN"/>
        </w:rPr>
        <w:t>事件概览</w:t>
      </w:r>
      <w:bookmarkEnd w:id="57"/>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textAlignment w:val="auto"/>
        <w:outlineLvl w:val="9"/>
      </w:pPr>
      <w:r>
        <w:rPr>
          <w:rFonts w:hint="eastAsia" w:ascii="宋体" w:hAnsi="宋体" w:cs="宋体"/>
          <w:b w:val="0"/>
          <w:bCs w:val="0"/>
          <w:lang w:val="en-US" w:eastAsia="zh-CN"/>
        </w:rPr>
        <w:t>进入〖事件概览〗模块，页面按排序号展示事件图表数据，若第一次进入模块，如图，显示添加概览组的提示。点击左上角或提示中的【</w:t>
      </w:r>
      <w:r>
        <w:drawing>
          <wp:inline distT="0" distB="0" distL="114300" distR="114300">
            <wp:extent cx="125730" cy="125730"/>
            <wp:effectExtent l="0" t="0" r="7620" b="7620"/>
            <wp:docPr id="4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3"/>
                    <pic:cNvPicPr>
                      <a:picLocks noChangeAspect="1"/>
                    </pic:cNvPicPr>
                  </pic:nvPicPr>
                  <pic:blipFill>
                    <a:blip r:embed="rId245"/>
                    <a:stretch>
                      <a:fillRect/>
                    </a:stretch>
                  </pic:blipFill>
                  <pic:spPr>
                    <a:xfrm>
                      <a:off x="0" y="0"/>
                      <a:ext cx="125730" cy="125730"/>
                    </a:xfrm>
                    <a:prstGeom prst="rect">
                      <a:avLst/>
                    </a:prstGeom>
                    <a:noFill/>
                    <a:ln>
                      <a:noFill/>
                    </a:ln>
                  </pic:spPr>
                </pic:pic>
              </a:graphicData>
            </a:graphic>
          </wp:inline>
        </w:drawing>
      </w:r>
      <w:r>
        <w:rPr>
          <w:rFonts w:hint="eastAsia" w:ascii="宋体" w:hAnsi="宋体" w:cs="宋体"/>
          <w:b w:val="0"/>
          <w:bCs w:val="0"/>
          <w:lang w:val="en-US" w:eastAsia="zh-CN"/>
        </w:rPr>
        <w:t>】按钮，维护概览组和排序号后，点击【确定】按钮，即可新增事件组。光标放置到要操作的事件组上，页面如下图所</w:t>
      </w:r>
      <w:r>
        <w:rPr>
          <w:rFonts w:hint="eastAsia" w:ascii="宋体" w:hAnsi="宋体" w:eastAsia="宋体" w:cs="宋体"/>
          <w:b w:val="0"/>
          <w:bCs w:val="0"/>
          <w:lang w:val="en-US" w:eastAsia="zh-CN"/>
        </w:rPr>
        <w:t>示。点击</w:t>
      </w:r>
      <w:r>
        <w:rPr>
          <w:rFonts w:hint="eastAsia" w:ascii="宋体" w:hAnsi="宋体" w:cs="宋体"/>
          <w:b w:val="0"/>
          <w:bCs w:val="0"/>
          <w:lang w:val="en-US" w:eastAsia="zh-CN"/>
        </w:rPr>
        <w:t>事件组名称右侧的【</w:t>
      </w:r>
      <w:r>
        <w:drawing>
          <wp:inline distT="0" distB="0" distL="114300" distR="114300">
            <wp:extent cx="142875" cy="142875"/>
            <wp:effectExtent l="0" t="0" r="9525" b="9525"/>
            <wp:docPr id="4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4"/>
                    <pic:cNvPicPr>
                      <a:picLocks noChangeAspect="1"/>
                    </pic:cNvPicPr>
                  </pic:nvPicPr>
                  <pic:blipFill>
                    <a:blip r:embed="rId246"/>
                    <a:stretch>
                      <a:fillRect/>
                    </a:stretch>
                  </pic:blipFill>
                  <pic:spPr>
                    <a:xfrm>
                      <a:off x="0" y="0"/>
                      <a:ext cx="142875" cy="142875"/>
                    </a:xfrm>
                    <a:prstGeom prst="rect">
                      <a:avLst/>
                    </a:prstGeom>
                    <a:noFill/>
                    <a:ln>
                      <a:noFill/>
                    </a:ln>
                  </pic:spPr>
                </pic:pic>
              </a:graphicData>
            </a:graphic>
          </wp:inline>
        </w:drawing>
      </w:r>
      <w:r>
        <w:rPr>
          <w:rFonts w:hint="eastAsia" w:ascii="宋体" w:hAnsi="宋体" w:cs="宋体"/>
          <w:b w:val="0"/>
          <w:bCs w:val="0"/>
          <w:lang w:val="en-US" w:eastAsia="zh-CN"/>
        </w:rPr>
        <w:t>】按钮则进入事件组编辑页面，可以在该页面更新事件组名称与排序号；点击</w:t>
      </w:r>
      <w:r>
        <w:rPr>
          <w:rFonts w:hint="eastAsia" w:ascii="宋体" w:hAnsi="宋体" w:eastAsia="宋体" w:cs="宋体"/>
          <w:b w:val="0"/>
          <w:bCs w:val="0"/>
          <w:lang w:val="en-US" w:eastAsia="zh-CN"/>
        </w:rPr>
        <w:t>【</w:t>
      </w:r>
      <w:r>
        <w:drawing>
          <wp:inline distT="0" distB="0" distL="114300" distR="114300">
            <wp:extent cx="144145" cy="137160"/>
            <wp:effectExtent l="0" t="0" r="8255" b="15240"/>
            <wp:docPr id="4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5"/>
                    <pic:cNvPicPr>
                      <a:picLocks noChangeAspect="1"/>
                    </pic:cNvPicPr>
                  </pic:nvPicPr>
                  <pic:blipFill>
                    <a:blip r:embed="rId247"/>
                    <a:stretch>
                      <a:fillRect/>
                    </a:stretch>
                  </pic:blipFill>
                  <pic:spPr>
                    <a:xfrm>
                      <a:off x="0" y="0"/>
                      <a:ext cx="144145" cy="137160"/>
                    </a:xfrm>
                    <a:prstGeom prst="rect">
                      <a:avLst/>
                    </a:prstGeom>
                    <a:noFill/>
                    <a:ln>
                      <a:noFill/>
                    </a:ln>
                  </pic:spPr>
                </pic:pic>
              </a:graphicData>
            </a:graphic>
          </wp:inline>
        </w:drawing>
      </w:r>
      <w:r>
        <w:rPr>
          <w:rFonts w:hint="eastAsia" w:ascii="宋体" w:hAnsi="宋体" w:eastAsia="宋体" w:cs="宋体"/>
          <w:b w:val="0"/>
          <w:bCs w:val="0"/>
          <w:lang w:val="en-US" w:eastAsia="zh-CN"/>
        </w:rPr>
        <w:t>】按钮可删除</w:t>
      </w:r>
      <w:r>
        <w:rPr>
          <w:rFonts w:hint="eastAsia" w:ascii="宋体" w:hAnsi="宋体" w:cs="宋体"/>
          <w:b w:val="0"/>
          <w:bCs w:val="0"/>
          <w:lang w:val="en-US" w:eastAsia="zh-CN"/>
        </w:rPr>
        <w:t>事件组</w:t>
      </w:r>
      <w:r>
        <w:rPr>
          <w:rFonts w:hint="eastAsia" w:ascii="宋体" w:hAnsi="宋体" w:eastAsia="宋体" w:cs="宋体"/>
          <w:b w:val="0"/>
          <w:bCs w:val="0"/>
          <w:lang w:val="en-US" w:eastAsia="zh-CN"/>
        </w:rPr>
        <w:t>；点击</w:t>
      </w:r>
      <w:r>
        <w:rPr>
          <w:rFonts w:hint="eastAsia" w:ascii="宋体" w:hAnsi="宋体" w:cs="宋体"/>
          <w:b w:val="0"/>
          <w:bCs w:val="0"/>
          <w:lang w:val="en-US" w:eastAsia="zh-CN"/>
        </w:rPr>
        <w:t>对应的事件组名称，</w:t>
      </w:r>
      <w:r>
        <w:rPr>
          <w:rFonts w:hint="eastAsia" w:ascii="宋体" w:hAnsi="宋体" w:eastAsia="宋体" w:cs="宋体"/>
          <w:b w:val="0"/>
          <w:bCs w:val="0"/>
          <w:lang w:val="en-US" w:eastAsia="zh-CN"/>
        </w:rPr>
        <w:t>可以在该页面</w:t>
      </w:r>
      <w:r>
        <w:rPr>
          <w:rFonts w:hint="eastAsia" w:ascii="宋体" w:hAnsi="宋体" w:cs="宋体"/>
          <w:b w:val="0"/>
          <w:bCs w:val="0"/>
          <w:lang w:val="en-US" w:eastAsia="zh-CN"/>
        </w:rPr>
        <w:t>以切换的方式查看不同事件组下的事件数据</w:t>
      </w:r>
      <w:r>
        <w:rPr>
          <w:rFonts w:hint="eastAsia" w:ascii="宋体" w:hAnsi="宋体" w:eastAsia="宋体" w:cs="宋体"/>
          <w:b w:val="0"/>
          <w:bCs w:val="0"/>
          <w:lang w:val="en-US" w:eastAsia="zh-CN"/>
        </w:rPr>
        <w:t>。</w:t>
      </w:r>
    </w:p>
    <w:p>
      <w:pPr>
        <w:pStyle w:val="4"/>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outlineLvl w:val="9"/>
      </w:pPr>
      <w:r>
        <w:drawing>
          <wp:inline distT="0" distB="0" distL="114300" distR="114300">
            <wp:extent cx="6365875" cy="2025650"/>
            <wp:effectExtent l="0" t="0" r="15875" b="12700"/>
            <wp:docPr id="4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50"/>
                    <pic:cNvPicPr>
                      <a:picLocks noChangeAspect="1"/>
                    </pic:cNvPicPr>
                  </pic:nvPicPr>
                  <pic:blipFill>
                    <a:blip r:embed="rId248"/>
                    <a:stretch>
                      <a:fillRect/>
                    </a:stretch>
                  </pic:blipFill>
                  <pic:spPr>
                    <a:xfrm>
                      <a:off x="0" y="0"/>
                      <a:ext cx="6365875" cy="20256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第一次进入事件概览页面</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3771900" cy="2790825"/>
            <wp:effectExtent l="0" t="0" r="0" b="952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249"/>
                    <a:stretch>
                      <a:fillRect/>
                    </a:stretch>
                  </pic:blipFill>
                  <pic:spPr>
                    <a:xfrm>
                      <a:off x="0" y="0"/>
                      <a:ext cx="3771900" cy="27908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新建概览组</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2700" cy="3626485"/>
            <wp:effectExtent l="0" t="0" r="0" b="12065"/>
            <wp:docPr id="4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8"/>
                    <pic:cNvPicPr>
                      <a:picLocks noChangeAspect="1"/>
                    </pic:cNvPicPr>
                  </pic:nvPicPr>
                  <pic:blipFill>
                    <a:blip r:embed="rId250"/>
                    <a:stretch>
                      <a:fillRect/>
                    </a:stretch>
                  </pic:blipFill>
                  <pic:spPr>
                    <a:xfrm>
                      <a:off x="0" y="0"/>
                      <a:ext cx="6362700" cy="362648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光标放置到概览组上</w:t>
      </w:r>
    </w:p>
    <w:p>
      <w:pPr>
        <w:pStyle w:val="4"/>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新增事件组后，如下图所示，显示新增组件的提示。点击左上角或提示中的【</w:t>
      </w:r>
      <w:r>
        <w:drawing>
          <wp:inline distT="0" distB="0" distL="114300" distR="114300">
            <wp:extent cx="125730" cy="125730"/>
            <wp:effectExtent l="0" t="0" r="7620" b="7620"/>
            <wp:docPr id="4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9"/>
                    <pic:cNvPicPr>
                      <a:picLocks noChangeAspect="1"/>
                    </pic:cNvPicPr>
                  </pic:nvPicPr>
                  <pic:blipFill>
                    <a:blip r:embed="rId245"/>
                    <a:stretch>
                      <a:fillRect/>
                    </a:stretch>
                  </pic:blipFill>
                  <pic:spPr>
                    <a:xfrm>
                      <a:off x="0" y="0"/>
                      <a:ext cx="125730" cy="125730"/>
                    </a:xfrm>
                    <a:prstGeom prst="rect">
                      <a:avLst/>
                    </a:prstGeom>
                    <a:noFill/>
                    <a:ln>
                      <a:noFill/>
                    </a:ln>
                  </pic:spPr>
                </pic:pic>
              </a:graphicData>
            </a:graphic>
          </wp:inline>
        </w:drawing>
      </w:r>
      <w:r>
        <w:rPr>
          <w:rFonts w:hint="eastAsia"/>
          <w:lang w:eastAsia="zh-CN"/>
        </w:rPr>
        <w:t>添加</w:t>
      </w:r>
      <w:r>
        <w:rPr>
          <w:rFonts w:hint="eastAsia" w:ascii="宋体" w:hAnsi="宋体" w:cs="宋体"/>
          <w:b w:val="0"/>
          <w:bCs w:val="0"/>
          <w:lang w:val="en-US" w:eastAsia="zh-CN"/>
        </w:rPr>
        <w:t>】按钮，在弹出栏中选择【新建事件组件】按钮，则跳转到〖事件分析〗页面进行图表的设计；选择【从事件库添加】，则弹出事件库列表，选择对应的事件后，可在事件概览中进行展示，其中事件库中展示已在〖事件分析〗中保存且在该事件组中未展示的事件。</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3970" cy="2081530"/>
            <wp:effectExtent l="0" t="0" r="17780" b="1397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251"/>
                    <a:stretch>
                      <a:fillRect/>
                    </a:stretch>
                  </pic:blipFill>
                  <pic:spPr>
                    <a:xfrm>
                      <a:off x="0" y="0"/>
                      <a:ext cx="6363970" cy="20815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lang w:val="en-US"/>
        </w:rPr>
      </w:pPr>
      <w:r>
        <w:rPr>
          <w:rFonts w:hint="eastAsia" w:ascii="黑体" w:hAnsi="黑体" w:eastAsia="黑体" w:cs="黑体"/>
          <w:sz w:val="20"/>
          <w:szCs w:val="20"/>
          <w:lang w:val="en-US" w:eastAsia="zh-CN"/>
        </w:rPr>
        <w:t>图 添加事件组件</w:t>
      </w:r>
    </w:p>
    <w:p>
      <w:pPr>
        <w:pStyle w:val="4"/>
        <w:keepNext w:val="0"/>
        <w:keepLines w:val="0"/>
        <w:pageBreakBefore w:val="0"/>
        <w:widowControl w:val="0"/>
        <w:kinsoku/>
        <w:wordWrap/>
        <w:overflowPunct/>
        <w:topLinePunct w:val="0"/>
        <w:autoSpaceDE/>
        <w:autoSpaceDN/>
        <w:bidi w:val="0"/>
        <w:adjustRightInd/>
        <w:snapToGrid/>
        <w:spacing w:line="300" w:lineRule="auto"/>
        <w:jc w:val="center"/>
        <w:textAlignment w:val="auto"/>
        <w:outlineLvl w:val="9"/>
      </w:pP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3124200" cy="3381375"/>
            <wp:effectExtent l="0" t="0" r="0" b="9525"/>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pic:cNvPicPr>
                      <a:picLocks noChangeAspect="1"/>
                    </pic:cNvPicPr>
                  </pic:nvPicPr>
                  <pic:blipFill>
                    <a:blip r:embed="rId252"/>
                    <a:srcRect r="1502"/>
                    <a:stretch>
                      <a:fillRect/>
                    </a:stretch>
                  </pic:blipFill>
                  <pic:spPr>
                    <a:xfrm>
                      <a:off x="0" y="0"/>
                      <a:ext cx="3124200" cy="33813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从指标库添加页面</w:t>
      </w:r>
    </w:p>
    <w:p>
      <w:pPr>
        <w:pStyle w:val="4"/>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eastAsia" w:ascii="黑体" w:hAnsi="黑体" w:eastAsia="黑体" w:cs="黑体"/>
          <w:sz w:val="20"/>
          <w:szCs w:val="20"/>
          <w:lang w:val="en-US" w:eastAsia="zh-CN"/>
        </w:rPr>
      </w:pPr>
      <w:r>
        <w:rPr>
          <w:rFonts w:hint="eastAsia" w:ascii="宋体" w:hAnsi="宋体" w:cs="宋体"/>
          <w:b w:val="0"/>
          <w:bCs w:val="0"/>
          <w:lang w:val="en-US" w:eastAsia="zh-CN"/>
        </w:rPr>
        <w:t>在事件组中添加事件后，如下图所示，按排序号从小到大展示事件图表数据。点击事件名称，则跳转到该事件对应的〖事件分析〗页面进行该事件的编辑，此操作可参考下述〖事件分析〗页面内的保存操作。点击图表右上角的【</w:t>
      </w:r>
      <w:r>
        <w:drawing>
          <wp:inline distT="0" distB="0" distL="114300" distR="114300">
            <wp:extent cx="144145" cy="144145"/>
            <wp:effectExtent l="0" t="0" r="8255" b="8255"/>
            <wp:docPr id="42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52"/>
                    <pic:cNvPicPr>
                      <a:picLocks noChangeAspect="1"/>
                    </pic:cNvPicPr>
                  </pic:nvPicPr>
                  <pic:blipFill>
                    <a:blip r:embed="rId253"/>
                    <a:stretch>
                      <a:fillRect/>
                    </a:stretch>
                  </pic:blipFill>
                  <pic:spPr>
                    <a:xfrm>
                      <a:off x="0" y="0"/>
                      <a:ext cx="144145" cy="144145"/>
                    </a:xfrm>
                    <a:prstGeom prst="rect">
                      <a:avLst/>
                    </a:prstGeom>
                    <a:noFill/>
                    <a:ln>
                      <a:noFill/>
                    </a:ln>
                  </pic:spPr>
                </pic:pic>
              </a:graphicData>
            </a:graphic>
          </wp:inline>
        </w:drawing>
      </w:r>
      <w:r>
        <w:rPr>
          <w:rFonts w:hint="eastAsia" w:ascii="宋体" w:hAnsi="宋体" w:cs="宋体"/>
          <w:b w:val="0"/>
          <w:bCs w:val="0"/>
          <w:lang w:val="en-US" w:eastAsia="zh-CN"/>
        </w:rPr>
        <w:t>】按钮，在弹出栏中选择【中】则每行显示两个事件；选择【大】则每行只显示一个事件；点击【删除】按钮，则该事件会从该概览组中删除，删除后可在指标库中再次选择，即添加到当前概览组中进行展示。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5695950" cy="2809875"/>
            <wp:effectExtent l="0" t="0" r="0" b="9525"/>
            <wp:docPr id="8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3"/>
                    <pic:cNvPicPr>
                      <a:picLocks noChangeAspect="1"/>
                    </pic:cNvPicPr>
                  </pic:nvPicPr>
                  <pic:blipFill>
                    <a:blip r:embed="rId254"/>
                    <a:stretch>
                      <a:fillRect/>
                    </a:stretch>
                  </pic:blipFill>
                  <pic:spPr>
                    <a:xfrm>
                      <a:off x="0" y="0"/>
                      <a:ext cx="5695950" cy="2809875"/>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pacing w:line="300" w:lineRule="auto"/>
        <w:ind w:left="0" w:leftChars="0" w:firstLine="0" w:firstLineChars="0"/>
        <w:jc w:val="center"/>
        <w:textAlignment w:val="auto"/>
        <w:rPr>
          <w:rFonts w:hint="eastAsia"/>
          <w:lang w:val="en-US" w:eastAsia="zh-CN"/>
        </w:rPr>
      </w:pPr>
      <w:r>
        <w:rPr>
          <w:rFonts w:hint="eastAsia" w:ascii="黑体" w:hAnsi="黑体" w:eastAsia="黑体" w:cs="黑体"/>
          <w:sz w:val="20"/>
          <w:szCs w:val="20"/>
          <w:lang w:val="en-US" w:eastAsia="zh-CN"/>
        </w:rPr>
        <w:t>图 编辑事件显示模式</w:t>
      </w:r>
    </w:p>
    <w:p>
      <w:pPr>
        <w:pStyle w:val="6"/>
        <w:pageBreakBefore w:val="0"/>
        <w:kinsoku/>
        <w:wordWrap/>
        <w:overflowPunct/>
        <w:topLinePunct w:val="0"/>
        <w:autoSpaceDE/>
        <w:autoSpaceDN/>
        <w:bidi w:val="0"/>
        <w:adjustRightInd/>
        <w:spacing w:line="300" w:lineRule="auto"/>
        <w:textAlignment w:val="auto"/>
        <w:rPr>
          <w:rFonts w:hint="eastAsia"/>
          <w:lang w:val="en-US" w:eastAsia="zh-CN"/>
        </w:rPr>
      </w:pPr>
      <w:r>
        <w:rPr>
          <w:rFonts w:hint="eastAsia"/>
          <w:lang w:val="en-US" w:eastAsia="zh-CN"/>
        </w:rPr>
        <w:t xml:space="preserve"> </w:t>
      </w:r>
      <w:bookmarkStart w:id="58" w:name="_Toc23562"/>
      <w:r>
        <w:rPr>
          <w:rFonts w:hint="eastAsia"/>
          <w:lang w:val="en-US" w:eastAsia="zh-CN"/>
        </w:rPr>
        <w:t>事件分析</w:t>
      </w:r>
      <w:bookmarkEnd w:id="58"/>
    </w:p>
    <w:p>
      <w:pPr>
        <w:pStyle w:val="4"/>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进入〖事件分析〗模块后，如下图所示，页面默认显示排序号最小的事件，选择指标，聚合粒度，时间后可显示图表，页面下方显示对应的表格数据。页面最多显示16天数据，若日期数超过16天，则在图表下方会出现提示，点击【点击下载】按钮即可下载所有数据，如图所示。点击事件、指标等下拉列表可以切换查看事件数据。点击属性下拉列表可以选择事件对应的属性作为条件，进一步筛选。统计粒度由后台用户在〖数据管理〗-&gt;〖事件管理〗事件标签页下进行控制。</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2700" cy="3705860"/>
            <wp:effectExtent l="0" t="0" r="0" b="8890"/>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255"/>
                    <a:stretch>
                      <a:fillRect/>
                    </a:stretch>
                  </pic:blipFill>
                  <pic:spPr>
                    <a:xfrm>
                      <a:off x="0" y="0"/>
                      <a:ext cx="6362700" cy="370586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textAlignment w:val="auto"/>
        <w:rPr>
          <w:rFonts w:hint="eastAsia"/>
          <w:lang w:val="en-US" w:eastAsia="zh-CN"/>
        </w:rPr>
      </w:pPr>
      <w:r>
        <w:drawing>
          <wp:inline distT="0" distB="0" distL="114300" distR="114300">
            <wp:extent cx="6365875" cy="3191510"/>
            <wp:effectExtent l="0" t="0" r="15875" b="8890"/>
            <wp:docPr id="3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3"/>
                    <pic:cNvPicPr>
                      <a:picLocks noChangeAspect="1"/>
                    </pic:cNvPicPr>
                  </pic:nvPicPr>
                  <pic:blipFill>
                    <a:blip r:embed="rId256"/>
                    <a:stretch>
                      <a:fillRect/>
                    </a:stretch>
                  </pic:blipFill>
                  <pic:spPr>
                    <a:xfrm>
                      <a:off x="0" y="0"/>
                      <a:ext cx="6365875" cy="319151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事件分析页面</w:t>
      </w:r>
    </w:p>
    <w:p>
      <w:pPr>
        <w:pageBreakBefore w:val="0"/>
        <w:kinsoku/>
        <w:wordWrap/>
        <w:overflowPunct/>
        <w:topLinePunct w:val="0"/>
        <w:autoSpaceDE/>
        <w:autoSpaceDN/>
        <w:bidi w:val="0"/>
        <w:adjustRightInd/>
        <w:spacing w:line="300" w:lineRule="auto"/>
        <w:textAlignment w:val="auto"/>
      </w:pPr>
      <w:r>
        <w:drawing>
          <wp:inline distT="0" distB="0" distL="114300" distR="114300">
            <wp:extent cx="6365875" cy="1831975"/>
            <wp:effectExtent l="0" t="0" r="15875" b="15875"/>
            <wp:docPr id="3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5"/>
                    <pic:cNvPicPr>
                      <a:picLocks noChangeAspect="1"/>
                    </pic:cNvPicPr>
                  </pic:nvPicPr>
                  <pic:blipFill>
                    <a:blip r:embed="rId257"/>
                    <a:stretch>
                      <a:fillRect/>
                    </a:stretch>
                  </pic:blipFill>
                  <pic:spPr>
                    <a:xfrm>
                      <a:off x="0" y="0"/>
                      <a:ext cx="6365875" cy="18319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日期数量大于16天</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点击事件右侧的【</w:t>
      </w:r>
      <w:r>
        <w:rPr>
          <w:rFonts w:hint="eastAsia" w:ascii="宋体" w:hAnsi="宋体" w:cs="宋体"/>
          <w:b w:val="0"/>
          <w:bCs w:val="0"/>
          <w:lang w:val="en-US" w:eastAsia="zh-CN"/>
        </w:rPr>
        <w:drawing>
          <wp:inline distT="0" distB="0" distL="114300" distR="114300">
            <wp:extent cx="429895" cy="143510"/>
            <wp:effectExtent l="0" t="0" r="8255" b="889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258"/>
                    <a:stretch>
                      <a:fillRect/>
                    </a:stretch>
                  </pic:blipFill>
                  <pic:spPr>
                    <a:xfrm>
                      <a:off x="0" y="0"/>
                      <a:ext cx="429895" cy="143510"/>
                    </a:xfrm>
                    <a:prstGeom prst="rect">
                      <a:avLst/>
                    </a:prstGeom>
                    <a:noFill/>
                    <a:ln>
                      <a:noFill/>
                    </a:ln>
                  </pic:spPr>
                </pic:pic>
              </a:graphicData>
            </a:graphic>
          </wp:inline>
        </w:drawing>
      </w:r>
      <w:r>
        <w:rPr>
          <w:rFonts w:hint="eastAsia" w:ascii="宋体" w:hAnsi="宋体" w:cs="宋体"/>
          <w:b w:val="0"/>
          <w:bCs w:val="0"/>
          <w:lang w:val="en-US" w:eastAsia="zh-CN"/>
        </w:rPr>
        <w:t>】，可选择与聚合粒度维护一致的事件或当前事件不同指标进行对比，如图所示。选择对比事件后，对比日期功能屏蔽不可用，统计粒度显示两个事件设置一致的统计粒度。</w:t>
      </w:r>
    </w:p>
    <w:p>
      <w:pPr>
        <w:pageBreakBefore w:val="0"/>
        <w:kinsoku/>
        <w:wordWrap/>
        <w:overflowPunct/>
        <w:topLinePunct w:val="0"/>
        <w:autoSpaceDE/>
        <w:autoSpaceDN/>
        <w:bidi w:val="0"/>
        <w:adjustRightInd/>
        <w:spacing w:line="300" w:lineRule="auto"/>
        <w:textAlignment w:val="auto"/>
      </w:pPr>
      <w:r>
        <w:drawing>
          <wp:inline distT="0" distB="0" distL="114300" distR="114300">
            <wp:extent cx="6366510" cy="3830320"/>
            <wp:effectExtent l="0" t="0" r="15240" b="1778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259"/>
                    <a:stretch>
                      <a:fillRect/>
                    </a:stretch>
                  </pic:blipFill>
                  <pic:spPr>
                    <a:xfrm>
                      <a:off x="0" y="0"/>
                      <a:ext cx="6366510" cy="383032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图 对比事件</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eastAsia" w:ascii="宋体" w:hAnsi="宋体" w:cs="宋体"/>
          <w:b w:val="0"/>
          <w:bCs w:val="0"/>
          <w:lang w:val="en-US" w:eastAsia="zh-CN"/>
        </w:rPr>
      </w:pPr>
      <w:r>
        <w:rPr>
          <w:rFonts w:hint="eastAsia" w:ascii="宋体" w:hAnsi="宋体" w:cs="宋体"/>
          <w:b w:val="0"/>
          <w:bCs w:val="0"/>
          <w:lang w:val="en-US" w:eastAsia="zh-CN"/>
        </w:rPr>
        <w:t>选择对应的事件属性后，左边会展示一个【</w:t>
      </w:r>
      <w:r>
        <w:drawing>
          <wp:inline distT="0" distB="0" distL="114300" distR="114300">
            <wp:extent cx="140335" cy="161925"/>
            <wp:effectExtent l="0" t="0" r="12065" b="9525"/>
            <wp:docPr id="4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5"/>
                    <pic:cNvPicPr>
                      <a:picLocks noChangeAspect="1"/>
                    </pic:cNvPicPr>
                  </pic:nvPicPr>
                  <pic:blipFill>
                    <a:blip r:embed="rId260"/>
                    <a:stretch>
                      <a:fillRect/>
                    </a:stretch>
                  </pic:blipFill>
                  <pic:spPr>
                    <a:xfrm>
                      <a:off x="0" y="0"/>
                      <a:ext cx="140335" cy="161925"/>
                    </a:xfrm>
                    <a:prstGeom prst="rect">
                      <a:avLst/>
                    </a:prstGeom>
                    <a:noFill/>
                    <a:ln>
                      <a:noFill/>
                    </a:ln>
                  </pic:spPr>
                </pic:pic>
              </a:graphicData>
            </a:graphic>
          </wp:inline>
        </w:drawing>
      </w:r>
      <w:r>
        <w:rPr>
          <w:rFonts w:hint="eastAsia" w:ascii="宋体" w:hAnsi="宋体" w:cs="宋体"/>
          <w:b w:val="0"/>
          <w:bCs w:val="0"/>
          <w:lang w:val="en-US" w:eastAsia="zh-CN"/>
        </w:rPr>
        <w:t>】按钮，点击该按钮，可以新增一个属性筛选条件，光标移动到新增的属性条件上，可以再次添加或点击右侧的【</w:t>
      </w:r>
      <w:r>
        <w:drawing>
          <wp:inline distT="0" distB="0" distL="114300" distR="114300">
            <wp:extent cx="144145" cy="144145"/>
            <wp:effectExtent l="0" t="0" r="8255" b="8255"/>
            <wp:docPr id="42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57"/>
                    <pic:cNvPicPr>
                      <a:picLocks noChangeAspect="1"/>
                    </pic:cNvPicPr>
                  </pic:nvPicPr>
                  <pic:blipFill>
                    <a:blip r:embed="rId261"/>
                    <a:stretch>
                      <a:fillRect/>
                    </a:stretch>
                  </pic:blipFill>
                  <pic:spPr>
                    <a:xfrm>
                      <a:off x="0" y="0"/>
                      <a:ext cx="144145" cy="144145"/>
                    </a:xfrm>
                    <a:prstGeom prst="rect">
                      <a:avLst/>
                    </a:prstGeom>
                    <a:noFill/>
                    <a:ln>
                      <a:noFill/>
                    </a:ln>
                  </pic:spPr>
                </pic:pic>
              </a:graphicData>
            </a:graphic>
          </wp:inline>
        </w:drawing>
      </w:r>
      <w:r>
        <w:rPr>
          <w:rFonts w:hint="eastAsia" w:ascii="宋体" w:hAnsi="宋体" w:cs="宋体"/>
          <w:b w:val="0"/>
          <w:bCs w:val="0"/>
          <w:lang w:val="en-US" w:eastAsia="zh-CN"/>
        </w:rPr>
        <w:t>】按钮删除该条件，每次修改条件都会在下方图表中实时展示。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6365875" cy="3768090"/>
            <wp:effectExtent l="0" t="0" r="15875" b="3810"/>
            <wp:docPr id="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
                    <pic:cNvPicPr>
                      <a:picLocks noChangeAspect="1"/>
                    </pic:cNvPicPr>
                  </pic:nvPicPr>
                  <pic:blipFill>
                    <a:blip r:embed="rId262"/>
                    <a:stretch>
                      <a:fillRect/>
                    </a:stretch>
                  </pic:blipFill>
                  <pic:spPr>
                    <a:xfrm>
                      <a:off x="0" y="0"/>
                      <a:ext cx="6365875" cy="376809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添加属性筛选</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eastAsia" w:ascii="黑体" w:hAnsi="黑体" w:eastAsia="黑体" w:cs="黑体"/>
          <w:sz w:val="20"/>
          <w:szCs w:val="20"/>
          <w:lang w:val="en-US" w:eastAsia="zh-CN"/>
        </w:rPr>
      </w:pPr>
      <w:r>
        <w:rPr>
          <w:rFonts w:hint="eastAsia" w:ascii="宋体" w:hAnsi="宋体" w:cs="宋体"/>
          <w:b w:val="0"/>
          <w:bCs w:val="0"/>
          <w:lang w:val="en-US" w:eastAsia="zh-CN"/>
        </w:rPr>
        <w:t>点击【</w:t>
      </w:r>
      <w:r>
        <w:drawing>
          <wp:inline distT="0" distB="0" distL="114300" distR="114300">
            <wp:extent cx="125730" cy="144780"/>
            <wp:effectExtent l="0" t="0" r="7620" b="7620"/>
            <wp:docPr id="4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55"/>
                    <pic:cNvPicPr>
                      <a:picLocks noChangeAspect="1"/>
                    </pic:cNvPicPr>
                  </pic:nvPicPr>
                  <pic:blipFill>
                    <a:blip r:embed="rId260"/>
                    <a:stretch>
                      <a:fillRect/>
                    </a:stretch>
                  </pic:blipFill>
                  <pic:spPr>
                    <a:xfrm>
                      <a:off x="0" y="0"/>
                      <a:ext cx="125730" cy="144780"/>
                    </a:xfrm>
                    <a:prstGeom prst="rect">
                      <a:avLst/>
                    </a:prstGeom>
                    <a:noFill/>
                    <a:ln>
                      <a:noFill/>
                    </a:ln>
                  </pic:spPr>
                </pic:pic>
              </a:graphicData>
            </a:graphic>
          </wp:inline>
        </w:drawing>
      </w:r>
      <w:r>
        <w:rPr>
          <w:rFonts w:hint="eastAsia"/>
          <w:lang w:val="en-US" w:eastAsia="zh-CN"/>
        </w:rPr>
        <w:t>筛选条件</w:t>
      </w:r>
      <w:r>
        <w:rPr>
          <w:rFonts w:hint="eastAsia" w:ascii="宋体" w:hAnsi="宋体" w:cs="宋体"/>
          <w:b w:val="0"/>
          <w:bCs w:val="0"/>
          <w:lang w:val="en-US" w:eastAsia="zh-CN"/>
        </w:rPr>
        <w:t>】按钮，可以新增一个属性筛选条件，如下图所示，选择属性，筛选方式，输入条件后即可查看，若是该属性有维护数据字典，则选择字典后可查看。点击左侧方的【或】或【且】按钮可以切换组合条件的筛选方式。光标移动到新增的属性条件上，可点击右侧的【</w:t>
      </w:r>
      <w:r>
        <w:drawing>
          <wp:inline distT="0" distB="0" distL="114300" distR="114300">
            <wp:extent cx="144145" cy="144145"/>
            <wp:effectExtent l="0" t="0" r="8255" b="8255"/>
            <wp:docPr id="42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60"/>
                    <pic:cNvPicPr>
                      <a:picLocks noChangeAspect="1"/>
                    </pic:cNvPicPr>
                  </pic:nvPicPr>
                  <pic:blipFill>
                    <a:blip r:embed="rId261"/>
                    <a:stretch>
                      <a:fillRect/>
                    </a:stretch>
                  </pic:blipFill>
                  <pic:spPr>
                    <a:xfrm>
                      <a:off x="0" y="0"/>
                      <a:ext cx="144145" cy="144145"/>
                    </a:xfrm>
                    <a:prstGeom prst="rect">
                      <a:avLst/>
                    </a:prstGeom>
                    <a:noFill/>
                    <a:ln>
                      <a:noFill/>
                    </a:ln>
                  </pic:spPr>
                </pic:pic>
              </a:graphicData>
            </a:graphic>
          </wp:inline>
        </w:drawing>
      </w:r>
      <w:r>
        <w:rPr>
          <w:rFonts w:hint="eastAsia" w:ascii="宋体" w:hAnsi="宋体" w:cs="宋体"/>
          <w:b w:val="0"/>
          <w:bCs w:val="0"/>
          <w:lang w:val="en-US" w:eastAsia="zh-CN"/>
        </w:rPr>
        <w:t>】按钮删除该条件，每次修改条件都会在下方图表中实时展示。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lang w:val="en-US" w:eastAsia="zh-CN"/>
        </w:rPr>
      </w:pPr>
      <w:r>
        <w:drawing>
          <wp:inline distT="0" distB="0" distL="114300" distR="114300">
            <wp:extent cx="6362700" cy="3797935"/>
            <wp:effectExtent l="0" t="0" r="0" b="12065"/>
            <wp:docPr id="8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9"/>
                    <pic:cNvPicPr>
                      <a:picLocks noChangeAspect="1"/>
                    </pic:cNvPicPr>
                  </pic:nvPicPr>
                  <pic:blipFill>
                    <a:blip r:embed="rId263"/>
                    <a:stretch>
                      <a:fillRect/>
                    </a:stretch>
                  </pic:blipFill>
                  <pic:spPr>
                    <a:xfrm>
                      <a:off x="0" y="0"/>
                      <a:ext cx="6362700" cy="379793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eastAsia="宋体"/>
          <w:lang w:val="en-US" w:eastAsia="zh-CN"/>
        </w:rPr>
      </w:pPr>
      <w:r>
        <w:rPr>
          <w:rFonts w:hint="eastAsia" w:ascii="黑体" w:hAnsi="黑体" w:eastAsia="黑体" w:cs="黑体"/>
          <w:sz w:val="20"/>
          <w:szCs w:val="20"/>
          <w:lang w:val="en-US" w:eastAsia="zh-CN"/>
        </w:rPr>
        <w:t>图 添加属性条件筛选</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eastAsia"/>
          <w:lang w:val="en-US" w:eastAsia="zh-CN"/>
        </w:rPr>
      </w:pPr>
      <w:r>
        <w:rPr>
          <w:rFonts w:hint="eastAsia" w:ascii="宋体" w:hAnsi="宋体" w:cs="宋体"/>
          <w:b w:val="0"/>
          <w:bCs w:val="0"/>
          <w:lang w:val="en-US" w:eastAsia="zh-CN"/>
        </w:rPr>
        <w:t>点击图表左上角的最近下拉列表可以选择、输入最近天数或自定义时段进行数据的筛选，如下图所示。统计粒度大于等于天数时，可点击【</w:t>
      </w:r>
      <w:r>
        <w:drawing>
          <wp:inline distT="0" distB="0" distL="114300" distR="114300">
            <wp:extent cx="677545" cy="189230"/>
            <wp:effectExtent l="0" t="0" r="8255" b="1270"/>
            <wp:docPr id="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pic:cNvPicPr>
                      <a:picLocks noChangeAspect="1"/>
                    </pic:cNvPicPr>
                  </pic:nvPicPr>
                  <pic:blipFill>
                    <a:blip r:embed="rId264"/>
                    <a:stretch>
                      <a:fillRect/>
                    </a:stretch>
                  </pic:blipFill>
                  <pic:spPr>
                    <a:xfrm>
                      <a:off x="0" y="0"/>
                      <a:ext cx="677545" cy="189230"/>
                    </a:xfrm>
                    <a:prstGeom prst="rect">
                      <a:avLst/>
                    </a:prstGeom>
                    <a:noFill/>
                    <a:ln>
                      <a:noFill/>
                    </a:ln>
                  </pic:spPr>
                </pic:pic>
              </a:graphicData>
            </a:graphic>
          </wp:inline>
        </w:drawing>
      </w:r>
      <w:r>
        <w:rPr>
          <w:rFonts w:hint="eastAsia" w:ascii="宋体" w:hAnsi="宋体" w:cs="宋体"/>
          <w:b w:val="0"/>
          <w:bCs w:val="0"/>
          <w:lang w:val="en-US" w:eastAsia="zh-CN"/>
        </w:rPr>
        <w:t>】，选择事件或自定义时间段进行数据的比对，如图，将光标放置到图表上可查看具体的数据。点击图表右上角的图表类型下拉列表可以选择线图、柱图或饼图，需要注意的是饼状图必须在选择对应的属性后才可查看。时间间隔默认按最小的聚合粒度进行查看，如图，可以选择后台用户在〖数据管理〗-&gt;〖事件管理〗中设置的统计粒度进行筛选。</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eastAsia="宋体"/>
          <w:lang w:eastAsia="zh-CN"/>
        </w:rPr>
      </w:pPr>
      <w:r>
        <w:drawing>
          <wp:inline distT="0" distB="0" distL="114300" distR="114300">
            <wp:extent cx="6362700" cy="2715260"/>
            <wp:effectExtent l="0" t="0" r="0" b="8890"/>
            <wp:docPr id="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3"/>
                    <pic:cNvPicPr>
                      <a:picLocks noChangeAspect="1"/>
                    </pic:cNvPicPr>
                  </pic:nvPicPr>
                  <pic:blipFill>
                    <a:blip r:embed="rId265"/>
                    <a:stretch>
                      <a:fillRect/>
                    </a:stretch>
                  </pic:blipFill>
                  <pic:spPr>
                    <a:xfrm>
                      <a:off x="0" y="0"/>
                      <a:ext cx="6362700" cy="271526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自定义时段</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6369050" cy="2221865"/>
            <wp:effectExtent l="0" t="0" r="12700" b="6985"/>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4"/>
                    <pic:cNvPicPr>
                      <a:picLocks noChangeAspect="1"/>
                    </pic:cNvPicPr>
                  </pic:nvPicPr>
                  <pic:blipFill>
                    <a:blip r:embed="rId266"/>
                    <a:stretch>
                      <a:fillRect/>
                    </a:stretch>
                  </pic:blipFill>
                  <pic:spPr>
                    <a:xfrm>
                      <a:off x="0" y="0"/>
                      <a:ext cx="6369050" cy="222186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对比时期图表</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7145" cy="1993265"/>
            <wp:effectExtent l="0" t="0" r="14605" b="6985"/>
            <wp:docPr id="9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5"/>
                    <pic:cNvPicPr>
                      <a:picLocks noChangeAspect="1"/>
                    </pic:cNvPicPr>
                  </pic:nvPicPr>
                  <pic:blipFill>
                    <a:blip r:embed="rId267"/>
                    <a:stretch>
                      <a:fillRect/>
                    </a:stretch>
                  </pic:blipFill>
                  <pic:spPr>
                    <a:xfrm>
                      <a:off x="0" y="0"/>
                      <a:ext cx="6367145" cy="199326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筛选聚合粒度</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default" w:ascii="宋体" w:hAnsi="宋体" w:cs="宋体"/>
          <w:b w:val="0"/>
          <w:bCs w:val="0"/>
          <w:lang w:val="en-US" w:eastAsia="zh-CN"/>
        </w:rPr>
      </w:pPr>
      <w:r>
        <w:rPr>
          <w:rFonts w:hint="eastAsia" w:ascii="宋体" w:hAnsi="宋体" w:cs="宋体"/>
          <w:b w:val="0"/>
          <w:bCs w:val="0"/>
          <w:lang w:val="en-US" w:eastAsia="zh-CN"/>
        </w:rPr>
        <w:t>点击右上角的【保存】按钮，可以将当前事件保存到概览组与事件库中，如下图所示，维护事件数据后，点击【确定】按钮，即可在〖事件概览〗对应的概览组下进行查看与编辑。其中，事件名称不可重复。保存为饼图类型时，必须先维护事件属性，才可保存。</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6365240" cy="4122420"/>
            <wp:effectExtent l="0" t="0" r="16510" b="11430"/>
            <wp:docPr id="2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6"/>
                    <pic:cNvPicPr>
                      <a:picLocks noChangeAspect="1"/>
                    </pic:cNvPicPr>
                  </pic:nvPicPr>
                  <pic:blipFill>
                    <a:blip r:embed="rId268"/>
                    <a:stretch>
                      <a:fillRect/>
                    </a:stretch>
                  </pic:blipFill>
                  <pic:spPr>
                    <a:xfrm>
                      <a:off x="0" y="0"/>
                      <a:ext cx="6365240" cy="412242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保存事件</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eastAsia"/>
          <w:lang w:val="en-US" w:eastAsia="zh-CN"/>
        </w:rPr>
      </w:pPr>
      <w:r>
        <w:rPr>
          <w:rFonts w:hint="eastAsia" w:ascii="宋体" w:hAnsi="宋体" w:cs="宋体"/>
          <w:b w:val="0"/>
          <w:bCs w:val="0"/>
          <w:lang w:val="en-US" w:eastAsia="zh-CN"/>
        </w:rPr>
        <w:t>点击【事件库】按钮，默认显示所保存的事件列表，如图，可维护事件名进行筛选。点击“事件名”，可在当前页面打开该事件，进行查看编辑。点击【复制条件】则在当前页面打开复制的事件，可进行再编辑另存为。点击【导出报表】，则将事件数据导出为excle报表，如图所示。点击【删除】，即可删除该事件，删除后该事件将不再在〖事件概览〗中展示。</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drawing>
          <wp:inline distT="0" distB="0" distL="114300" distR="114300">
            <wp:extent cx="4352925" cy="2733675"/>
            <wp:effectExtent l="0" t="0" r="9525" b="9525"/>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269"/>
                    <a:stretch>
                      <a:fillRect/>
                    </a:stretch>
                  </pic:blipFill>
                  <pic:spPr>
                    <a:xfrm>
                      <a:off x="0" y="0"/>
                      <a:ext cx="4352925" cy="273367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图 事件库列表</w:t>
      </w:r>
    </w:p>
    <w:p>
      <w:pPr>
        <w:pStyle w:val="4"/>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outlineLvl w:val="9"/>
      </w:pPr>
      <w:r>
        <w:drawing>
          <wp:inline distT="0" distB="0" distL="114300" distR="114300">
            <wp:extent cx="6365875" cy="3206115"/>
            <wp:effectExtent l="0" t="0" r="15875" b="13335"/>
            <wp:docPr id="1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4"/>
                    <pic:cNvPicPr>
                      <a:picLocks noChangeAspect="1"/>
                    </pic:cNvPicPr>
                  </pic:nvPicPr>
                  <pic:blipFill>
                    <a:blip r:embed="rId270"/>
                    <a:stretch>
                      <a:fillRect/>
                    </a:stretch>
                  </pic:blipFill>
                  <pic:spPr>
                    <a:xfrm>
                      <a:off x="0" y="0"/>
                      <a:ext cx="6365875" cy="320611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00" w:lineRule="auto"/>
        <w:jc w:val="center"/>
        <w:textAlignment w:val="auto"/>
        <w:rPr>
          <w:rFonts w:hint="default"/>
          <w:lang w:val="en-US" w:eastAsia="zh-CN"/>
        </w:rPr>
      </w:pPr>
      <w:r>
        <w:rPr>
          <w:rFonts w:hint="eastAsia" w:ascii="黑体" w:hAnsi="黑体" w:eastAsia="黑体" w:cs="黑体"/>
          <w:sz w:val="20"/>
          <w:szCs w:val="20"/>
          <w:lang w:val="en-US" w:eastAsia="zh-CN"/>
        </w:rPr>
        <w:t>图 导出报表</w:t>
      </w:r>
    </w:p>
    <w:sectPr>
      <w:pgSz w:w="12191" w:h="2012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00000022"/>
    <w:lvl w:ilvl="0" w:tentative="0">
      <w:start w:val="1"/>
      <w:numFmt w:val="upperRoman"/>
      <w:pStyle w:val="2"/>
      <w:suff w:val="nothing"/>
      <w:lvlText w:val="第%1篇"/>
      <w:lvlJc w:val="left"/>
      <w:pPr>
        <w:ind w:left="1134" w:hanging="1134"/>
      </w:pPr>
      <w:rPr>
        <w:rFonts w:hint="eastAsia" w:ascii="Times New Roman" w:eastAsia="黑体"/>
        <w:b/>
        <w:i w:val="0"/>
        <w:sz w:val="48"/>
      </w:rPr>
    </w:lvl>
    <w:lvl w:ilvl="1" w:tentative="0">
      <w:start w:val="1"/>
      <w:numFmt w:val="chineseCountingThousand"/>
      <w:pStyle w:val="3"/>
      <w:isLgl/>
      <w:suff w:val="nothing"/>
      <w:lvlText w:val="第%2章"/>
      <w:lvlJc w:val="left"/>
      <w:pPr>
        <w:ind w:left="0" w:firstLine="0"/>
      </w:pPr>
      <w:rPr>
        <w:rFonts w:hint="eastAsia"/>
        <w:lang w:val="en-US"/>
      </w:rPr>
    </w:lvl>
    <w:lvl w:ilvl="2" w:tentative="0">
      <w:start w:val="1"/>
      <w:numFmt w:val="decimal"/>
      <w:pStyle w:val="5"/>
      <w:isLgl/>
      <w:suff w:val="nothing"/>
      <w:lvlText w:val="%2.%3"/>
      <w:lvlJc w:val="left"/>
      <w:pPr>
        <w:ind w:left="0" w:firstLine="0"/>
      </w:pPr>
      <w:rPr>
        <w:rFonts w:hint="eastAsia"/>
      </w:rPr>
    </w:lvl>
    <w:lvl w:ilvl="3" w:tentative="0">
      <w:start w:val="1"/>
      <w:numFmt w:val="decimal"/>
      <w:pStyle w:val="6"/>
      <w:isLgl/>
      <w:suff w:val="nothing"/>
      <w:lvlText w:val="%2.%3.%4"/>
      <w:lvlJc w:val="left"/>
      <w:pPr>
        <w:ind w:left="567" w:hanging="567"/>
      </w:pPr>
      <w:rPr>
        <w:rFonts w:hint="eastAsia"/>
      </w:rPr>
    </w:lvl>
    <w:lvl w:ilvl="4" w:tentative="0">
      <w:start w:val="1"/>
      <w:numFmt w:val="decimal"/>
      <w:pStyle w:val="7"/>
      <w:isLgl/>
      <w:suff w:val="nothing"/>
      <w:lvlText w:val="%2.%3.%4.%5"/>
      <w:lvlJc w:val="left"/>
      <w:pPr>
        <w:ind w:left="567" w:hanging="567"/>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482C44B5"/>
    <w:multiLevelType w:val="singleLevel"/>
    <w:tmpl w:val="482C44B5"/>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D7847"/>
    <w:rsid w:val="004F51FC"/>
    <w:rsid w:val="00666359"/>
    <w:rsid w:val="00892652"/>
    <w:rsid w:val="008F7F27"/>
    <w:rsid w:val="00A26A72"/>
    <w:rsid w:val="00A94522"/>
    <w:rsid w:val="00B074BC"/>
    <w:rsid w:val="00B9684E"/>
    <w:rsid w:val="00E5417D"/>
    <w:rsid w:val="01076951"/>
    <w:rsid w:val="01435358"/>
    <w:rsid w:val="0197789C"/>
    <w:rsid w:val="01A43551"/>
    <w:rsid w:val="01BF508F"/>
    <w:rsid w:val="01E0468C"/>
    <w:rsid w:val="02075199"/>
    <w:rsid w:val="022F03F0"/>
    <w:rsid w:val="024B3B2A"/>
    <w:rsid w:val="026D3679"/>
    <w:rsid w:val="02A90A0D"/>
    <w:rsid w:val="02C024FA"/>
    <w:rsid w:val="02CC2D8F"/>
    <w:rsid w:val="02F92836"/>
    <w:rsid w:val="032A33BE"/>
    <w:rsid w:val="03330ABD"/>
    <w:rsid w:val="033472FE"/>
    <w:rsid w:val="03390CA8"/>
    <w:rsid w:val="036941CD"/>
    <w:rsid w:val="03734063"/>
    <w:rsid w:val="03A32811"/>
    <w:rsid w:val="03C17C00"/>
    <w:rsid w:val="03CC2155"/>
    <w:rsid w:val="040D6A13"/>
    <w:rsid w:val="043540AB"/>
    <w:rsid w:val="04376195"/>
    <w:rsid w:val="0440699B"/>
    <w:rsid w:val="04AC3A8A"/>
    <w:rsid w:val="04C76BA9"/>
    <w:rsid w:val="04F27819"/>
    <w:rsid w:val="0511502B"/>
    <w:rsid w:val="055B3FEB"/>
    <w:rsid w:val="056135A5"/>
    <w:rsid w:val="05693C4D"/>
    <w:rsid w:val="059B7ADD"/>
    <w:rsid w:val="05B754E7"/>
    <w:rsid w:val="05C50AD2"/>
    <w:rsid w:val="06077857"/>
    <w:rsid w:val="06134887"/>
    <w:rsid w:val="06167E73"/>
    <w:rsid w:val="06266FBD"/>
    <w:rsid w:val="063867FA"/>
    <w:rsid w:val="06456BF7"/>
    <w:rsid w:val="066720CA"/>
    <w:rsid w:val="06897CA2"/>
    <w:rsid w:val="06987714"/>
    <w:rsid w:val="06AC6A8B"/>
    <w:rsid w:val="06D81B38"/>
    <w:rsid w:val="07185A16"/>
    <w:rsid w:val="074141C6"/>
    <w:rsid w:val="075B7576"/>
    <w:rsid w:val="077F4B5A"/>
    <w:rsid w:val="078369ED"/>
    <w:rsid w:val="07B33CFD"/>
    <w:rsid w:val="0803710D"/>
    <w:rsid w:val="08213C0A"/>
    <w:rsid w:val="08403614"/>
    <w:rsid w:val="08A43628"/>
    <w:rsid w:val="08D71004"/>
    <w:rsid w:val="08FA0CFA"/>
    <w:rsid w:val="09243142"/>
    <w:rsid w:val="092E175B"/>
    <w:rsid w:val="099A22A5"/>
    <w:rsid w:val="09D60586"/>
    <w:rsid w:val="0A2D7626"/>
    <w:rsid w:val="0A673DF7"/>
    <w:rsid w:val="0A841CD9"/>
    <w:rsid w:val="0A8F2AD5"/>
    <w:rsid w:val="0AD1504D"/>
    <w:rsid w:val="0B2B1968"/>
    <w:rsid w:val="0B465AA4"/>
    <w:rsid w:val="0B8A1084"/>
    <w:rsid w:val="0B8E2BD1"/>
    <w:rsid w:val="0BC65E61"/>
    <w:rsid w:val="0BE15CD0"/>
    <w:rsid w:val="0BE53CEE"/>
    <w:rsid w:val="0C2F0219"/>
    <w:rsid w:val="0C5D06CB"/>
    <w:rsid w:val="0CA21F43"/>
    <w:rsid w:val="0CB40277"/>
    <w:rsid w:val="0CB87FF8"/>
    <w:rsid w:val="0CF27277"/>
    <w:rsid w:val="0D275001"/>
    <w:rsid w:val="0D43521B"/>
    <w:rsid w:val="0D6E736A"/>
    <w:rsid w:val="0D760C61"/>
    <w:rsid w:val="0DC346F9"/>
    <w:rsid w:val="0DDA0096"/>
    <w:rsid w:val="0DE015BD"/>
    <w:rsid w:val="0DFB168F"/>
    <w:rsid w:val="0DFD7847"/>
    <w:rsid w:val="0E1D0ACB"/>
    <w:rsid w:val="0E671E0C"/>
    <w:rsid w:val="0EAB55B9"/>
    <w:rsid w:val="0EB560AA"/>
    <w:rsid w:val="0EBA00C4"/>
    <w:rsid w:val="0EE43172"/>
    <w:rsid w:val="0F3C71E8"/>
    <w:rsid w:val="0F905C91"/>
    <w:rsid w:val="0FC32A97"/>
    <w:rsid w:val="0FCA7117"/>
    <w:rsid w:val="0FE140E5"/>
    <w:rsid w:val="0FE442A3"/>
    <w:rsid w:val="0FE53C1E"/>
    <w:rsid w:val="0FF67287"/>
    <w:rsid w:val="101D2BFC"/>
    <w:rsid w:val="103B2FAA"/>
    <w:rsid w:val="104A7CC2"/>
    <w:rsid w:val="105E41E8"/>
    <w:rsid w:val="108D28F3"/>
    <w:rsid w:val="110A51C9"/>
    <w:rsid w:val="11346F4B"/>
    <w:rsid w:val="11482A11"/>
    <w:rsid w:val="11514FE6"/>
    <w:rsid w:val="115D0B3E"/>
    <w:rsid w:val="1160629F"/>
    <w:rsid w:val="1189472E"/>
    <w:rsid w:val="11C65672"/>
    <w:rsid w:val="11DE7256"/>
    <w:rsid w:val="12022F1B"/>
    <w:rsid w:val="124C3133"/>
    <w:rsid w:val="12730D5F"/>
    <w:rsid w:val="12B45AB8"/>
    <w:rsid w:val="130B1F8A"/>
    <w:rsid w:val="13286A94"/>
    <w:rsid w:val="136A2F8F"/>
    <w:rsid w:val="136D0B1E"/>
    <w:rsid w:val="13A43E43"/>
    <w:rsid w:val="13F90FC4"/>
    <w:rsid w:val="13FB7109"/>
    <w:rsid w:val="140B01D5"/>
    <w:rsid w:val="146229E3"/>
    <w:rsid w:val="146B7A7C"/>
    <w:rsid w:val="14A82665"/>
    <w:rsid w:val="14C01BFA"/>
    <w:rsid w:val="14C84E9A"/>
    <w:rsid w:val="14D65531"/>
    <w:rsid w:val="15230BEB"/>
    <w:rsid w:val="154E6652"/>
    <w:rsid w:val="155A4050"/>
    <w:rsid w:val="15775190"/>
    <w:rsid w:val="15777E94"/>
    <w:rsid w:val="15BA67AD"/>
    <w:rsid w:val="15D42498"/>
    <w:rsid w:val="15F81F9B"/>
    <w:rsid w:val="15FE05B1"/>
    <w:rsid w:val="16535DA2"/>
    <w:rsid w:val="16B862DC"/>
    <w:rsid w:val="16DB7125"/>
    <w:rsid w:val="1746261C"/>
    <w:rsid w:val="178612CF"/>
    <w:rsid w:val="17E8112B"/>
    <w:rsid w:val="17EF7C64"/>
    <w:rsid w:val="17FE5F5A"/>
    <w:rsid w:val="18091567"/>
    <w:rsid w:val="18373F29"/>
    <w:rsid w:val="1859472B"/>
    <w:rsid w:val="18657FE8"/>
    <w:rsid w:val="18702431"/>
    <w:rsid w:val="18BC1FD8"/>
    <w:rsid w:val="18BC664E"/>
    <w:rsid w:val="18CB2493"/>
    <w:rsid w:val="19121244"/>
    <w:rsid w:val="19265694"/>
    <w:rsid w:val="19367269"/>
    <w:rsid w:val="199C1D20"/>
    <w:rsid w:val="19C1585D"/>
    <w:rsid w:val="19D820D8"/>
    <w:rsid w:val="1A035F9C"/>
    <w:rsid w:val="1A1853A0"/>
    <w:rsid w:val="1A6508FC"/>
    <w:rsid w:val="1A77521B"/>
    <w:rsid w:val="1AA2437B"/>
    <w:rsid w:val="1AA96D77"/>
    <w:rsid w:val="1B3D5E9D"/>
    <w:rsid w:val="1B403BAF"/>
    <w:rsid w:val="1B45345F"/>
    <w:rsid w:val="1B635347"/>
    <w:rsid w:val="1B8C206A"/>
    <w:rsid w:val="1B8E7016"/>
    <w:rsid w:val="1BDA3E77"/>
    <w:rsid w:val="1BF75D16"/>
    <w:rsid w:val="1BF911F6"/>
    <w:rsid w:val="1C17365D"/>
    <w:rsid w:val="1C24235B"/>
    <w:rsid w:val="1C2C24D8"/>
    <w:rsid w:val="1C530BBA"/>
    <w:rsid w:val="1C8F213A"/>
    <w:rsid w:val="1C982A4E"/>
    <w:rsid w:val="1C9E043A"/>
    <w:rsid w:val="1CA52EC3"/>
    <w:rsid w:val="1CAB2E91"/>
    <w:rsid w:val="1CD723BC"/>
    <w:rsid w:val="1CF47BA5"/>
    <w:rsid w:val="1D052E9C"/>
    <w:rsid w:val="1D6579C1"/>
    <w:rsid w:val="1D902A6A"/>
    <w:rsid w:val="1DE02F9A"/>
    <w:rsid w:val="1DE856A5"/>
    <w:rsid w:val="1DED551E"/>
    <w:rsid w:val="1E2529BB"/>
    <w:rsid w:val="1E253C37"/>
    <w:rsid w:val="1E3750DB"/>
    <w:rsid w:val="1E3C3436"/>
    <w:rsid w:val="1E7E40DE"/>
    <w:rsid w:val="1EC35892"/>
    <w:rsid w:val="1EFD43CC"/>
    <w:rsid w:val="1EFF0118"/>
    <w:rsid w:val="1F6D74AE"/>
    <w:rsid w:val="1FAE1164"/>
    <w:rsid w:val="1FCB61F3"/>
    <w:rsid w:val="1FDB04E4"/>
    <w:rsid w:val="20897FA4"/>
    <w:rsid w:val="208C5A19"/>
    <w:rsid w:val="20A238D0"/>
    <w:rsid w:val="20AC29C8"/>
    <w:rsid w:val="211D11DA"/>
    <w:rsid w:val="21217F46"/>
    <w:rsid w:val="21702B63"/>
    <w:rsid w:val="21A548F4"/>
    <w:rsid w:val="21AC5B58"/>
    <w:rsid w:val="21C8555E"/>
    <w:rsid w:val="22316550"/>
    <w:rsid w:val="224D7B99"/>
    <w:rsid w:val="22DC0E5B"/>
    <w:rsid w:val="22E145B5"/>
    <w:rsid w:val="22F841A0"/>
    <w:rsid w:val="23121834"/>
    <w:rsid w:val="2312361F"/>
    <w:rsid w:val="23625F5E"/>
    <w:rsid w:val="23971324"/>
    <w:rsid w:val="23B2380E"/>
    <w:rsid w:val="23C05F97"/>
    <w:rsid w:val="24824C53"/>
    <w:rsid w:val="24CF644F"/>
    <w:rsid w:val="24D367A5"/>
    <w:rsid w:val="24D77214"/>
    <w:rsid w:val="250E12D0"/>
    <w:rsid w:val="25104EB9"/>
    <w:rsid w:val="25213766"/>
    <w:rsid w:val="25650E6F"/>
    <w:rsid w:val="25B13C89"/>
    <w:rsid w:val="26065AB1"/>
    <w:rsid w:val="2607443F"/>
    <w:rsid w:val="266C0D2E"/>
    <w:rsid w:val="26790666"/>
    <w:rsid w:val="26A37A40"/>
    <w:rsid w:val="26C25A8E"/>
    <w:rsid w:val="27111A90"/>
    <w:rsid w:val="273E3BE1"/>
    <w:rsid w:val="27C76709"/>
    <w:rsid w:val="27D03842"/>
    <w:rsid w:val="28362117"/>
    <w:rsid w:val="28570C55"/>
    <w:rsid w:val="285D5B00"/>
    <w:rsid w:val="28651819"/>
    <w:rsid w:val="28A36F5F"/>
    <w:rsid w:val="28C455AF"/>
    <w:rsid w:val="28D97396"/>
    <w:rsid w:val="2914635F"/>
    <w:rsid w:val="29410FFE"/>
    <w:rsid w:val="296B34C2"/>
    <w:rsid w:val="29746EC7"/>
    <w:rsid w:val="297C42B0"/>
    <w:rsid w:val="29822B3D"/>
    <w:rsid w:val="29C575C7"/>
    <w:rsid w:val="29CB1224"/>
    <w:rsid w:val="29FA055D"/>
    <w:rsid w:val="2A0B07DC"/>
    <w:rsid w:val="2A5F6C3B"/>
    <w:rsid w:val="2AB7017B"/>
    <w:rsid w:val="2ACF685C"/>
    <w:rsid w:val="2AD9435F"/>
    <w:rsid w:val="2ADD7473"/>
    <w:rsid w:val="2B13797A"/>
    <w:rsid w:val="2B54396E"/>
    <w:rsid w:val="2B545106"/>
    <w:rsid w:val="2B5D3EA3"/>
    <w:rsid w:val="2BAC1717"/>
    <w:rsid w:val="2C1A2757"/>
    <w:rsid w:val="2C2034F1"/>
    <w:rsid w:val="2C3349A4"/>
    <w:rsid w:val="2C340AAB"/>
    <w:rsid w:val="2C363729"/>
    <w:rsid w:val="2C5F5C3B"/>
    <w:rsid w:val="2CA27450"/>
    <w:rsid w:val="2CB76FDF"/>
    <w:rsid w:val="2CF76B39"/>
    <w:rsid w:val="2D0069E3"/>
    <w:rsid w:val="2D1B0B60"/>
    <w:rsid w:val="2D331E69"/>
    <w:rsid w:val="2D42464D"/>
    <w:rsid w:val="2D8F0C68"/>
    <w:rsid w:val="2DA0491B"/>
    <w:rsid w:val="2DE14A65"/>
    <w:rsid w:val="2DE44C15"/>
    <w:rsid w:val="2DED4372"/>
    <w:rsid w:val="2DF657AD"/>
    <w:rsid w:val="2E4B3285"/>
    <w:rsid w:val="2EAD4E0C"/>
    <w:rsid w:val="2EBB05A4"/>
    <w:rsid w:val="2EEE0952"/>
    <w:rsid w:val="2EFB7DF4"/>
    <w:rsid w:val="2F377155"/>
    <w:rsid w:val="2F574565"/>
    <w:rsid w:val="2F6C7079"/>
    <w:rsid w:val="2F783874"/>
    <w:rsid w:val="2F926479"/>
    <w:rsid w:val="2FB66559"/>
    <w:rsid w:val="2FDA4DAA"/>
    <w:rsid w:val="2FF10732"/>
    <w:rsid w:val="301461E0"/>
    <w:rsid w:val="3032623E"/>
    <w:rsid w:val="30361622"/>
    <w:rsid w:val="303D181E"/>
    <w:rsid w:val="304F3492"/>
    <w:rsid w:val="30880097"/>
    <w:rsid w:val="309046BE"/>
    <w:rsid w:val="30A4524E"/>
    <w:rsid w:val="30CA42CC"/>
    <w:rsid w:val="30EB558C"/>
    <w:rsid w:val="31204EAE"/>
    <w:rsid w:val="314057D9"/>
    <w:rsid w:val="314A50D1"/>
    <w:rsid w:val="314B6F4E"/>
    <w:rsid w:val="31B84466"/>
    <w:rsid w:val="31E25CF2"/>
    <w:rsid w:val="321E3F3A"/>
    <w:rsid w:val="322A1099"/>
    <w:rsid w:val="32362CD1"/>
    <w:rsid w:val="325B6344"/>
    <w:rsid w:val="32894657"/>
    <w:rsid w:val="329D4D3A"/>
    <w:rsid w:val="32A27658"/>
    <w:rsid w:val="32B25C4F"/>
    <w:rsid w:val="32BD2AD8"/>
    <w:rsid w:val="32DD20F4"/>
    <w:rsid w:val="32E506E0"/>
    <w:rsid w:val="332A1D17"/>
    <w:rsid w:val="334F4CB1"/>
    <w:rsid w:val="33646FDB"/>
    <w:rsid w:val="3388723F"/>
    <w:rsid w:val="33A2762C"/>
    <w:rsid w:val="33A60DF5"/>
    <w:rsid w:val="33B47F6F"/>
    <w:rsid w:val="33BB4531"/>
    <w:rsid w:val="33BD4465"/>
    <w:rsid w:val="33E65BB6"/>
    <w:rsid w:val="33FC6DB9"/>
    <w:rsid w:val="343576F9"/>
    <w:rsid w:val="345540C5"/>
    <w:rsid w:val="345B24D7"/>
    <w:rsid w:val="345E63FC"/>
    <w:rsid w:val="34791A14"/>
    <w:rsid w:val="34A832A9"/>
    <w:rsid w:val="34DB37CC"/>
    <w:rsid w:val="34F14CD4"/>
    <w:rsid w:val="351C7072"/>
    <w:rsid w:val="3531341B"/>
    <w:rsid w:val="353303E2"/>
    <w:rsid w:val="355D0736"/>
    <w:rsid w:val="35B435CF"/>
    <w:rsid w:val="362B0135"/>
    <w:rsid w:val="36322C01"/>
    <w:rsid w:val="3643073F"/>
    <w:rsid w:val="36755EE3"/>
    <w:rsid w:val="36782119"/>
    <w:rsid w:val="36F95C8F"/>
    <w:rsid w:val="37366374"/>
    <w:rsid w:val="374B5EE5"/>
    <w:rsid w:val="37540DDB"/>
    <w:rsid w:val="379915B5"/>
    <w:rsid w:val="37AD53C4"/>
    <w:rsid w:val="37DD5552"/>
    <w:rsid w:val="37F42671"/>
    <w:rsid w:val="3839013A"/>
    <w:rsid w:val="383E5124"/>
    <w:rsid w:val="384D3EB9"/>
    <w:rsid w:val="385552F6"/>
    <w:rsid w:val="386F608F"/>
    <w:rsid w:val="38975C9B"/>
    <w:rsid w:val="38A81FA5"/>
    <w:rsid w:val="38AA1551"/>
    <w:rsid w:val="38AC3755"/>
    <w:rsid w:val="38BA04AD"/>
    <w:rsid w:val="38BE661B"/>
    <w:rsid w:val="38E131B7"/>
    <w:rsid w:val="393202BF"/>
    <w:rsid w:val="39437CD7"/>
    <w:rsid w:val="39547373"/>
    <w:rsid w:val="39AC46CB"/>
    <w:rsid w:val="39FB6194"/>
    <w:rsid w:val="3A292E79"/>
    <w:rsid w:val="3A445ED2"/>
    <w:rsid w:val="3A744DC2"/>
    <w:rsid w:val="3A8A218F"/>
    <w:rsid w:val="3A903DE3"/>
    <w:rsid w:val="3A9F1025"/>
    <w:rsid w:val="3AAE669D"/>
    <w:rsid w:val="3AB930D2"/>
    <w:rsid w:val="3ADB3988"/>
    <w:rsid w:val="3AFA4212"/>
    <w:rsid w:val="3B0A5299"/>
    <w:rsid w:val="3B365BAF"/>
    <w:rsid w:val="3B546080"/>
    <w:rsid w:val="3B55792B"/>
    <w:rsid w:val="3B5C72FC"/>
    <w:rsid w:val="3B6E397D"/>
    <w:rsid w:val="3B812018"/>
    <w:rsid w:val="3B8F67C0"/>
    <w:rsid w:val="3B9666CB"/>
    <w:rsid w:val="3BAC0EE1"/>
    <w:rsid w:val="3BED2F75"/>
    <w:rsid w:val="3BFA7E0B"/>
    <w:rsid w:val="3BFD3470"/>
    <w:rsid w:val="3C390BC8"/>
    <w:rsid w:val="3C4A502F"/>
    <w:rsid w:val="3C5471B8"/>
    <w:rsid w:val="3C6C31B2"/>
    <w:rsid w:val="3C70198B"/>
    <w:rsid w:val="3CC80BB6"/>
    <w:rsid w:val="3CEF1991"/>
    <w:rsid w:val="3D5F5AA4"/>
    <w:rsid w:val="3DAA654B"/>
    <w:rsid w:val="3DC52195"/>
    <w:rsid w:val="3DE56110"/>
    <w:rsid w:val="3E156D61"/>
    <w:rsid w:val="3E855431"/>
    <w:rsid w:val="3ED21A96"/>
    <w:rsid w:val="3EE60D53"/>
    <w:rsid w:val="3F2901CD"/>
    <w:rsid w:val="3F3B2078"/>
    <w:rsid w:val="3F61652D"/>
    <w:rsid w:val="3F62728D"/>
    <w:rsid w:val="3F66644F"/>
    <w:rsid w:val="3F8F67EA"/>
    <w:rsid w:val="3F9C3733"/>
    <w:rsid w:val="3FA54614"/>
    <w:rsid w:val="3FBA0C60"/>
    <w:rsid w:val="3FBA0D01"/>
    <w:rsid w:val="3FE90135"/>
    <w:rsid w:val="40075147"/>
    <w:rsid w:val="400F42A1"/>
    <w:rsid w:val="40295133"/>
    <w:rsid w:val="407D6F7E"/>
    <w:rsid w:val="408901D4"/>
    <w:rsid w:val="40890437"/>
    <w:rsid w:val="40A23A2F"/>
    <w:rsid w:val="40B85D01"/>
    <w:rsid w:val="40E50F2C"/>
    <w:rsid w:val="410B5EB2"/>
    <w:rsid w:val="4111145C"/>
    <w:rsid w:val="41183D0A"/>
    <w:rsid w:val="412C63C1"/>
    <w:rsid w:val="41C55E50"/>
    <w:rsid w:val="41CB42F4"/>
    <w:rsid w:val="41DF005E"/>
    <w:rsid w:val="41EF789D"/>
    <w:rsid w:val="423654C1"/>
    <w:rsid w:val="42381801"/>
    <w:rsid w:val="425852CC"/>
    <w:rsid w:val="428107A8"/>
    <w:rsid w:val="42AE741A"/>
    <w:rsid w:val="42B12F3E"/>
    <w:rsid w:val="42D629E9"/>
    <w:rsid w:val="42EC4FB5"/>
    <w:rsid w:val="42FE2B3C"/>
    <w:rsid w:val="43466A49"/>
    <w:rsid w:val="434B38C9"/>
    <w:rsid w:val="437B0E2D"/>
    <w:rsid w:val="439D2B07"/>
    <w:rsid w:val="439D4AEC"/>
    <w:rsid w:val="43A00D8A"/>
    <w:rsid w:val="43C6474A"/>
    <w:rsid w:val="43CA40A1"/>
    <w:rsid w:val="43D70614"/>
    <w:rsid w:val="43EB2081"/>
    <w:rsid w:val="441B3050"/>
    <w:rsid w:val="44287C51"/>
    <w:rsid w:val="44432D62"/>
    <w:rsid w:val="44472F68"/>
    <w:rsid w:val="444C7CD5"/>
    <w:rsid w:val="44645B01"/>
    <w:rsid w:val="44685742"/>
    <w:rsid w:val="44805FAA"/>
    <w:rsid w:val="4482232A"/>
    <w:rsid w:val="44873373"/>
    <w:rsid w:val="44DA3FF3"/>
    <w:rsid w:val="44E8478F"/>
    <w:rsid w:val="44F60CC9"/>
    <w:rsid w:val="452850D1"/>
    <w:rsid w:val="455E1E02"/>
    <w:rsid w:val="45986CCC"/>
    <w:rsid w:val="45A64A99"/>
    <w:rsid w:val="45C12E08"/>
    <w:rsid w:val="45CC548B"/>
    <w:rsid w:val="45D0375D"/>
    <w:rsid w:val="45D40A4B"/>
    <w:rsid w:val="45D55E75"/>
    <w:rsid w:val="45EB08A8"/>
    <w:rsid w:val="461D10C2"/>
    <w:rsid w:val="462C5FBD"/>
    <w:rsid w:val="46721D48"/>
    <w:rsid w:val="46A85577"/>
    <w:rsid w:val="46C327E7"/>
    <w:rsid w:val="46DE2B91"/>
    <w:rsid w:val="46EB5E72"/>
    <w:rsid w:val="4716556A"/>
    <w:rsid w:val="478E1350"/>
    <w:rsid w:val="47A63F4C"/>
    <w:rsid w:val="47D43572"/>
    <w:rsid w:val="483855AD"/>
    <w:rsid w:val="484A34B9"/>
    <w:rsid w:val="48D84142"/>
    <w:rsid w:val="49100986"/>
    <w:rsid w:val="49204BCD"/>
    <w:rsid w:val="492A0594"/>
    <w:rsid w:val="49351012"/>
    <w:rsid w:val="49557DFE"/>
    <w:rsid w:val="49694A19"/>
    <w:rsid w:val="497D78C5"/>
    <w:rsid w:val="49AC697F"/>
    <w:rsid w:val="49B8466D"/>
    <w:rsid w:val="49C27C92"/>
    <w:rsid w:val="49D46AA2"/>
    <w:rsid w:val="49F360FA"/>
    <w:rsid w:val="4A063DCE"/>
    <w:rsid w:val="4A3B2285"/>
    <w:rsid w:val="4AD05027"/>
    <w:rsid w:val="4ADE6009"/>
    <w:rsid w:val="4B071106"/>
    <w:rsid w:val="4B436EAD"/>
    <w:rsid w:val="4B5E126D"/>
    <w:rsid w:val="4B716CA7"/>
    <w:rsid w:val="4B772B0A"/>
    <w:rsid w:val="4B89647F"/>
    <w:rsid w:val="4BB841EE"/>
    <w:rsid w:val="4C64120A"/>
    <w:rsid w:val="4C7E5515"/>
    <w:rsid w:val="4C957447"/>
    <w:rsid w:val="4CA77F7D"/>
    <w:rsid w:val="4CD17F2A"/>
    <w:rsid w:val="4CEE0A12"/>
    <w:rsid w:val="4D001236"/>
    <w:rsid w:val="4D0338EE"/>
    <w:rsid w:val="4D5D031A"/>
    <w:rsid w:val="4D661535"/>
    <w:rsid w:val="4D7F564C"/>
    <w:rsid w:val="4D907764"/>
    <w:rsid w:val="4D9B224C"/>
    <w:rsid w:val="4DE70BDD"/>
    <w:rsid w:val="4E262000"/>
    <w:rsid w:val="4E6D08E7"/>
    <w:rsid w:val="4EAB2F3F"/>
    <w:rsid w:val="4EC07A73"/>
    <w:rsid w:val="4F380436"/>
    <w:rsid w:val="4F425322"/>
    <w:rsid w:val="4FAA3572"/>
    <w:rsid w:val="50340AC0"/>
    <w:rsid w:val="503C2B15"/>
    <w:rsid w:val="50444E54"/>
    <w:rsid w:val="50675930"/>
    <w:rsid w:val="50B64144"/>
    <w:rsid w:val="50EB40CA"/>
    <w:rsid w:val="51011442"/>
    <w:rsid w:val="510954BB"/>
    <w:rsid w:val="51376709"/>
    <w:rsid w:val="513B6807"/>
    <w:rsid w:val="514A6BBE"/>
    <w:rsid w:val="5165144A"/>
    <w:rsid w:val="516819D4"/>
    <w:rsid w:val="51833A5C"/>
    <w:rsid w:val="51AE48D3"/>
    <w:rsid w:val="51BA156A"/>
    <w:rsid w:val="51BB77BA"/>
    <w:rsid w:val="52306B17"/>
    <w:rsid w:val="52376E24"/>
    <w:rsid w:val="5245203A"/>
    <w:rsid w:val="5253113C"/>
    <w:rsid w:val="52B1004F"/>
    <w:rsid w:val="52C52C97"/>
    <w:rsid w:val="52C865BF"/>
    <w:rsid w:val="52D3043F"/>
    <w:rsid w:val="52FE2134"/>
    <w:rsid w:val="531337A8"/>
    <w:rsid w:val="5316201C"/>
    <w:rsid w:val="531C5B8F"/>
    <w:rsid w:val="53343F4F"/>
    <w:rsid w:val="534C16F6"/>
    <w:rsid w:val="53C43E3E"/>
    <w:rsid w:val="53E32D27"/>
    <w:rsid w:val="53E9135E"/>
    <w:rsid w:val="53F56DD9"/>
    <w:rsid w:val="53FE6CAE"/>
    <w:rsid w:val="541F109F"/>
    <w:rsid w:val="547252F3"/>
    <w:rsid w:val="549C70FE"/>
    <w:rsid w:val="54FC4FFA"/>
    <w:rsid w:val="55084F95"/>
    <w:rsid w:val="55411B84"/>
    <w:rsid w:val="55430371"/>
    <w:rsid w:val="55586A5B"/>
    <w:rsid w:val="55605770"/>
    <w:rsid w:val="55714E07"/>
    <w:rsid w:val="558B4DFE"/>
    <w:rsid w:val="55C71A68"/>
    <w:rsid w:val="55CE1848"/>
    <w:rsid w:val="55DD02ED"/>
    <w:rsid w:val="5637715B"/>
    <w:rsid w:val="56763367"/>
    <w:rsid w:val="56823E9D"/>
    <w:rsid w:val="56B22C70"/>
    <w:rsid w:val="56CE4122"/>
    <w:rsid w:val="56E968EF"/>
    <w:rsid w:val="56EF5511"/>
    <w:rsid w:val="57154D36"/>
    <w:rsid w:val="571F1AEF"/>
    <w:rsid w:val="572D776A"/>
    <w:rsid w:val="573C7024"/>
    <w:rsid w:val="57555206"/>
    <w:rsid w:val="57582A84"/>
    <w:rsid w:val="57B45B94"/>
    <w:rsid w:val="57D86FC5"/>
    <w:rsid w:val="58104025"/>
    <w:rsid w:val="5869438F"/>
    <w:rsid w:val="590151D5"/>
    <w:rsid w:val="591B2205"/>
    <w:rsid w:val="591F62F9"/>
    <w:rsid w:val="594A2C32"/>
    <w:rsid w:val="59556586"/>
    <w:rsid w:val="59590958"/>
    <w:rsid w:val="595C183D"/>
    <w:rsid w:val="59F95016"/>
    <w:rsid w:val="5A0E02EB"/>
    <w:rsid w:val="5A101EE2"/>
    <w:rsid w:val="5A2652D0"/>
    <w:rsid w:val="5A3A1010"/>
    <w:rsid w:val="5A3A1C26"/>
    <w:rsid w:val="5A3C5EAB"/>
    <w:rsid w:val="5A4F1046"/>
    <w:rsid w:val="5A537F9E"/>
    <w:rsid w:val="5A6D32F9"/>
    <w:rsid w:val="5A6F49BE"/>
    <w:rsid w:val="5A8D5BF9"/>
    <w:rsid w:val="5A975009"/>
    <w:rsid w:val="5AB2331B"/>
    <w:rsid w:val="5AB617B6"/>
    <w:rsid w:val="5B1139F7"/>
    <w:rsid w:val="5B1C2B81"/>
    <w:rsid w:val="5B28632D"/>
    <w:rsid w:val="5B326203"/>
    <w:rsid w:val="5B7248FB"/>
    <w:rsid w:val="5BC80DEF"/>
    <w:rsid w:val="5BE75D9C"/>
    <w:rsid w:val="5C3E4125"/>
    <w:rsid w:val="5C4670F3"/>
    <w:rsid w:val="5C565553"/>
    <w:rsid w:val="5C7E2ADF"/>
    <w:rsid w:val="5CD110A1"/>
    <w:rsid w:val="5CF73FA3"/>
    <w:rsid w:val="5D5C1127"/>
    <w:rsid w:val="5D61051F"/>
    <w:rsid w:val="5D7559B1"/>
    <w:rsid w:val="5DE3335F"/>
    <w:rsid w:val="5DE72900"/>
    <w:rsid w:val="5E4F5959"/>
    <w:rsid w:val="5E6A2882"/>
    <w:rsid w:val="5E90249F"/>
    <w:rsid w:val="5ECE343E"/>
    <w:rsid w:val="5ED4541F"/>
    <w:rsid w:val="5EE848BD"/>
    <w:rsid w:val="5F2357F1"/>
    <w:rsid w:val="5F655F5D"/>
    <w:rsid w:val="5FA92F50"/>
    <w:rsid w:val="5FC037C2"/>
    <w:rsid w:val="5FCD2225"/>
    <w:rsid w:val="5FFD39E3"/>
    <w:rsid w:val="60085D31"/>
    <w:rsid w:val="600F6292"/>
    <w:rsid w:val="603B1942"/>
    <w:rsid w:val="60474032"/>
    <w:rsid w:val="60666581"/>
    <w:rsid w:val="60844DDF"/>
    <w:rsid w:val="6096202E"/>
    <w:rsid w:val="60CA3A84"/>
    <w:rsid w:val="60D47F1C"/>
    <w:rsid w:val="60D930AE"/>
    <w:rsid w:val="6100761F"/>
    <w:rsid w:val="610625B5"/>
    <w:rsid w:val="6164273F"/>
    <w:rsid w:val="61765837"/>
    <w:rsid w:val="617B0C2F"/>
    <w:rsid w:val="61BE0333"/>
    <w:rsid w:val="61F209E2"/>
    <w:rsid w:val="620A40D3"/>
    <w:rsid w:val="62276CFB"/>
    <w:rsid w:val="6227726B"/>
    <w:rsid w:val="622E7D5C"/>
    <w:rsid w:val="62AA5132"/>
    <w:rsid w:val="62C77794"/>
    <w:rsid w:val="63351FB9"/>
    <w:rsid w:val="633E4543"/>
    <w:rsid w:val="63B72C52"/>
    <w:rsid w:val="63BE3D11"/>
    <w:rsid w:val="63D35B57"/>
    <w:rsid w:val="63DA0677"/>
    <w:rsid w:val="63E5717E"/>
    <w:rsid w:val="63F56EFB"/>
    <w:rsid w:val="6429255E"/>
    <w:rsid w:val="644F6305"/>
    <w:rsid w:val="64791EBE"/>
    <w:rsid w:val="64BD56EC"/>
    <w:rsid w:val="64BF30A2"/>
    <w:rsid w:val="64DB78AD"/>
    <w:rsid w:val="64F10852"/>
    <w:rsid w:val="65234D8F"/>
    <w:rsid w:val="659570D9"/>
    <w:rsid w:val="65CF5A16"/>
    <w:rsid w:val="661A2FE5"/>
    <w:rsid w:val="663D3256"/>
    <w:rsid w:val="66575107"/>
    <w:rsid w:val="66AC3C18"/>
    <w:rsid w:val="66AD7316"/>
    <w:rsid w:val="66BD3B99"/>
    <w:rsid w:val="66E33697"/>
    <w:rsid w:val="66F80788"/>
    <w:rsid w:val="674D59D7"/>
    <w:rsid w:val="67881C9C"/>
    <w:rsid w:val="678C7C4F"/>
    <w:rsid w:val="67A27233"/>
    <w:rsid w:val="67B240BA"/>
    <w:rsid w:val="67D66FD6"/>
    <w:rsid w:val="681C199B"/>
    <w:rsid w:val="6867601E"/>
    <w:rsid w:val="686D4119"/>
    <w:rsid w:val="688E3A74"/>
    <w:rsid w:val="68975D5C"/>
    <w:rsid w:val="68AE7C61"/>
    <w:rsid w:val="68B3653A"/>
    <w:rsid w:val="68DF61B2"/>
    <w:rsid w:val="68E37BC0"/>
    <w:rsid w:val="68F65734"/>
    <w:rsid w:val="69017CAD"/>
    <w:rsid w:val="69272D80"/>
    <w:rsid w:val="69294F90"/>
    <w:rsid w:val="6A71434C"/>
    <w:rsid w:val="6A782369"/>
    <w:rsid w:val="6AD122A8"/>
    <w:rsid w:val="6ADF0531"/>
    <w:rsid w:val="6B0408D6"/>
    <w:rsid w:val="6B0423F0"/>
    <w:rsid w:val="6B0F5965"/>
    <w:rsid w:val="6B347FCA"/>
    <w:rsid w:val="6B687F1F"/>
    <w:rsid w:val="6B711D68"/>
    <w:rsid w:val="6BB66B0C"/>
    <w:rsid w:val="6BB6717A"/>
    <w:rsid w:val="6BF22DCF"/>
    <w:rsid w:val="6C191007"/>
    <w:rsid w:val="6C362B03"/>
    <w:rsid w:val="6C3C7868"/>
    <w:rsid w:val="6C4B20F3"/>
    <w:rsid w:val="6CAB066D"/>
    <w:rsid w:val="6D146453"/>
    <w:rsid w:val="6D7B5AC7"/>
    <w:rsid w:val="6D875B13"/>
    <w:rsid w:val="6D8D3CAA"/>
    <w:rsid w:val="6DB357FF"/>
    <w:rsid w:val="6DBC3B1E"/>
    <w:rsid w:val="6E18038D"/>
    <w:rsid w:val="6E1C4C3C"/>
    <w:rsid w:val="6E21420B"/>
    <w:rsid w:val="6E5C3B93"/>
    <w:rsid w:val="6E6330B7"/>
    <w:rsid w:val="6E6406AF"/>
    <w:rsid w:val="6E927D89"/>
    <w:rsid w:val="6E943503"/>
    <w:rsid w:val="6E9F6088"/>
    <w:rsid w:val="6ED81B08"/>
    <w:rsid w:val="6F2A2AB0"/>
    <w:rsid w:val="6F2D591B"/>
    <w:rsid w:val="6F4C2D8A"/>
    <w:rsid w:val="6F591E9C"/>
    <w:rsid w:val="6F8E2046"/>
    <w:rsid w:val="6F8E4E77"/>
    <w:rsid w:val="6FB20981"/>
    <w:rsid w:val="6FFC6992"/>
    <w:rsid w:val="700E4CBD"/>
    <w:rsid w:val="7015506E"/>
    <w:rsid w:val="701F7A87"/>
    <w:rsid w:val="709A6C7E"/>
    <w:rsid w:val="70A21E29"/>
    <w:rsid w:val="70C457E6"/>
    <w:rsid w:val="70ED2007"/>
    <w:rsid w:val="70EF7BDF"/>
    <w:rsid w:val="712D5F64"/>
    <w:rsid w:val="713D29EC"/>
    <w:rsid w:val="713E3F05"/>
    <w:rsid w:val="71690783"/>
    <w:rsid w:val="717021A1"/>
    <w:rsid w:val="71BE643E"/>
    <w:rsid w:val="722643D7"/>
    <w:rsid w:val="724C01DB"/>
    <w:rsid w:val="728F2059"/>
    <w:rsid w:val="72CD3655"/>
    <w:rsid w:val="72DE5D4C"/>
    <w:rsid w:val="72FE5787"/>
    <w:rsid w:val="733F16F3"/>
    <w:rsid w:val="73864602"/>
    <w:rsid w:val="738648CE"/>
    <w:rsid w:val="73BC57D5"/>
    <w:rsid w:val="73CD3A76"/>
    <w:rsid w:val="74212441"/>
    <w:rsid w:val="742942EE"/>
    <w:rsid w:val="745046FC"/>
    <w:rsid w:val="7468781B"/>
    <w:rsid w:val="74851965"/>
    <w:rsid w:val="74897266"/>
    <w:rsid w:val="74940736"/>
    <w:rsid w:val="74A94591"/>
    <w:rsid w:val="74DB300F"/>
    <w:rsid w:val="74E00786"/>
    <w:rsid w:val="74F73BE9"/>
    <w:rsid w:val="752411C7"/>
    <w:rsid w:val="752B1105"/>
    <w:rsid w:val="75470C9B"/>
    <w:rsid w:val="754C72A9"/>
    <w:rsid w:val="757C3C82"/>
    <w:rsid w:val="75831657"/>
    <w:rsid w:val="75841008"/>
    <w:rsid w:val="75A41ABC"/>
    <w:rsid w:val="75B54E03"/>
    <w:rsid w:val="75D200BA"/>
    <w:rsid w:val="75ED5F24"/>
    <w:rsid w:val="75EE20F0"/>
    <w:rsid w:val="7624152C"/>
    <w:rsid w:val="764156CD"/>
    <w:rsid w:val="764A5B02"/>
    <w:rsid w:val="76613DC8"/>
    <w:rsid w:val="76752077"/>
    <w:rsid w:val="769B4322"/>
    <w:rsid w:val="76C25E65"/>
    <w:rsid w:val="76C66EFA"/>
    <w:rsid w:val="76DD5250"/>
    <w:rsid w:val="77607DE3"/>
    <w:rsid w:val="77A053E1"/>
    <w:rsid w:val="77B760CA"/>
    <w:rsid w:val="77D74447"/>
    <w:rsid w:val="77FB6E6C"/>
    <w:rsid w:val="780D3080"/>
    <w:rsid w:val="78432B0D"/>
    <w:rsid w:val="784B248A"/>
    <w:rsid w:val="78666644"/>
    <w:rsid w:val="788E0C25"/>
    <w:rsid w:val="78962ED0"/>
    <w:rsid w:val="7899728F"/>
    <w:rsid w:val="78B40F81"/>
    <w:rsid w:val="78B53449"/>
    <w:rsid w:val="79F35C17"/>
    <w:rsid w:val="7A02775D"/>
    <w:rsid w:val="7A135249"/>
    <w:rsid w:val="7A3420AD"/>
    <w:rsid w:val="7A4E31D4"/>
    <w:rsid w:val="7A610150"/>
    <w:rsid w:val="7B281AA8"/>
    <w:rsid w:val="7B494219"/>
    <w:rsid w:val="7B983C6A"/>
    <w:rsid w:val="7BA75CCB"/>
    <w:rsid w:val="7BAA3300"/>
    <w:rsid w:val="7BC92729"/>
    <w:rsid w:val="7BCB142A"/>
    <w:rsid w:val="7BEE43E8"/>
    <w:rsid w:val="7BF7466E"/>
    <w:rsid w:val="7C046E46"/>
    <w:rsid w:val="7C791B41"/>
    <w:rsid w:val="7CB073B4"/>
    <w:rsid w:val="7CB90534"/>
    <w:rsid w:val="7CC15D76"/>
    <w:rsid w:val="7CEC79B3"/>
    <w:rsid w:val="7CEF2DF5"/>
    <w:rsid w:val="7CF21CE0"/>
    <w:rsid w:val="7CF67177"/>
    <w:rsid w:val="7CFD1A06"/>
    <w:rsid w:val="7D415945"/>
    <w:rsid w:val="7D4959C5"/>
    <w:rsid w:val="7D633BC1"/>
    <w:rsid w:val="7D764ACC"/>
    <w:rsid w:val="7DC26A34"/>
    <w:rsid w:val="7DD67A08"/>
    <w:rsid w:val="7E147A22"/>
    <w:rsid w:val="7E4E4AEB"/>
    <w:rsid w:val="7E6D63A8"/>
    <w:rsid w:val="7ED54499"/>
    <w:rsid w:val="7EEC63E7"/>
    <w:rsid w:val="7F162060"/>
    <w:rsid w:val="7F597032"/>
    <w:rsid w:val="7F7163C3"/>
    <w:rsid w:val="7F9A4120"/>
    <w:rsid w:val="7FAF0B63"/>
    <w:rsid w:val="7FBA4513"/>
    <w:rsid w:val="7FD95D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numPr>
        <w:ilvl w:val="0"/>
        <w:numId w:val="1"/>
      </w:numPr>
      <w:spacing w:before="360" w:after="240" w:line="300" w:lineRule="auto"/>
      <w:jc w:val="center"/>
      <w:outlineLvl w:val="0"/>
    </w:pPr>
    <w:rPr>
      <w:rFonts w:ascii="Times New Roman" w:hAnsi="Times New Roman" w:eastAsia="黑体" w:cs="Times New Roman"/>
      <w:b/>
      <w:kern w:val="44"/>
      <w:sz w:val="48"/>
      <w:szCs w:val="20"/>
    </w:rPr>
  </w:style>
  <w:style w:type="paragraph" w:styleId="3">
    <w:name w:val="heading 2"/>
    <w:basedOn w:val="1"/>
    <w:next w:val="4"/>
    <w:link w:val="19"/>
    <w:qFormat/>
    <w:uiPriority w:val="0"/>
    <w:pPr>
      <w:keepNext/>
      <w:keepLines/>
      <w:numPr>
        <w:ilvl w:val="1"/>
        <w:numId w:val="1"/>
      </w:numPr>
      <w:tabs>
        <w:tab w:val="left" w:pos="2940"/>
      </w:tabs>
      <w:spacing w:before="249" w:beforeLines="80" w:after="249" w:afterLines="80"/>
      <w:jc w:val="center"/>
      <w:outlineLvl w:val="1"/>
    </w:pPr>
    <w:rPr>
      <w:rFonts w:ascii="Times New Roman" w:hAnsi="Times New Roman" w:eastAsia="黑体" w:cs="Times New Roman"/>
      <w:b/>
      <w:bCs/>
      <w:sz w:val="36"/>
      <w:szCs w:val="20"/>
    </w:rPr>
  </w:style>
  <w:style w:type="paragraph" w:styleId="5">
    <w:name w:val="heading 3"/>
    <w:basedOn w:val="1"/>
    <w:next w:val="4"/>
    <w:qFormat/>
    <w:uiPriority w:val="0"/>
    <w:pPr>
      <w:keepNext/>
      <w:keepLines/>
      <w:numPr>
        <w:ilvl w:val="2"/>
        <w:numId w:val="1"/>
      </w:numPr>
      <w:snapToGrid w:val="0"/>
      <w:spacing w:before="120" w:after="120"/>
      <w:jc w:val="left"/>
      <w:outlineLvl w:val="2"/>
    </w:pPr>
    <w:rPr>
      <w:rFonts w:ascii="Times New Roman" w:hAnsi="Times New Roman" w:eastAsia="黑体" w:cs="Times New Roman"/>
      <w:b/>
      <w:bCs/>
      <w:sz w:val="32"/>
      <w:szCs w:val="24"/>
    </w:rPr>
  </w:style>
  <w:style w:type="paragraph" w:styleId="6">
    <w:name w:val="heading 4"/>
    <w:basedOn w:val="1"/>
    <w:next w:val="4"/>
    <w:qFormat/>
    <w:uiPriority w:val="0"/>
    <w:pPr>
      <w:keepNext/>
      <w:keepLines/>
      <w:numPr>
        <w:ilvl w:val="3"/>
        <w:numId w:val="1"/>
      </w:numPr>
      <w:tabs>
        <w:tab w:val="left" w:pos="420"/>
      </w:tabs>
      <w:spacing w:before="60" w:after="60"/>
      <w:outlineLvl w:val="3"/>
    </w:pPr>
    <w:rPr>
      <w:rFonts w:ascii="Arial" w:hAnsi="Arial" w:eastAsia="宋体" w:cs="Times New Roman"/>
      <w:b/>
      <w:bCs/>
      <w:sz w:val="28"/>
      <w:szCs w:val="20"/>
    </w:rPr>
  </w:style>
  <w:style w:type="paragraph" w:styleId="7">
    <w:name w:val="heading 5"/>
    <w:basedOn w:val="1"/>
    <w:next w:val="1"/>
    <w:qFormat/>
    <w:uiPriority w:val="0"/>
    <w:pPr>
      <w:keepNext/>
      <w:keepLines/>
      <w:widowControl/>
      <w:numPr>
        <w:ilvl w:val="4"/>
        <w:numId w:val="1"/>
      </w:numPr>
      <w:spacing w:before="60" w:after="60" w:line="376" w:lineRule="auto"/>
      <w:jc w:val="left"/>
      <w:outlineLvl w:val="4"/>
    </w:pPr>
    <w:rPr>
      <w:rFonts w:ascii="Times New Roman" w:hAnsi="Times New Roman" w:eastAsia="宋体" w:cs="Times New Roman"/>
      <w:b/>
      <w:bCs/>
      <w:kern w:val="0"/>
      <w:sz w:val="24"/>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next w:val="1"/>
    <w:unhideWhenUsed/>
    <w:qFormat/>
    <w:uiPriority w:val="0"/>
    <w:pPr>
      <w:ind w:firstLine="420" w:firstLineChars="200"/>
    </w:pPr>
  </w:style>
  <w:style w:type="paragraph" w:styleId="8">
    <w:name w:val="annotation text"/>
    <w:basedOn w:val="1"/>
    <w:qFormat/>
    <w:uiPriority w:val="0"/>
    <w:pPr>
      <w:jc w:val="left"/>
    </w:pPr>
  </w:style>
  <w:style w:type="paragraph" w:styleId="9">
    <w:name w:val="toc 3"/>
    <w:basedOn w:val="1"/>
    <w:next w:val="1"/>
    <w:qFormat/>
    <w:uiPriority w:val="39"/>
    <w:pPr>
      <w:ind w:left="840" w:leftChars="400"/>
    </w:pPr>
    <w:rPr>
      <w:szCs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39"/>
    <w:rPr>
      <w:szCs w:val="24"/>
    </w:rPr>
  </w:style>
  <w:style w:type="paragraph" w:styleId="13">
    <w:name w:val="toc 4"/>
    <w:basedOn w:val="1"/>
    <w:next w:val="1"/>
    <w:qFormat/>
    <w:uiPriority w:val="39"/>
    <w:pPr>
      <w:ind w:left="1260" w:leftChars="600"/>
    </w:pPr>
    <w:rPr>
      <w:szCs w:val="24"/>
    </w:rPr>
  </w:style>
  <w:style w:type="paragraph" w:styleId="14">
    <w:name w:val="toc 2"/>
    <w:basedOn w:val="1"/>
    <w:next w:val="1"/>
    <w:qFormat/>
    <w:uiPriority w:val="39"/>
    <w:pPr>
      <w:ind w:left="420" w:leftChars="200"/>
    </w:pPr>
    <w:rPr>
      <w:szCs w:val="24"/>
    </w:rPr>
  </w:style>
  <w:style w:type="paragraph" w:styleId="15">
    <w:name w:val="Normal (Web)"/>
    <w:basedOn w:val="1"/>
    <w:qFormat/>
    <w:uiPriority w:val="99"/>
    <w:rPr>
      <w:sz w:val="24"/>
    </w:rPr>
  </w:style>
  <w:style w:type="paragraph" w:customStyle="1" w:styleId="18">
    <w:name w:val="表格标题"/>
    <w:basedOn w:val="1"/>
    <w:qFormat/>
    <w:uiPriority w:val="0"/>
    <w:pPr>
      <w:jc w:val="center"/>
    </w:pPr>
    <w:rPr>
      <w:rFonts w:ascii="黑体" w:hAnsi="宋体" w:eastAsia="黑体" w:cs="宋体"/>
      <w:szCs w:val="20"/>
    </w:rPr>
  </w:style>
  <w:style w:type="character" w:customStyle="1" w:styleId="19">
    <w:name w:val="标题 2 Char"/>
    <w:link w:val="3"/>
    <w:qFormat/>
    <w:uiPriority w:val="0"/>
    <w:rPr>
      <w:rFonts w:ascii="Times New Roman" w:hAnsi="Times New Roman" w:eastAsia="黑体" w:cs="Times New Roman"/>
      <w:b/>
      <w:bCs/>
      <w:sz w:val="36"/>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3" Type="http://schemas.openxmlformats.org/officeDocument/2006/relationships/fontTable" Target="fontTable.xml"/><Relationship Id="rId272" Type="http://schemas.openxmlformats.org/officeDocument/2006/relationships/numbering" Target="numbering.xml"/><Relationship Id="rId271" Type="http://schemas.openxmlformats.org/officeDocument/2006/relationships/customXml" Target="../customXml/item1.xml"/><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2019-03-12T06:34:00Z</dcterms:created>
  <dc:creator>小红</dc:creator>
  <cp:lastModifiedBy>小红</cp:lastModifiedBy>
  <dcterms:modified xsi:type="dcterms:W3CDTF">2019-12-12T03:43:59Z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