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7226C" w14:textId="77777777" w:rsidR="001659C9" w:rsidRDefault="00BE4618" w:rsidP="00BE4618">
      <w:pPr>
        <w:jc w:val="center"/>
        <w:rPr>
          <w:rFonts w:ascii="Microsoft YaHei" w:eastAsia="Microsoft YaHei" w:hAnsi="Microsoft YaHei" w:hint="eastAsia"/>
          <w:sz w:val="32"/>
          <w:szCs w:val="32"/>
        </w:rPr>
      </w:pPr>
      <w:r w:rsidRPr="00BE4618">
        <w:rPr>
          <w:rFonts w:ascii="Microsoft YaHei" w:eastAsia="Microsoft YaHei" w:hAnsi="Microsoft YaHei" w:hint="eastAsia"/>
          <w:sz w:val="32"/>
          <w:szCs w:val="32"/>
        </w:rPr>
        <w:t>爱成长</w:t>
      </w:r>
      <w:r>
        <w:rPr>
          <w:rFonts w:ascii="Microsoft YaHei" w:eastAsia="Microsoft YaHei" w:hAnsi="Microsoft YaHei" w:hint="eastAsia"/>
          <w:sz w:val="32"/>
          <w:szCs w:val="32"/>
        </w:rPr>
        <w:t>产品</w:t>
      </w:r>
      <w:r w:rsidRPr="00BE4618">
        <w:rPr>
          <w:rFonts w:ascii="Microsoft YaHei" w:eastAsia="Microsoft YaHei" w:hAnsi="Microsoft YaHei" w:hint="eastAsia"/>
          <w:sz w:val="32"/>
          <w:szCs w:val="32"/>
        </w:rPr>
        <w:t>使用指南v</w:t>
      </w:r>
      <w:r w:rsidRPr="00BE4618">
        <w:rPr>
          <w:rFonts w:ascii="Microsoft YaHei" w:eastAsia="Microsoft YaHei" w:hAnsi="Microsoft YaHei"/>
          <w:sz w:val="32"/>
          <w:szCs w:val="32"/>
        </w:rPr>
        <w:t>1.0</w:t>
      </w:r>
    </w:p>
    <w:p w14:paraId="2920829F" w14:textId="77777777" w:rsidR="00BE4618" w:rsidRPr="00BE4618" w:rsidRDefault="00BE4618" w:rsidP="00BE4618">
      <w:pPr>
        <w:widowControl/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</w:rPr>
      </w:pPr>
      <w:r w:rsidRPr="00BE4618">
        <w:rPr>
          <w:rFonts w:ascii="Microsoft YaHei" w:eastAsia="Microsoft YaHei" w:hAnsi="Microsoft YaHei" w:cs="Times New Roman" w:hint="eastAsia"/>
          <w:b/>
          <w:bCs/>
          <w:color w:val="000000"/>
          <w:kern w:val="0"/>
          <w:sz w:val="28"/>
          <w:szCs w:val="28"/>
        </w:rPr>
        <w:t>一 官网全新</w:t>
      </w:r>
      <w:r w:rsidRPr="00BE4618">
        <w:rPr>
          <w:rFonts w:ascii="Microsoft YaHei" w:eastAsia="Microsoft YaHei" w:hAnsi="Microsoft YaHei" w:cs="Times New Roman" w:hint="eastAsia"/>
          <w:b/>
          <w:bCs/>
          <w:color w:val="000000"/>
          <w:kern w:val="0"/>
          <w:sz w:val="28"/>
          <w:szCs w:val="28"/>
        </w:rPr>
        <w:t>首页</w:t>
      </w:r>
    </w:p>
    <w:p w14:paraId="5F3FCB20" w14:textId="77777777" w:rsidR="00BE4618" w:rsidRPr="00BE4618" w:rsidRDefault="00BE4618" w:rsidP="00BE4618">
      <w:pPr>
        <w:widowControl/>
        <w:spacing w:line="312" w:lineRule="auto"/>
        <w:jc w:val="left"/>
        <w:rPr>
          <w:rFonts w:ascii="Microsoft YaHei" w:eastAsia="Microsoft YaHei" w:hAnsi="Microsoft YaHei" w:cs="Arial"/>
          <w:color w:val="333333"/>
          <w:kern w:val="0"/>
          <w:sz w:val="21"/>
          <w:szCs w:val="21"/>
        </w:rPr>
      </w:pPr>
      <w:r w:rsidRPr="00BE4618">
        <w:rPr>
          <w:rFonts w:ascii="Microsoft YaHei" w:eastAsia="Microsoft YaHei" w:hAnsi="Microsoft YaHei" w:cs="Arial" w:hint="eastAsia"/>
          <w:color w:val="333333"/>
          <w:kern w:val="0"/>
          <w:sz w:val="21"/>
          <w:szCs w:val="21"/>
        </w:rPr>
        <w:t>登录地址：</w:t>
      </w:r>
      <w:r w:rsidRPr="00BE4618">
        <w:rPr>
          <w:rFonts w:ascii="Microsoft YaHei" w:eastAsia="Microsoft YaHei" w:hAnsi="Microsoft YaHei" w:cs="Arial"/>
          <w:color w:val="333333"/>
          <w:kern w:val="0"/>
          <w:sz w:val="21"/>
          <w:szCs w:val="21"/>
        </w:rPr>
        <w:t>https://www.aichengzhang.com</w:t>
      </w:r>
    </w:p>
    <w:p w14:paraId="2D6081C3" w14:textId="77777777" w:rsidR="00BE4618" w:rsidRPr="00BE4618" w:rsidRDefault="00BE4618" w:rsidP="00BE4618">
      <w:pPr>
        <w:widowControl/>
        <w:spacing w:line="312" w:lineRule="auto"/>
        <w:jc w:val="left"/>
        <w:rPr>
          <w:rFonts w:ascii="Microsoft YaHei" w:eastAsia="Microsoft YaHei" w:hAnsi="Microsoft YaHei" w:cs="Times New Roman"/>
          <w:kern w:val="0"/>
        </w:rPr>
      </w:pPr>
      <w:r w:rsidRPr="00BE4618">
        <w:rPr>
          <w:rFonts w:ascii="Microsoft YaHei" w:eastAsia="Microsoft YaHei" w:hAnsi="Microsoft YaHei" w:cs="Arial"/>
          <w:color w:val="333333"/>
          <w:kern w:val="0"/>
          <w:sz w:val="21"/>
          <w:szCs w:val="21"/>
        </w:rPr>
        <w:t>提高运营合作效率，支持手机适配；</w:t>
      </w:r>
    </w:p>
    <w:p w14:paraId="6A5EE855" w14:textId="77777777" w:rsidR="00BE4618" w:rsidRPr="00BE4618" w:rsidRDefault="00BE4618" w:rsidP="00BE4618">
      <w:pPr>
        <w:widowControl/>
        <w:spacing w:line="312" w:lineRule="auto"/>
        <w:jc w:val="center"/>
        <w:rPr>
          <w:rFonts w:ascii="Times New Roman" w:hAnsi="Times New Roman" w:cs="Times New Roman"/>
          <w:kern w:val="0"/>
        </w:rPr>
      </w:pPr>
      <w:r w:rsidRPr="00BE4618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5BFEF84C" wp14:editId="5F885F0A">
            <wp:extent cx="3823335" cy="6475984"/>
            <wp:effectExtent l="0" t="0" r="12065" b="1270"/>
            <wp:docPr id="1" name="图片 1" descr="https://qqadapt.qpic.cn/txdocpic/0/0c5cb90280d9e0a8b5a104a15be17f6f/0?w=1265&amp;h=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qadapt.qpic.cn/txdocpic/0/0c5cb90280d9e0a8b5a104a15be17f6f/0?w=1265&amp;h=409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02"/>
                    <a:stretch/>
                  </pic:blipFill>
                  <pic:spPr bwMode="auto">
                    <a:xfrm>
                      <a:off x="0" y="0"/>
                      <a:ext cx="3862746" cy="65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4048E" w14:textId="77777777" w:rsidR="00BE4618" w:rsidRDefault="00BE4618" w:rsidP="00BE4618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lastRenderedPageBreak/>
        <w:t>二 用户如何使用验证码登录？</w:t>
      </w:r>
    </w:p>
    <w:p w14:paraId="732FA934" w14:textId="77777777" w:rsidR="00BE4618" w:rsidRDefault="00BE4618" w:rsidP="00BE4618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登录页可选择验证码登录；</w:t>
      </w:r>
    </w:p>
    <w:p w14:paraId="067B2622" w14:textId="77777777" w:rsidR="00BE4618" w:rsidRDefault="00BE4618" w:rsidP="00BE4618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0DB2DDE6" wp14:editId="21F77D2D">
            <wp:extent cx="6007100" cy="2844800"/>
            <wp:effectExtent l="0" t="0" r="12700" b="0"/>
            <wp:docPr id="4" name="图片 4" descr="https://qqadapt.qpic.cn/txdocpic/0/a21b11756803f6c3600d793f01edc80d/0?w=2552&amp;h=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qadapt.qpic.cn/txdocpic/0/a21b11756803f6c3600d793f01edc80d/0?w=2552&amp;h=12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28BBE" w14:textId="77777777" w:rsidR="00BE4618" w:rsidRDefault="00BE4618" w:rsidP="00BE4618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000000"/>
        </w:rPr>
        <w:t>输入手机号，点击获取验证码；每</w:t>
      </w:r>
      <w:r>
        <w:rPr>
          <w:rFonts w:ascii="Helvetica Neue" w:hAnsi="Helvetica Neue"/>
          <w:color w:val="000000"/>
        </w:rPr>
        <w:t>60s</w:t>
      </w:r>
      <w:r>
        <w:rPr>
          <w:rFonts w:ascii="Helvetica Neue" w:hAnsi="Helvetica Neue"/>
          <w:color w:val="000000"/>
        </w:rPr>
        <w:t>可获取一次验证码；填写正确验证码，点击登录即可。</w:t>
      </w:r>
    </w:p>
    <w:p w14:paraId="6E67C400" w14:textId="77777777" w:rsidR="00BE4618" w:rsidRDefault="00BE4618" w:rsidP="00BE4618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2E89D8CD" wp14:editId="794F05D0">
            <wp:extent cx="6007100" cy="2882900"/>
            <wp:effectExtent l="0" t="0" r="12700" b="12700"/>
            <wp:docPr id="3" name="图片 3" descr="https://qqadapt.qpic.cn/txdocpic/0/a33c0b41d95ee5fe28288de8a7ca0966/0?w=2558&amp;h=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qadapt.qpic.cn/txdocpic/0/a33c0b41d95ee5fe28288de8a7ca0966/0?w=2558&amp;h=12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14E2" w14:textId="77777777" w:rsidR="00BE4618" w:rsidRDefault="00BE4618" w:rsidP="00BE4618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t>三 忘记密码怎么办？</w:t>
      </w:r>
    </w:p>
    <w:p w14:paraId="5F48F6B2" w14:textId="77777777" w:rsidR="00BE4618" w:rsidRDefault="00BE4618" w:rsidP="00BE4618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如果您忘记了自己的密码，输入已注册的手机号，可通过短信验证码重置新密码；</w:t>
      </w:r>
    </w:p>
    <w:p w14:paraId="0D2CE747" w14:textId="77777777" w:rsidR="00BE4618" w:rsidRDefault="00BE4618" w:rsidP="00BE4618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679EF87E" wp14:editId="58AFE465">
            <wp:extent cx="6007100" cy="2971800"/>
            <wp:effectExtent l="0" t="0" r="12700" b="0"/>
            <wp:docPr id="2" name="图片 2" descr="https://qqadapt.qpic.cn/txdocpic/0/4b1e7bec92ad0b91a9ea47889d229cfb/0?w=2552&amp;h=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qqadapt.qpic.cn/txdocpic/0/4b1e7bec92ad0b91a9ea47889d229cfb/0?w=2552&amp;h=12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155C1" w14:textId="77777777" w:rsidR="00376CA1" w:rsidRDefault="00376CA1" w:rsidP="00376CA1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t>四 如何提交作业？</w:t>
      </w:r>
    </w:p>
    <w:p w14:paraId="4433811D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登录账号，点击师训作业，查看待完成的作业；点击写作业进入答题页；</w:t>
      </w:r>
    </w:p>
    <w:p w14:paraId="06ED11A0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6ED9E2BC" wp14:editId="34FDE8C9">
            <wp:extent cx="6281979" cy="3088640"/>
            <wp:effectExtent l="0" t="0" r="0" b="10160"/>
            <wp:docPr id="8" name="图片 8" descr="https://qqadapt.qpic.cn/txdocpic/0/b9cee00b9b2d9be73418f0077ea9b65b/0?w=2314&amp;h=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qqadapt.qpic.cn/txdocpic/0/b9cee00b9b2d9be73418f0077ea9b65b/0?w=2314&amp;h=1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60" cy="30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E3AB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单道题答题，选中选项；主观题支持提交附件，视频，pdf格式，最多支持5个附件上传；</w:t>
      </w:r>
    </w:p>
    <w:p w14:paraId="0F2FE7F9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右侧工具栏支持上下题切换；底部答题卡支持跳题切换；答完题 点击右侧提交即可；</w:t>
      </w:r>
    </w:p>
    <w:p w14:paraId="3BE2EE8F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181C332A" wp14:editId="0F9C3FA5">
            <wp:extent cx="5168265" cy="2654119"/>
            <wp:effectExtent l="0" t="0" r="0" b="0"/>
            <wp:docPr id="7" name="图片 7" descr="https://qqadapt.qpic.cn/txdocpic/0/a9b8febceccdbb7801d99be711dd3378/0?w=2454&amp;h=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qqadapt.qpic.cn/txdocpic/0/a9b8febceccdbb7801d99be711dd3378/0?w=2454&amp;h=12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26" cy="26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B925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000000"/>
        </w:rPr>
        <w:t>提交答题，如果都是客观题可直接查看学情报告；如果有主观题该作业进入批改状态，等待老师批改完成后，可查看作业报告；</w:t>
      </w:r>
    </w:p>
    <w:p w14:paraId="2D598813" w14:textId="77777777" w:rsidR="00376CA1" w:rsidRDefault="00376CA1" w:rsidP="00376CA1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t>五 如何提交测评？</w:t>
      </w:r>
    </w:p>
    <w:p w14:paraId="5EC60D41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登录账号，点击师训测评，查看待完成的测评；点击写作业进入答题页；</w:t>
      </w:r>
    </w:p>
    <w:p w14:paraId="6EF753F9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11011E4A" wp14:editId="72F3B560">
            <wp:extent cx="6007100" cy="3251200"/>
            <wp:effectExtent l="0" t="0" r="12700" b="0"/>
            <wp:docPr id="6" name="图片 6" descr="https://qqadapt.qpic.cn/txdocpic/0/bbc21d3945bfb01365008dc73810b6b0/0?w=2076&amp;h=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qqadapt.qpic.cn/txdocpic/0/bbc21d3945bfb01365008dc73810b6b0/0?w=2076&amp;h=11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5DBD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单道题答题，选中选项；主观题支持提交附件，视频，pdf格式，最多支持5个附件上传；</w:t>
      </w:r>
    </w:p>
    <w:p w14:paraId="15E1CCE4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右侧工具栏支持上下题切换；底部答题卡支持跳题切换；答完题 点击右侧提交即可；</w:t>
      </w:r>
    </w:p>
    <w:p w14:paraId="127E0745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0A82226F" wp14:editId="3D6FA7DC">
            <wp:extent cx="6007100" cy="3073400"/>
            <wp:effectExtent l="0" t="0" r="12700" b="0"/>
            <wp:docPr id="5" name="图片 5" descr="https://qqadapt.qpic.cn/txdocpic/0/a9b8febceccdbb7801d99be711dd3378/0?w=2454&amp;h=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qqadapt.qpic.cn/txdocpic/0/a9b8febceccdbb7801d99be711dd3378/0?w=2454&amp;h=12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9DA3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</w:rPr>
        <w:t>提交答题，如果都是客观题可直接查看学情报告；如果有主观题该测试进入批改状态，等待老师批改完成后，可查看作业报告；</w:t>
      </w:r>
    </w:p>
    <w:p w14:paraId="28513934" w14:textId="77777777" w:rsidR="00376CA1" w:rsidRDefault="00376CA1" w:rsidP="00376CA1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t xml:space="preserve">六 </w:t>
      </w:r>
      <w:r>
        <w:rPr>
          <w:rFonts w:ascii="Microsoft YaHei" w:eastAsia="Microsoft YaHei" w:hAnsi="Microsoft YaHei" w:hint="eastAsia"/>
          <w:color w:val="000000"/>
          <w:sz w:val="28"/>
          <w:szCs w:val="28"/>
        </w:rPr>
        <w:t>如何在电脑端提交活动作品？</w:t>
      </w:r>
    </w:p>
    <w:p w14:paraId="4F0C4234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b/>
          <w:bCs/>
          <w:color w:val="000000"/>
        </w:rPr>
        <w:t>1-1</w:t>
      </w:r>
      <w:r>
        <w:rPr>
          <w:rFonts w:ascii="Helvetica Neue" w:hAnsi="Helvetica Neue"/>
          <w:b/>
          <w:bCs/>
          <w:color w:val="000000"/>
        </w:rPr>
        <w:t>活动课程</w:t>
      </w:r>
    </w:p>
    <w:p w14:paraId="24549537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000000"/>
        </w:rPr>
        <w:t>在师训课程中</w:t>
      </w:r>
      <w:r>
        <w:rPr>
          <w:rFonts w:ascii="Helvetica Neue" w:hAnsi="Helvetica Neue"/>
          <w:color w:val="000000"/>
        </w:rPr>
        <w:t xml:space="preserve"> </w:t>
      </w:r>
      <w:r>
        <w:rPr>
          <w:rFonts w:ascii="Helvetica Neue" w:hAnsi="Helvetica Neue"/>
          <w:color w:val="000000"/>
        </w:rPr>
        <w:t>找到活动课程，点击进入活动详情；</w:t>
      </w:r>
    </w:p>
    <w:p w14:paraId="5BED2E07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7F876AD9" wp14:editId="091B156D">
            <wp:extent cx="5427497" cy="4461974"/>
            <wp:effectExtent l="0" t="0" r="8255" b="8890"/>
            <wp:docPr id="18" name="图片 18" descr="https://qqadapt.qpic.cn/txdocpic/0/e21e436d9427e1a5432df3f1e7d4f2f1/0?w=1266&amp;h=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qqadapt.qpic.cn/txdocpic/0/e21e436d9427e1a5432df3f1e7d4f2f1/0?w=1266&amp;h=10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32" cy="44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B496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b/>
          <w:bCs/>
          <w:color w:val="000000"/>
        </w:rPr>
        <w:t>1-2</w:t>
      </w:r>
      <w:r>
        <w:rPr>
          <w:rFonts w:ascii="Helvetica Neue" w:hAnsi="Helvetica Neue"/>
          <w:b/>
          <w:bCs/>
          <w:color w:val="000000"/>
        </w:rPr>
        <w:t>活动详情</w:t>
      </w:r>
    </w:p>
    <w:p w14:paraId="1D1BA381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000000"/>
        </w:rPr>
        <w:t>在学习计划大纲中查看已开始的活动，去作答；</w:t>
      </w:r>
    </w:p>
    <w:p w14:paraId="485C4A81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6F119D2F" wp14:editId="61FAFE73">
            <wp:extent cx="4328683" cy="3255645"/>
            <wp:effectExtent l="0" t="0" r="0" b="0"/>
            <wp:docPr id="17" name="图片 17" descr="https://qqadapt.qpic.cn/txdocpic/0/ad3dee345fd037665a8312d0a02770b2/0?w=1264&amp;h=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qqadapt.qpic.cn/txdocpic/0/ad3dee345fd037665a8312d0a02770b2/0?w=1264&amp;h=9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02" cy="32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0B03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b/>
          <w:bCs/>
          <w:color w:val="000000"/>
        </w:rPr>
        <w:t>1-3</w:t>
      </w:r>
      <w:r>
        <w:rPr>
          <w:rFonts w:ascii="Helvetica Neue" w:hAnsi="Helvetica Neue"/>
          <w:b/>
          <w:bCs/>
          <w:color w:val="000000"/>
        </w:rPr>
        <w:t>活动作答</w:t>
      </w:r>
    </w:p>
    <w:p w14:paraId="64EA24E4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000000"/>
        </w:rPr>
        <w:t>在作答页，提交答案，支持上传附件图片，视频；师训支持小于</w:t>
      </w:r>
      <w:r>
        <w:rPr>
          <w:rFonts w:ascii="Helvetica Neue" w:hAnsi="Helvetica Neue"/>
          <w:color w:val="000000"/>
        </w:rPr>
        <w:t>500M</w:t>
      </w:r>
      <w:r>
        <w:rPr>
          <w:rFonts w:ascii="Helvetica Neue" w:hAnsi="Helvetica Neue"/>
          <w:color w:val="000000"/>
        </w:rPr>
        <w:t>文件；</w:t>
      </w:r>
    </w:p>
    <w:p w14:paraId="05961E84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color w:val="000000"/>
        </w:rPr>
        <w:t>底部支持答题题目切换，答题完成右侧点击提交即可；</w:t>
      </w:r>
    </w:p>
    <w:p w14:paraId="6B1D5FB4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4120F7BF" wp14:editId="28CD42D7">
            <wp:extent cx="5007145" cy="5081562"/>
            <wp:effectExtent l="0" t="0" r="0" b="0"/>
            <wp:docPr id="16" name="图片 16" descr="https://qqadapt.qpic.cn/txdocpic/0/2bf92564bef11beea95a7a6b63c03fe8/0?w=1256&amp;h=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qqadapt.qpic.cn/txdocpic/0/2bf92564bef11beea95a7a6b63c03fe8/0?w=1256&amp;h=12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45" cy="509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6D9B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Helvetica Neue" w:hAnsi="Helvetica Neue"/>
          <w:b/>
          <w:bCs/>
          <w:color w:val="000000"/>
        </w:rPr>
        <w:t xml:space="preserve">1-4 </w:t>
      </w:r>
      <w:r>
        <w:rPr>
          <w:rFonts w:ascii="Helvetica Neue" w:hAnsi="Helvetica Neue"/>
          <w:b/>
          <w:bCs/>
          <w:color w:val="000000"/>
        </w:rPr>
        <w:t>提交答题查看报告</w:t>
      </w:r>
    </w:p>
    <w:p w14:paraId="0F92BED5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如果答题都是客观题，则自动批改查看报告；如果题目中有主观题则进入待批改状态，老师批改完成后可查看报告；</w:t>
      </w:r>
    </w:p>
    <w:p w14:paraId="0BAFBDF6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6589ED86" wp14:editId="776A0917">
            <wp:extent cx="4739546" cy="4817146"/>
            <wp:effectExtent l="0" t="0" r="10795" b="8890"/>
            <wp:docPr id="15" name="图片 15" descr="https://qqadapt.qpic.cn/txdocpic/0/21bfb312f48a408169e241bc6d84db9e/0?w=1058&amp;h=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qqadapt.qpic.cn/txdocpic/0/21bfb312f48a408169e241bc6d84db9e/0?w=1058&amp;h=10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31" cy="48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72BE7" w14:textId="77777777" w:rsidR="00376CA1" w:rsidRDefault="00376CA1" w:rsidP="00376CA1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t>三 如何在移动端提交作业/考试/活动作品？</w:t>
      </w:r>
    </w:p>
    <w:p w14:paraId="43FC3D32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使用手机登录后，进入作业列表页，可查看待完成的作业；</w:t>
      </w:r>
    </w:p>
    <w:p w14:paraId="3EC47FCE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底部导航栏可切换考试及活动列表页；</w:t>
      </w:r>
    </w:p>
    <w:p w14:paraId="1367D71B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b/>
          <w:bCs/>
          <w:color w:val="000000"/>
          <w:sz w:val="21"/>
          <w:szCs w:val="21"/>
        </w:rPr>
        <w:t>1-1查看待完成的作业/考试/活动</w:t>
      </w:r>
    </w:p>
    <w:p w14:paraId="11B3F569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39EBA846" wp14:editId="20A35515">
            <wp:extent cx="2616200" cy="4559300"/>
            <wp:effectExtent l="0" t="0" r="0" b="12700"/>
            <wp:docPr id="14" name="图片 14" descr="https://qqadapt.qpic.cn/txdocpic/0/c366e8fff6dcdb2b1d6c344b780ca962/0?w=620&amp;h=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qqadapt.qpic.cn/txdocpic/0/c366e8fff6dcdb2b1d6c344b780ca962/0?w=620&amp;h=10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8560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b/>
          <w:bCs/>
          <w:color w:val="000000"/>
          <w:sz w:val="21"/>
          <w:szCs w:val="21"/>
        </w:rPr>
        <w:t>1-2待完成的作业/考试/活动答题</w:t>
      </w:r>
    </w:p>
    <w:p w14:paraId="3D3B919C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点击一个待完成作业的卡片，进入答题页；</w:t>
      </w:r>
    </w:p>
    <w:p w14:paraId="314DF06E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bookmarkStart w:id="0" w:name="_GoBack"/>
      <w:r>
        <w:rPr>
          <w:noProof/>
        </w:rPr>
        <w:drawing>
          <wp:inline distT="0" distB="0" distL="0" distR="0" wp14:anchorId="3503BD54" wp14:editId="0CE70108">
            <wp:extent cx="1582595" cy="2750537"/>
            <wp:effectExtent l="0" t="0" r="0" b="0"/>
            <wp:docPr id="13" name="图片 13" descr="https://qqadapt.qpic.cn/txdocpic/0/fa6a5cefd1e6a995cd978065e34fe390/0?w=620&amp;h=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qqadapt.qpic.cn/txdocpic/0/fa6a5cefd1e6a995cd978065e34fe390/0?w=620&amp;h=10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73" cy="27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60D6EE0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b/>
          <w:bCs/>
          <w:color w:val="000000"/>
          <w:sz w:val="21"/>
          <w:szCs w:val="21"/>
        </w:rPr>
        <w:t>1-3 提交查看报告</w:t>
      </w:r>
    </w:p>
    <w:p w14:paraId="1C6342B9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如果答题都是客观题，则自动批改查看报告；如果题目中有主观题则进入待批改状态，老师批改完成后可查看报告；</w:t>
      </w:r>
    </w:p>
    <w:p w14:paraId="2703614A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作业与考试报告支持分数展示； 活动报告无分数显示；</w:t>
      </w:r>
    </w:p>
    <w:p w14:paraId="47B8228F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1D206460" wp14:editId="7EB76ED8">
            <wp:extent cx="2578100" cy="4483100"/>
            <wp:effectExtent l="0" t="0" r="12700" b="12700"/>
            <wp:docPr id="12" name="图片 12" descr="https://qqadapt.qpic.cn/txdocpic/0/e1aeb4bdcae7f38b0dac9a2169d55a0f/0?w=618&amp;h=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qqadapt.qpic.cn/txdocpic/0/e1aeb4bdcae7f38b0dac9a2169d55a0f/0?w=618&amp;h=10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24489B" wp14:editId="31025121">
            <wp:extent cx="2501900" cy="4419600"/>
            <wp:effectExtent l="0" t="0" r="12700" b="0"/>
            <wp:docPr id="11" name="图片 11" descr="https://qqadapt.qpic.cn/txdocpic/0/5cda2637768666d7b64b109c0f96b4f2/0?w=616&amp;h=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qqadapt.qpic.cn/txdocpic/0/5cda2637768666d7b64b109c0f96b4f2/0?w=616&amp;h=10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9725" w14:textId="77777777" w:rsidR="00376CA1" w:rsidRDefault="00376CA1" w:rsidP="00376CA1">
      <w:pPr>
        <w:pStyle w:val="2"/>
        <w:rPr>
          <w:rFonts w:eastAsia="Times New Roman"/>
        </w:rPr>
      </w:pPr>
      <w:r>
        <w:rPr>
          <w:rFonts w:ascii="Microsoft YaHei" w:eastAsia="Microsoft YaHei" w:hAnsi="Microsoft YaHei" w:hint="eastAsia"/>
          <w:color w:val="000000"/>
          <w:sz w:val="28"/>
          <w:szCs w:val="28"/>
        </w:rPr>
        <w:t>四 如何查看专家点评报告？</w:t>
      </w:r>
    </w:p>
    <w:p w14:paraId="2A3D666C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rFonts w:ascii="Microsoft YaHei" w:eastAsia="Microsoft YaHei" w:hAnsi="Microsoft YaHei" w:hint="eastAsia"/>
          <w:color w:val="000000"/>
          <w:sz w:val="21"/>
          <w:szCs w:val="21"/>
        </w:rPr>
        <w:t>作业及测评支持专家点评查看；如果专家点评了某一位学员，学员登录后查看 已完成的作业/测评，会展示“专家点评”，点击查看可看到专家点评内容；</w:t>
      </w:r>
    </w:p>
    <w:p w14:paraId="108EFA01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40EF2B44" wp14:editId="325BA619">
            <wp:extent cx="4630344" cy="2623536"/>
            <wp:effectExtent l="0" t="0" r="0" b="0"/>
            <wp:docPr id="10" name="图片 10" descr="https://qqadapt.qpic.cn/txdocpic/0/2e9eba302e558510a1def9a350f80c64/0?w=1952&amp;h=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qqadapt.qpic.cn/txdocpic/0/2e9eba302e558510a1def9a350f80c64/0?w=1952&amp;h=11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35" cy="26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B7C0" w14:textId="77777777" w:rsidR="00376CA1" w:rsidRDefault="00376CA1" w:rsidP="00376CA1">
      <w:pPr>
        <w:pStyle w:val="paragraph"/>
        <w:spacing w:before="0" w:beforeAutospacing="0" w:after="0" w:afterAutospacing="0" w:line="312" w:lineRule="auto"/>
      </w:pPr>
      <w:r>
        <w:rPr>
          <w:noProof/>
        </w:rPr>
        <w:drawing>
          <wp:inline distT="0" distB="0" distL="0" distR="0" wp14:anchorId="00FFD11F" wp14:editId="7106430A">
            <wp:extent cx="4660900" cy="4838700"/>
            <wp:effectExtent l="0" t="0" r="12700" b="12700"/>
            <wp:docPr id="9" name="图片 9" descr="https://qqadapt.qpic.cn/txdocpic/0/babfa9911c4f93cb4c0be3131824e3dc/0?w=1056&amp;h=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qqadapt.qpic.cn/txdocpic/0/babfa9911c4f93cb4c0be3131824e3dc/0?w=1056&amp;h=10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3436" w14:textId="77777777" w:rsidR="00BE4618" w:rsidRPr="00376CA1" w:rsidRDefault="00BE4618" w:rsidP="00BE4618">
      <w:pPr>
        <w:jc w:val="left"/>
        <w:rPr>
          <w:rFonts w:ascii="Microsoft YaHei" w:eastAsia="Microsoft YaHei" w:hAnsi="Microsoft YaHei" w:hint="eastAsia"/>
          <w:sz w:val="32"/>
          <w:szCs w:val="32"/>
        </w:rPr>
      </w:pPr>
    </w:p>
    <w:sectPr w:rsidR="00BE4618" w:rsidRPr="00376CA1" w:rsidSect="00C34E2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18"/>
    <w:rsid w:val="00376CA1"/>
    <w:rsid w:val="008F3693"/>
    <w:rsid w:val="00BE4618"/>
    <w:rsid w:val="00C34E26"/>
    <w:rsid w:val="00E17ED4"/>
    <w:rsid w:val="00F65273"/>
    <w:rsid w:val="00F7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1A31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4618"/>
    <w:pPr>
      <w:widowControl/>
      <w:spacing w:before="100" w:beforeAutospacing="1" w:after="100" w:afterAutospacing="1"/>
      <w:jc w:val="left"/>
      <w:outlineLvl w:val="1"/>
    </w:pPr>
    <w:rPr>
      <w:rFonts w:ascii="Times New Roman" w:hAnsi="Times New Roman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字符"/>
    <w:basedOn w:val="a0"/>
    <w:link w:val="2"/>
    <w:uiPriority w:val="9"/>
    <w:rsid w:val="00BE4618"/>
    <w:rPr>
      <w:rFonts w:ascii="Times New Roman" w:hAnsi="Times New Roman" w:cs="Times New Roman"/>
      <w:b/>
      <w:bCs/>
      <w:kern w:val="0"/>
      <w:sz w:val="36"/>
      <w:szCs w:val="36"/>
    </w:rPr>
  </w:style>
  <w:style w:type="paragraph" w:customStyle="1" w:styleId="paragraph">
    <w:name w:val="paragraph"/>
    <w:basedOn w:val="a"/>
    <w:rsid w:val="00BE4618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8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8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164</Words>
  <Characters>935</Characters>
  <Application>Microsoft Macintosh Word</Application>
  <DocSecurity>0</DocSecurity>
  <Lines>7</Lines>
  <Paragraphs>2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一 官网全新首页</vt:lpstr>
      <vt:lpstr>    二 用户如何使用验证码登录？</vt:lpstr>
      <vt:lpstr>    三 忘记密码怎么办？</vt:lpstr>
    </vt:vector>
  </TitlesOfParts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727750115@qq.com</dc:creator>
  <cp:keywords/>
  <dc:description/>
  <cp:lastModifiedBy>727750115@qq.com</cp:lastModifiedBy>
  <cp:revision>2</cp:revision>
  <dcterms:created xsi:type="dcterms:W3CDTF">2020-06-28T07:03:00Z</dcterms:created>
  <dcterms:modified xsi:type="dcterms:W3CDTF">2020-06-28T07:10:00Z</dcterms:modified>
</cp:coreProperties>
</file>