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29DB" w:rsidRPr="005701EC" w:rsidRDefault="00AD073C" w:rsidP="005701EC">
      <w:pPr>
        <w:spacing w:line="480" w:lineRule="auto"/>
        <w:ind w:leftChars="100" w:left="240"/>
        <w:jc w:val="center"/>
        <w:rPr>
          <w:rFonts w:ascii="微软雅黑" w:eastAsia="微软雅黑" w:hAnsi="微软雅黑"/>
          <w:sz w:val="36"/>
          <w:szCs w:val="36"/>
        </w:rPr>
      </w:pPr>
      <w:r w:rsidRPr="005701EC">
        <w:rPr>
          <w:rFonts w:ascii="微软雅黑" w:eastAsia="微软雅黑" w:hAnsi="微软雅黑" w:hint="eastAsia"/>
          <w:sz w:val="36"/>
          <w:szCs w:val="36"/>
        </w:rPr>
        <w:t>使用指南</w:t>
      </w:r>
    </w:p>
    <w:p w:rsidR="000A29DB" w:rsidRPr="005701EC" w:rsidRDefault="00AD073C" w:rsidP="005701EC">
      <w:pPr>
        <w:pStyle w:val="a6"/>
        <w:numPr>
          <w:ilvl w:val="0"/>
          <w:numId w:val="11"/>
        </w:numPr>
        <w:spacing w:line="480" w:lineRule="auto"/>
        <w:ind w:leftChars="100" w:left="660" w:firstLineChars="0"/>
        <w:outlineLvl w:val="0"/>
        <w:rPr>
          <w:rFonts w:ascii="微软雅黑" w:eastAsia="微软雅黑" w:hAnsi="微软雅黑"/>
          <w:sz w:val="22"/>
          <w:szCs w:val="22"/>
        </w:rPr>
      </w:pPr>
      <w:proofErr w:type="spellStart"/>
      <w:r w:rsidRPr="005701EC">
        <w:rPr>
          <w:rFonts w:ascii="微软雅黑" w:eastAsia="微软雅黑" w:hAnsi="微软雅黑" w:hint="eastAsia"/>
          <w:sz w:val="22"/>
          <w:szCs w:val="22"/>
        </w:rPr>
        <w:t>Paramon</w:t>
      </w:r>
      <w:proofErr w:type="spellEnd"/>
      <w:r w:rsidRPr="005701EC">
        <w:rPr>
          <w:rFonts w:ascii="微软雅黑" w:eastAsia="微软雅黑" w:hAnsi="微软雅黑" w:hint="eastAsia"/>
          <w:sz w:val="22"/>
          <w:szCs w:val="22"/>
        </w:rPr>
        <w:t>应用运行特征收集器软件</w:t>
      </w:r>
    </w:p>
    <w:p w:rsidR="00AD073C" w:rsidRPr="005701EC" w:rsidRDefault="005701EC" w:rsidP="005701EC">
      <w:pPr>
        <w:spacing w:beforeLines="50" w:before="156" w:afterLines="50" w:after="156" w:line="480" w:lineRule="auto"/>
        <w:ind w:leftChars="100" w:left="240" w:firstLine="420"/>
        <w:rPr>
          <w:rFonts w:ascii="微软雅黑" w:eastAsia="微软雅黑" w:hAnsi="微软雅黑" w:hint="eastAsia"/>
          <w:color w:val="000000" w:themeColor="text1"/>
          <w:sz w:val="22"/>
          <w:szCs w:val="22"/>
        </w:rPr>
      </w:pPr>
      <w:proofErr w:type="spellStart"/>
      <w:r w:rsidRPr="005701EC">
        <w:rPr>
          <w:rFonts w:ascii="微软雅黑" w:eastAsia="微软雅黑" w:hAnsi="微软雅黑" w:hint="eastAsia"/>
          <w:color w:val="000000" w:themeColor="text1"/>
          <w:sz w:val="22"/>
          <w:szCs w:val="22"/>
        </w:rPr>
        <w:t>Paramon</w:t>
      </w:r>
      <w:proofErr w:type="spellEnd"/>
      <w:r w:rsidRPr="005701EC">
        <w:rPr>
          <w:rFonts w:ascii="微软雅黑" w:eastAsia="微软雅黑" w:hAnsi="微软雅黑" w:hint="eastAsia"/>
          <w:color w:val="000000" w:themeColor="text1"/>
          <w:sz w:val="22"/>
          <w:szCs w:val="22"/>
        </w:rPr>
        <w:t>一秒一刷新全面收集业务系统的多级数据信息，提供全过程业务系统运行状态的实时监控、管理和性能异常报警。同时，监控记录可保存为业务运行特征文件，为大规模机群业务分析、设计、优化提供大数据支撑。</w:t>
      </w:r>
    </w:p>
    <w:p w:rsidR="000A29DB" w:rsidRPr="005701EC" w:rsidRDefault="00AD073C" w:rsidP="005701EC">
      <w:pPr>
        <w:pStyle w:val="a6"/>
        <w:numPr>
          <w:ilvl w:val="0"/>
          <w:numId w:val="13"/>
        </w:numPr>
        <w:spacing w:line="480" w:lineRule="auto"/>
        <w:ind w:leftChars="100" w:left="660" w:firstLineChars="0"/>
        <w:outlineLvl w:val="1"/>
        <w:rPr>
          <w:rFonts w:ascii="微软雅黑" w:eastAsia="微软雅黑" w:hAnsi="微软雅黑" w:hint="eastAsia"/>
          <w:color w:val="000000" w:themeColor="text1"/>
          <w:sz w:val="22"/>
          <w:szCs w:val="22"/>
        </w:rPr>
      </w:pPr>
      <w:r w:rsidRPr="005701EC">
        <w:rPr>
          <w:rFonts w:ascii="微软雅黑" w:eastAsia="微软雅黑" w:hAnsi="微软雅黑" w:cs="宋体" w:hint="eastAsia"/>
          <w:color w:val="000000" w:themeColor="text1"/>
          <w:sz w:val="22"/>
          <w:szCs w:val="22"/>
          <w:shd w:val="clear" w:color="auto" w:fill="FFFFFF"/>
        </w:rPr>
        <w:t>安装环境建议</w:t>
      </w:r>
    </w:p>
    <w:tbl>
      <w:tblPr>
        <w:tblStyle w:val="a5"/>
        <w:tblW w:w="8359" w:type="dxa"/>
        <w:jc w:val="center"/>
        <w:tblLook w:val="04A0" w:firstRow="1" w:lastRow="0" w:firstColumn="1" w:lastColumn="0" w:noHBand="0" w:noVBand="1"/>
      </w:tblPr>
      <w:tblGrid>
        <w:gridCol w:w="1413"/>
        <w:gridCol w:w="6946"/>
      </w:tblGrid>
      <w:tr w:rsidR="000A29DB" w:rsidRPr="005701EC" w:rsidTr="005701EC">
        <w:trPr>
          <w:trHeight w:val="385"/>
          <w:jc w:val="center"/>
        </w:trPr>
        <w:tc>
          <w:tcPr>
            <w:tcW w:w="1413" w:type="dxa"/>
            <w:shd w:val="clear" w:color="auto" w:fill="D9E2F3" w:themeFill="accent1" w:themeFillTint="33"/>
          </w:tcPr>
          <w:p w:rsidR="000A29DB" w:rsidRPr="005701EC" w:rsidRDefault="000A29DB" w:rsidP="005701EC">
            <w:pPr>
              <w:spacing w:line="480" w:lineRule="auto"/>
              <w:jc w:val="center"/>
              <w:rPr>
                <w:rFonts w:ascii="微软雅黑" w:eastAsia="微软雅黑" w:hAnsi="微软雅黑"/>
                <w:b/>
                <w:sz w:val="22"/>
                <w:szCs w:val="22"/>
              </w:rPr>
            </w:pPr>
            <w:r w:rsidRPr="005701EC">
              <w:rPr>
                <w:rFonts w:ascii="微软雅黑" w:eastAsia="微软雅黑" w:hAnsi="微软雅黑" w:hint="eastAsia"/>
                <w:b/>
                <w:sz w:val="22"/>
                <w:szCs w:val="22"/>
              </w:rPr>
              <w:t>项目</w:t>
            </w:r>
          </w:p>
        </w:tc>
        <w:tc>
          <w:tcPr>
            <w:tcW w:w="6946" w:type="dxa"/>
            <w:shd w:val="clear" w:color="auto" w:fill="D9E2F3" w:themeFill="accent1" w:themeFillTint="33"/>
          </w:tcPr>
          <w:p w:rsidR="000A29DB" w:rsidRPr="005701EC" w:rsidRDefault="000A29DB" w:rsidP="005701EC">
            <w:pPr>
              <w:spacing w:line="480" w:lineRule="auto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5701EC">
              <w:rPr>
                <w:rFonts w:ascii="微软雅黑" w:eastAsia="微软雅黑" w:hAnsi="微软雅黑" w:hint="eastAsia"/>
                <w:b/>
                <w:sz w:val="22"/>
                <w:szCs w:val="22"/>
              </w:rPr>
              <w:t>要求</w:t>
            </w:r>
          </w:p>
        </w:tc>
      </w:tr>
      <w:tr w:rsidR="000A29DB" w:rsidRPr="005701EC" w:rsidTr="005701EC">
        <w:trPr>
          <w:trHeight w:val="720"/>
          <w:jc w:val="center"/>
        </w:trPr>
        <w:tc>
          <w:tcPr>
            <w:tcW w:w="1413" w:type="dxa"/>
            <w:vAlign w:val="center"/>
          </w:tcPr>
          <w:p w:rsidR="000A29DB" w:rsidRPr="005701EC" w:rsidRDefault="000A29DB" w:rsidP="005701EC">
            <w:pPr>
              <w:spacing w:line="480" w:lineRule="auto"/>
              <w:rPr>
                <w:rFonts w:ascii="微软雅黑" w:eastAsia="微软雅黑" w:hAnsi="微软雅黑"/>
                <w:sz w:val="22"/>
                <w:szCs w:val="22"/>
              </w:rPr>
            </w:pPr>
            <w:r w:rsidRPr="005701EC">
              <w:rPr>
                <w:rFonts w:ascii="微软雅黑" w:eastAsia="微软雅黑" w:hAnsi="微软雅黑" w:hint="eastAsia"/>
                <w:sz w:val="22"/>
                <w:szCs w:val="22"/>
              </w:rPr>
              <w:t>CPU</w:t>
            </w:r>
          </w:p>
        </w:tc>
        <w:tc>
          <w:tcPr>
            <w:tcW w:w="6946" w:type="dxa"/>
          </w:tcPr>
          <w:p w:rsidR="000A29DB" w:rsidRPr="005701EC" w:rsidRDefault="000A29DB" w:rsidP="005701EC">
            <w:pPr>
              <w:spacing w:line="480" w:lineRule="auto"/>
              <w:rPr>
                <w:rFonts w:ascii="微软雅黑" w:eastAsia="微软雅黑" w:hAnsi="微软雅黑"/>
                <w:sz w:val="22"/>
                <w:szCs w:val="22"/>
              </w:rPr>
            </w:pPr>
            <w:r w:rsidRPr="005701EC">
              <w:rPr>
                <w:rFonts w:ascii="微软雅黑" w:eastAsia="微软雅黑" w:hAnsi="微软雅黑"/>
                <w:sz w:val="22"/>
                <w:szCs w:val="22"/>
              </w:rPr>
              <w:t>1</w:t>
            </w:r>
            <w:r w:rsidRPr="005701EC">
              <w:rPr>
                <w:rFonts w:ascii="微软雅黑" w:eastAsia="微软雅黑" w:hAnsi="微软雅黑" w:hint="eastAsia"/>
                <w:sz w:val="22"/>
                <w:szCs w:val="22"/>
              </w:rPr>
              <w:t xml:space="preserve">.0 GHz 或 </w:t>
            </w:r>
            <w:r w:rsidRPr="005701EC">
              <w:rPr>
                <w:rFonts w:ascii="微软雅黑" w:eastAsia="微软雅黑" w:hAnsi="微软雅黑"/>
                <w:sz w:val="22"/>
                <w:szCs w:val="22"/>
              </w:rPr>
              <w:t>1</w:t>
            </w:r>
            <w:r w:rsidRPr="005701EC">
              <w:rPr>
                <w:rFonts w:ascii="微软雅黑" w:eastAsia="微软雅黑" w:hAnsi="微软雅黑" w:hint="eastAsia"/>
                <w:sz w:val="22"/>
                <w:szCs w:val="22"/>
              </w:rPr>
              <w:t>.0 GHz 以上的 Intel 64 处理器。</w:t>
            </w:r>
          </w:p>
          <w:p w:rsidR="000A29DB" w:rsidRPr="005701EC" w:rsidRDefault="000A29DB" w:rsidP="005701EC">
            <w:pPr>
              <w:spacing w:line="480" w:lineRule="auto"/>
              <w:rPr>
                <w:rFonts w:ascii="微软雅黑" w:eastAsia="微软雅黑" w:hAnsi="微软雅黑"/>
                <w:sz w:val="22"/>
                <w:szCs w:val="22"/>
              </w:rPr>
            </w:pPr>
            <w:r w:rsidRPr="005701EC">
              <w:rPr>
                <w:rFonts w:ascii="微软雅黑" w:eastAsia="微软雅黑" w:hAnsi="微软雅黑" w:hint="eastAsia"/>
                <w:sz w:val="22"/>
                <w:szCs w:val="22"/>
              </w:rPr>
              <w:t>CPU内核数</w:t>
            </w:r>
            <w:r w:rsidRPr="005701EC">
              <w:rPr>
                <w:rFonts w:ascii="微软雅黑" w:eastAsia="微软雅黑" w:hAnsi="微软雅黑"/>
                <w:sz w:val="22"/>
                <w:szCs w:val="22"/>
              </w:rPr>
              <w:t>最少</w:t>
            </w:r>
            <w:r w:rsidRPr="005701EC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  <w:r w:rsidRPr="005701EC">
              <w:rPr>
                <w:rFonts w:ascii="微软雅黑" w:eastAsia="微软雅黑" w:hAnsi="微软雅黑" w:hint="eastAsia"/>
                <w:sz w:val="22"/>
                <w:szCs w:val="22"/>
              </w:rPr>
              <w:t>核</w:t>
            </w:r>
            <w:r w:rsidRPr="005701EC">
              <w:rPr>
                <w:rFonts w:ascii="微软雅黑" w:eastAsia="微软雅黑" w:hAnsi="微软雅黑"/>
                <w:sz w:val="22"/>
                <w:szCs w:val="22"/>
              </w:rPr>
              <w:t>，建议</w:t>
            </w:r>
            <w:r w:rsidRPr="005701EC">
              <w:rPr>
                <w:rFonts w:ascii="微软雅黑" w:eastAsia="微软雅黑" w:hAnsi="微软雅黑" w:hint="eastAsia"/>
                <w:sz w:val="22"/>
                <w:szCs w:val="22"/>
              </w:rPr>
              <w:t>4</w:t>
            </w:r>
            <w:r w:rsidRPr="005701EC">
              <w:rPr>
                <w:rFonts w:ascii="微软雅黑" w:eastAsia="微软雅黑" w:hAnsi="微软雅黑" w:hint="eastAsia"/>
                <w:sz w:val="22"/>
                <w:szCs w:val="22"/>
              </w:rPr>
              <w:t>核</w:t>
            </w:r>
            <w:r w:rsidRPr="005701EC">
              <w:rPr>
                <w:rFonts w:ascii="微软雅黑" w:eastAsia="微软雅黑" w:hAnsi="微软雅黑"/>
                <w:sz w:val="22"/>
                <w:szCs w:val="22"/>
              </w:rPr>
              <w:t>。</w:t>
            </w:r>
          </w:p>
        </w:tc>
      </w:tr>
      <w:tr w:rsidR="000A29DB" w:rsidRPr="005701EC" w:rsidTr="005701EC">
        <w:trPr>
          <w:jc w:val="center"/>
        </w:trPr>
        <w:tc>
          <w:tcPr>
            <w:tcW w:w="1413" w:type="dxa"/>
            <w:shd w:val="clear" w:color="auto" w:fill="B4C6E7" w:themeFill="accent1" w:themeFillTint="66"/>
          </w:tcPr>
          <w:p w:rsidR="000A29DB" w:rsidRPr="005701EC" w:rsidRDefault="000A29DB" w:rsidP="005701EC">
            <w:pPr>
              <w:spacing w:line="480" w:lineRule="auto"/>
              <w:rPr>
                <w:rFonts w:ascii="微软雅黑" w:eastAsia="微软雅黑" w:hAnsi="微软雅黑"/>
                <w:sz w:val="22"/>
                <w:szCs w:val="22"/>
              </w:rPr>
            </w:pPr>
            <w:r w:rsidRPr="005701EC">
              <w:rPr>
                <w:rFonts w:ascii="微软雅黑" w:eastAsia="微软雅黑" w:hAnsi="微软雅黑" w:hint="eastAsia"/>
                <w:sz w:val="22"/>
                <w:szCs w:val="22"/>
              </w:rPr>
              <w:t>内存</w:t>
            </w:r>
          </w:p>
        </w:tc>
        <w:tc>
          <w:tcPr>
            <w:tcW w:w="6946" w:type="dxa"/>
            <w:shd w:val="clear" w:color="auto" w:fill="B4C6E7" w:themeFill="accent1" w:themeFillTint="66"/>
          </w:tcPr>
          <w:p w:rsidR="000A29DB" w:rsidRPr="005701EC" w:rsidRDefault="000A29DB" w:rsidP="005701EC">
            <w:pPr>
              <w:spacing w:line="480" w:lineRule="auto"/>
              <w:rPr>
                <w:rFonts w:ascii="微软雅黑" w:eastAsia="微软雅黑" w:hAnsi="微软雅黑"/>
                <w:sz w:val="22"/>
                <w:szCs w:val="22"/>
              </w:rPr>
            </w:pPr>
            <w:r w:rsidRPr="005701EC">
              <w:rPr>
                <w:rFonts w:ascii="微软雅黑" w:eastAsia="微软雅黑" w:hAnsi="微软雅黑" w:hint="eastAsia"/>
                <w:sz w:val="22"/>
                <w:szCs w:val="22"/>
              </w:rPr>
              <w:t xml:space="preserve">最少 </w:t>
            </w:r>
            <w:r w:rsidRPr="005701EC">
              <w:rPr>
                <w:rFonts w:ascii="微软雅黑" w:eastAsia="微软雅黑" w:hAnsi="微软雅黑"/>
                <w:sz w:val="22"/>
                <w:szCs w:val="22"/>
              </w:rPr>
              <w:t>2</w:t>
            </w:r>
            <w:r w:rsidRPr="005701EC">
              <w:rPr>
                <w:rFonts w:ascii="微软雅黑" w:eastAsia="微软雅黑" w:hAnsi="微软雅黑" w:hint="eastAsia"/>
                <w:sz w:val="22"/>
                <w:szCs w:val="22"/>
              </w:rPr>
              <w:t xml:space="preserve">GB，建议 </w:t>
            </w:r>
            <w:r w:rsidRPr="005701EC">
              <w:rPr>
                <w:rFonts w:ascii="微软雅黑" w:eastAsia="微软雅黑" w:hAnsi="微软雅黑"/>
                <w:sz w:val="22"/>
                <w:szCs w:val="22"/>
              </w:rPr>
              <w:t>16</w:t>
            </w:r>
            <w:r w:rsidRPr="005701EC">
              <w:rPr>
                <w:rFonts w:ascii="微软雅黑" w:eastAsia="微软雅黑" w:hAnsi="微软雅黑" w:hint="eastAsia"/>
                <w:sz w:val="22"/>
                <w:szCs w:val="22"/>
              </w:rPr>
              <w:t>G</w:t>
            </w:r>
            <w:r w:rsidRPr="005701EC">
              <w:rPr>
                <w:rFonts w:ascii="微软雅黑" w:eastAsia="微软雅黑" w:hAnsi="微软雅黑"/>
                <w:sz w:val="22"/>
                <w:szCs w:val="22"/>
              </w:rPr>
              <w:t>B</w:t>
            </w:r>
            <w:r w:rsidRPr="005701EC">
              <w:rPr>
                <w:rFonts w:ascii="微软雅黑" w:eastAsia="微软雅黑" w:hAnsi="微软雅黑" w:hint="eastAsia"/>
                <w:sz w:val="22"/>
                <w:szCs w:val="22"/>
              </w:rPr>
              <w:t>。</w:t>
            </w:r>
          </w:p>
        </w:tc>
      </w:tr>
      <w:tr w:rsidR="000A29DB" w:rsidRPr="005701EC" w:rsidTr="005701EC">
        <w:trPr>
          <w:jc w:val="center"/>
        </w:trPr>
        <w:tc>
          <w:tcPr>
            <w:tcW w:w="1413" w:type="dxa"/>
          </w:tcPr>
          <w:p w:rsidR="000A29DB" w:rsidRPr="005701EC" w:rsidRDefault="000A29DB" w:rsidP="005701EC">
            <w:pPr>
              <w:spacing w:line="480" w:lineRule="auto"/>
              <w:rPr>
                <w:rFonts w:ascii="微软雅黑" w:eastAsia="微软雅黑" w:hAnsi="微软雅黑"/>
                <w:sz w:val="22"/>
                <w:szCs w:val="22"/>
              </w:rPr>
            </w:pPr>
            <w:r w:rsidRPr="005701EC">
              <w:rPr>
                <w:rFonts w:ascii="微软雅黑" w:eastAsia="微软雅黑" w:hAnsi="微软雅黑" w:hint="eastAsia"/>
                <w:sz w:val="22"/>
                <w:szCs w:val="22"/>
              </w:rPr>
              <w:t>磁盘</w:t>
            </w:r>
          </w:p>
        </w:tc>
        <w:tc>
          <w:tcPr>
            <w:tcW w:w="6946" w:type="dxa"/>
          </w:tcPr>
          <w:p w:rsidR="000A29DB" w:rsidRPr="005701EC" w:rsidRDefault="000A29DB" w:rsidP="005701EC">
            <w:pPr>
              <w:spacing w:line="480" w:lineRule="auto"/>
              <w:rPr>
                <w:rFonts w:ascii="微软雅黑" w:eastAsia="微软雅黑" w:hAnsi="微软雅黑"/>
                <w:sz w:val="22"/>
                <w:szCs w:val="22"/>
              </w:rPr>
            </w:pPr>
            <w:r w:rsidRPr="005701EC">
              <w:rPr>
                <w:rFonts w:ascii="微软雅黑" w:eastAsia="微软雅黑" w:hAnsi="微软雅黑" w:hint="eastAsia"/>
                <w:sz w:val="22"/>
                <w:szCs w:val="22"/>
              </w:rPr>
              <w:t>1</w:t>
            </w:r>
            <w:r w:rsidRPr="005701EC">
              <w:rPr>
                <w:rFonts w:ascii="微软雅黑" w:eastAsia="微软雅黑" w:hAnsi="微软雅黑"/>
                <w:sz w:val="22"/>
                <w:szCs w:val="22"/>
              </w:rPr>
              <w:t>GB</w:t>
            </w:r>
            <w:r w:rsidRPr="005701EC">
              <w:rPr>
                <w:rFonts w:ascii="微软雅黑" w:eastAsia="微软雅黑" w:hAnsi="微软雅黑" w:hint="eastAsia"/>
                <w:sz w:val="22"/>
                <w:szCs w:val="22"/>
              </w:rPr>
              <w:t>以上。</w:t>
            </w:r>
          </w:p>
        </w:tc>
      </w:tr>
      <w:tr w:rsidR="000A29DB" w:rsidRPr="005701EC" w:rsidTr="005701EC">
        <w:trPr>
          <w:jc w:val="center"/>
        </w:trPr>
        <w:tc>
          <w:tcPr>
            <w:tcW w:w="1413" w:type="dxa"/>
            <w:shd w:val="clear" w:color="auto" w:fill="D5DCE4" w:themeFill="text2" w:themeFillTint="33"/>
          </w:tcPr>
          <w:p w:rsidR="000A29DB" w:rsidRPr="005701EC" w:rsidRDefault="000A29DB" w:rsidP="005701EC">
            <w:pPr>
              <w:spacing w:line="480" w:lineRule="auto"/>
              <w:rPr>
                <w:rFonts w:ascii="微软雅黑" w:eastAsia="微软雅黑" w:hAnsi="微软雅黑"/>
                <w:sz w:val="22"/>
                <w:szCs w:val="22"/>
              </w:rPr>
            </w:pPr>
            <w:r w:rsidRPr="005701EC">
              <w:rPr>
                <w:rFonts w:ascii="微软雅黑" w:eastAsia="微软雅黑" w:hAnsi="微软雅黑" w:hint="eastAsia"/>
                <w:sz w:val="22"/>
                <w:szCs w:val="22"/>
              </w:rPr>
              <w:t>网络</w:t>
            </w:r>
          </w:p>
        </w:tc>
        <w:tc>
          <w:tcPr>
            <w:tcW w:w="6946" w:type="dxa"/>
            <w:shd w:val="clear" w:color="auto" w:fill="D5DCE4" w:themeFill="text2" w:themeFillTint="33"/>
          </w:tcPr>
          <w:p w:rsidR="000A29DB" w:rsidRPr="005701EC" w:rsidRDefault="000A29DB" w:rsidP="005701EC">
            <w:pPr>
              <w:spacing w:line="480" w:lineRule="auto"/>
              <w:rPr>
                <w:rFonts w:ascii="微软雅黑" w:eastAsia="微软雅黑" w:hAnsi="微软雅黑"/>
                <w:sz w:val="22"/>
                <w:szCs w:val="22"/>
              </w:rPr>
            </w:pPr>
            <w:r w:rsidRPr="005701EC">
              <w:rPr>
                <w:rFonts w:ascii="微软雅黑" w:eastAsia="微软雅黑" w:hAnsi="微软雅黑" w:hint="eastAsia"/>
                <w:sz w:val="22"/>
                <w:szCs w:val="22"/>
              </w:rPr>
              <w:t>建议使用千兆连接。</w:t>
            </w:r>
          </w:p>
        </w:tc>
      </w:tr>
      <w:tr w:rsidR="000A29DB" w:rsidRPr="005701EC" w:rsidTr="005701EC">
        <w:trPr>
          <w:trHeight w:val="357"/>
          <w:jc w:val="center"/>
        </w:trPr>
        <w:tc>
          <w:tcPr>
            <w:tcW w:w="1413" w:type="dxa"/>
            <w:vAlign w:val="center"/>
          </w:tcPr>
          <w:p w:rsidR="000A29DB" w:rsidRPr="005701EC" w:rsidRDefault="000A29DB" w:rsidP="005701EC">
            <w:pPr>
              <w:spacing w:line="480" w:lineRule="auto"/>
              <w:rPr>
                <w:rFonts w:ascii="微软雅黑" w:eastAsia="微软雅黑" w:hAnsi="微软雅黑"/>
                <w:sz w:val="22"/>
                <w:szCs w:val="22"/>
              </w:rPr>
            </w:pPr>
            <w:r w:rsidRPr="005701EC">
              <w:rPr>
                <w:rFonts w:ascii="微软雅黑" w:eastAsia="微软雅黑" w:hAnsi="微软雅黑" w:hint="eastAsia"/>
                <w:sz w:val="22"/>
                <w:szCs w:val="22"/>
              </w:rPr>
              <w:t>操作系统</w:t>
            </w:r>
          </w:p>
        </w:tc>
        <w:tc>
          <w:tcPr>
            <w:tcW w:w="6946" w:type="dxa"/>
          </w:tcPr>
          <w:p w:rsidR="000A29DB" w:rsidRPr="005701EC" w:rsidRDefault="000A29DB" w:rsidP="005701EC">
            <w:pPr>
              <w:spacing w:line="480" w:lineRule="auto"/>
              <w:rPr>
                <w:rFonts w:ascii="微软雅黑" w:eastAsia="微软雅黑" w:hAnsi="微软雅黑"/>
                <w:sz w:val="22"/>
                <w:szCs w:val="22"/>
              </w:rPr>
            </w:pPr>
            <w:r w:rsidRPr="005701EC">
              <w:rPr>
                <w:rFonts w:ascii="微软雅黑" w:eastAsia="微软雅黑" w:hAnsi="微软雅黑" w:hint="eastAsia"/>
                <w:sz w:val="22"/>
                <w:szCs w:val="22"/>
              </w:rPr>
              <w:t>CentOS</w:t>
            </w:r>
            <w:r w:rsidRPr="005701EC">
              <w:rPr>
                <w:rFonts w:ascii="微软雅黑" w:eastAsia="微软雅黑" w:hAnsi="微软雅黑"/>
                <w:sz w:val="22"/>
                <w:szCs w:val="22"/>
              </w:rPr>
              <w:t xml:space="preserve"> 6.5</w:t>
            </w:r>
            <w:r w:rsidRPr="005701EC">
              <w:rPr>
                <w:rFonts w:ascii="微软雅黑" w:eastAsia="微软雅黑" w:hAnsi="微软雅黑" w:hint="eastAsia"/>
                <w:sz w:val="22"/>
                <w:szCs w:val="22"/>
              </w:rPr>
              <w:t>及以上。</w:t>
            </w:r>
          </w:p>
        </w:tc>
      </w:tr>
    </w:tbl>
    <w:p w:rsidR="000A29DB" w:rsidRPr="005701EC" w:rsidRDefault="000A29DB" w:rsidP="005701EC">
      <w:pPr>
        <w:pStyle w:val="a6"/>
        <w:numPr>
          <w:ilvl w:val="0"/>
          <w:numId w:val="13"/>
        </w:numPr>
        <w:spacing w:line="480" w:lineRule="auto"/>
        <w:ind w:leftChars="100" w:left="660" w:firstLineChars="0"/>
        <w:outlineLvl w:val="1"/>
        <w:rPr>
          <w:rFonts w:ascii="微软雅黑" w:eastAsia="微软雅黑" w:hAnsi="微软雅黑" w:cs="宋体"/>
          <w:color w:val="000000" w:themeColor="text1"/>
          <w:sz w:val="22"/>
          <w:szCs w:val="22"/>
          <w:shd w:val="clear" w:color="auto" w:fill="FFFFFF"/>
        </w:rPr>
      </w:pPr>
      <w:r w:rsidRPr="005701EC">
        <w:rPr>
          <w:rFonts w:ascii="微软雅黑" w:eastAsia="微软雅黑" w:hAnsi="微软雅黑" w:cs="宋体"/>
          <w:color w:val="000000" w:themeColor="text1"/>
          <w:sz w:val="22"/>
          <w:szCs w:val="22"/>
          <w:shd w:val="clear" w:color="auto" w:fill="FFFFFF"/>
        </w:rPr>
        <w:t>需要开放的服务器端口</w:t>
      </w:r>
    </w:p>
    <w:p w:rsidR="000A29DB" w:rsidRPr="005701EC" w:rsidRDefault="000A29DB" w:rsidP="005701EC">
      <w:pPr>
        <w:spacing w:line="480" w:lineRule="auto"/>
        <w:ind w:leftChars="100" w:left="240"/>
        <w:rPr>
          <w:rFonts w:ascii="微软雅黑" w:eastAsia="微软雅黑" w:hAnsi="微软雅黑"/>
          <w:sz w:val="22"/>
          <w:szCs w:val="22"/>
        </w:rPr>
      </w:pPr>
      <w:r w:rsidRPr="005701EC">
        <w:rPr>
          <w:rFonts w:ascii="微软雅黑" w:eastAsia="微软雅黑" w:hAnsi="微软雅黑" w:cstheme="minorBidi" w:hint="eastAsia"/>
          <w:kern w:val="2"/>
          <w:sz w:val="22"/>
          <w:szCs w:val="22"/>
        </w:rPr>
        <w:t>若集群开启了防火墙，则需要打开如下的端口</w:t>
      </w:r>
    </w:p>
    <w:p w:rsidR="000A29DB" w:rsidRPr="005701EC" w:rsidRDefault="000A29DB" w:rsidP="005701EC">
      <w:pPr>
        <w:pStyle w:val="a6"/>
        <w:numPr>
          <w:ilvl w:val="0"/>
          <w:numId w:val="7"/>
        </w:numPr>
        <w:spacing w:line="480" w:lineRule="auto"/>
        <w:ind w:leftChars="100" w:left="660" w:firstLineChars="0"/>
        <w:rPr>
          <w:rFonts w:ascii="微软雅黑" w:eastAsia="微软雅黑" w:hAnsi="微软雅黑"/>
          <w:sz w:val="22"/>
          <w:szCs w:val="22"/>
        </w:rPr>
      </w:pPr>
      <w:r w:rsidRPr="005701EC">
        <w:rPr>
          <w:rFonts w:ascii="微软雅黑" w:eastAsia="微软雅黑" w:hAnsi="微软雅黑" w:hint="eastAsia"/>
          <w:sz w:val="22"/>
          <w:szCs w:val="22"/>
        </w:rPr>
        <w:t>对外网端口： 10091 10093 10095</w:t>
      </w:r>
    </w:p>
    <w:p w:rsidR="000A29DB" w:rsidRPr="005701EC" w:rsidRDefault="000A29DB" w:rsidP="005701EC">
      <w:pPr>
        <w:pStyle w:val="a6"/>
        <w:numPr>
          <w:ilvl w:val="0"/>
          <w:numId w:val="7"/>
        </w:numPr>
        <w:spacing w:line="480" w:lineRule="auto"/>
        <w:ind w:leftChars="100" w:left="660" w:firstLineChars="0"/>
        <w:rPr>
          <w:rFonts w:ascii="微软雅黑" w:eastAsia="微软雅黑" w:hAnsi="微软雅黑"/>
          <w:sz w:val="22"/>
          <w:szCs w:val="22"/>
        </w:rPr>
      </w:pPr>
      <w:r w:rsidRPr="005701EC">
        <w:rPr>
          <w:rFonts w:ascii="微软雅黑" w:eastAsia="微软雅黑" w:hAnsi="微软雅黑" w:hint="eastAsia"/>
          <w:sz w:val="22"/>
          <w:szCs w:val="22"/>
        </w:rPr>
        <w:t>对内网端口：10011 10012 10089</w:t>
      </w:r>
    </w:p>
    <w:p w:rsidR="005701EC" w:rsidRPr="005701EC" w:rsidRDefault="005701EC" w:rsidP="005701EC">
      <w:pPr>
        <w:pStyle w:val="a6"/>
        <w:numPr>
          <w:ilvl w:val="0"/>
          <w:numId w:val="13"/>
        </w:numPr>
        <w:spacing w:line="480" w:lineRule="auto"/>
        <w:ind w:leftChars="100" w:left="660" w:firstLineChars="0"/>
        <w:outlineLvl w:val="1"/>
        <w:rPr>
          <w:rFonts w:ascii="微软雅黑" w:eastAsia="微软雅黑" w:hAnsi="微软雅黑" w:cs="宋体"/>
          <w:color w:val="000000" w:themeColor="text1"/>
          <w:sz w:val="22"/>
          <w:szCs w:val="22"/>
          <w:shd w:val="clear" w:color="auto" w:fill="FFFFFF"/>
        </w:rPr>
      </w:pPr>
      <w:r w:rsidRPr="005701EC">
        <w:rPr>
          <w:rFonts w:ascii="微软雅黑" w:eastAsia="微软雅黑" w:hAnsi="微软雅黑" w:cs="宋体" w:hint="eastAsia"/>
          <w:color w:val="000000" w:themeColor="text1"/>
          <w:sz w:val="22"/>
          <w:szCs w:val="22"/>
          <w:shd w:val="clear" w:color="auto" w:fill="FFFFFF"/>
        </w:rPr>
        <w:t>使用方式</w:t>
      </w:r>
    </w:p>
    <w:p w:rsidR="005701EC" w:rsidRPr="005701EC" w:rsidRDefault="005701EC" w:rsidP="005701EC">
      <w:pPr>
        <w:pStyle w:val="a6"/>
        <w:spacing w:line="480" w:lineRule="auto"/>
        <w:ind w:leftChars="250" w:left="600" w:firstLineChars="0" w:firstLine="0"/>
        <w:rPr>
          <w:rFonts w:ascii="微软雅黑" w:eastAsia="微软雅黑" w:hAnsi="微软雅黑"/>
          <w:sz w:val="22"/>
          <w:szCs w:val="22"/>
        </w:rPr>
      </w:pPr>
      <w:r w:rsidRPr="005701EC">
        <w:rPr>
          <w:rFonts w:ascii="微软雅黑" w:eastAsia="微软雅黑" w:hAnsi="微软雅黑" w:hint="eastAsia"/>
          <w:sz w:val="22"/>
          <w:szCs w:val="22"/>
        </w:rPr>
        <w:t>并行科技提供软件客户端及</w:t>
      </w:r>
      <w:proofErr w:type="spellStart"/>
      <w:r w:rsidRPr="005701EC">
        <w:rPr>
          <w:rFonts w:ascii="微软雅黑" w:eastAsia="微软雅黑" w:hAnsi="微软雅黑" w:hint="eastAsia"/>
          <w:sz w:val="22"/>
          <w:szCs w:val="22"/>
        </w:rPr>
        <w:t>lic</w:t>
      </w:r>
      <w:proofErr w:type="spellEnd"/>
      <w:r w:rsidRPr="005701EC">
        <w:rPr>
          <w:rFonts w:ascii="微软雅黑" w:eastAsia="微软雅黑" w:hAnsi="微软雅黑" w:hint="eastAsia"/>
          <w:sz w:val="22"/>
          <w:szCs w:val="22"/>
        </w:rPr>
        <w:t>。</w:t>
      </w:r>
    </w:p>
    <w:p w:rsidR="000A29DB" w:rsidRPr="005701EC" w:rsidRDefault="005701EC" w:rsidP="005701EC">
      <w:pPr>
        <w:pStyle w:val="a6"/>
        <w:spacing w:line="480" w:lineRule="auto"/>
        <w:ind w:leftChars="250" w:left="600" w:firstLineChars="0" w:firstLine="0"/>
        <w:rPr>
          <w:rFonts w:ascii="微软雅黑" w:eastAsia="微软雅黑" w:hAnsi="微软雅黑"/>
          <w:sz w:val="22"/>
          <w:szCs w:val="22"/>
        </w:rPr>
      </w:pPr>
      <w:r w:rsidRPr="005701EC">
        <w:rPr>
          <w:rFonts w:ascii="微软雅黑" w:eastAsia="微软雅黑" w:hAnsi="微软雅黑" w:hint="eastAsia"/>
          <w:sz w:val="22"/>
          <w:szCs w:val="22"/>
        </w:rPr>
        <w:t>用户通过个人pc机安装客户端程序进行访问。</w:t>
      </w:r>
    </w:p>
    <w:p w:rsidR="00AD073C" w:rsidRPr="005701EC" w:rsidRDefault="00AD073C" w:rsidP="005701EC">
      <w:pPr>
        <w:pStyle w:val="a6"/>
        <w:spacing w:line="480" w:lineRule="auto"/>
        <w:ind w:leftChars="250" w:left="600" w:firstLineChars="0" w:firstLine="0"/>
        <w:rPr>
          <w:rFonts w:ascii="微软雅黑" w:eastAsia="微软雅黑" w:hAnsi="微软雅黑" w:hint="eastAsia"/>
          <w:sz w:val="22"/>
          <w:szCs w:val="22"/>
        </w:rPr>
      </w:pPr>
    </w:p>
    <w:p w:rsidR="000A29DB" w:rsidRPr="005701EC" w:rsidRDefault="000A29DB" w:rsidP="005701EC">
      <w:pPr>
        <w:pStyle w:val="a6"/>
        <w:numPr>
          <w:ilvl w:val="0"/>
          <w:numId w:val="11"/>
        </w:numPr>
        <w:spacing w:line="480" w:lineRule="auto"/>
        <w:ind w:leftChars="100" w:left="660" w:firstLineChars="0"/>
        <w:outlineLvl w:val="0"/>
        <w:rPr>
          <w:rFonts w:ascii="微软雅黑" w:eastAsia="微软雅黑" w:hAnsi="微软雅黑"/>
          <w:sz w:val="22"/>
          <w:szCs w:val="22"/>
        </w:rPr>
      </w:pPr>
      <w:proofErr w:type="spellStart"/>
      <w:r w:rsidRPr="005701EC">
        <w:rPr>
          <w:rFonts w:ascii="微软雅黑" w:eastAsia="微软雅黑" w:hAnsi="微软雅黑"/>
          <w:sz w:val="22"/>
          <w:szCs w:val="22"/>
        </w:rPr>
        <w:lastRenderedPageBreak/>
        <w:t>ParaCloud</w:t>
      </w:r>
      <w:proofErr w:type="spellEnd"/>
      <w:r w:rsidRPr="005701EC">
        <w:rPr>
          <w:rFonts w:ascii="微软雅黑" w:eastAsia="微软雅黑" w:hAnsi="微软雅黑"/>
          <w:sz w:val="22"/>
          <w:szCs w:val="22"/>
        </w:rPr>
        <w:t>并行超算云平台</w:t>
      </w:r>
    </w:p>
    <w:p w:rsidR="005701EC" w:rsidRPr="005701EC" w:rsidRDefault="005701EC" w:rsidP="005701EC">
      <w:pPr>
        <w:spacing w:beforeLines="50" w:before="156" w:afterLines="50" w:after="156" w:line="480" w:lineRule="auto"/>
        <w:ind w:leftChars="100" w:left="240" w:firstLine="420"/>
        <w:rPr>
          <w:rFonts w:ascii="微软雅黑" w:eastAsia="微软雅黑" w:hAnsi="微软雅黑"/>
          <w:color w:val="000000" w:themeColor="text1"/>
          <w:sz w:val="22"/>
          <w:szCs w:val="22"/>
        </w:rPr>
      </w:pPr>
      <w:proofErr w:type="spellStart"/>
      <w:r w:rsidRPr="005701EC">
        <w:rPr>
          <w:rFonts w:ascii="微软雅黑" w:eastAsia="微软雅黑" w:hAnsi="微软雅黑" w:hint="eastAsia"/>
          <w:color w:val="000000" w:themeColor="text1"/>
          <w:sz w:val="22"/>
          <w:szCs w:val="22"/>
        </w:rPr>
        <w:t>ParaCloud</w:t>
      </w:r>
      <w:proofErr w:type="spellEnd"/>
      <w:r w:rsidRPr="005701EC">
        <w:rPr>
          <w:rFonts w:ascii="微软雅黑" w:eastAsia="微软雅黑" w:hAnsi="微软雅黑" w:hint="eastAsia"/>
          <w:color w:val="000000" w:themeColor="text1"/>
          <w:sz w:val="22"/>
          <w:szCs w:val="22"/>
        </w:rPr>
        <w:t>并行超算云平台(</w:t>
      </w:r>
      <w:r w:rsidRPr="005701EC">
        <w:rPr>
          <w:rFonts w:ascii="微软雅黑" w:eastAsia="微软雅黑" w:hAnsi="微软雅黑"/>
          <w:color w:val="000000" w:themeColor="text1"/>
          <w:sz w:val="22"/>
          <w:szCs w:val="22"/>
        </w:rPr>
        <w:t>以下简称</w:t>
      </w:r>
      <w:proofErr w:type="spellStart"/>
      <w:r w:rsidRPr="005701EC">
        <w:rPr>
          <w:rFonts w:ascii="微软雅黑" w:eastAsia="微软雅黑" w:hAnsi="微软雅黑"/>
          <w:color w:val="000000" w:themeColor="text1"/>
          <w:sz w:val="22"/>
          <w:szCs w:val="22"/>
        </w:rPr>
        <w:t>ParaCloud</w:t>
      </w:r>
      <w:proofErr w:type="spellEnd"/>
      <w:r w:rsidRPr="005701EC">
        <w:rPr>
          <w:rFonts w:ascii="微软雅黑" w:eastAsia="微软雅黑" w:hAnsi="微软雅黑" w:hint="eastAsia"/>
          <w:color w:val="000000" w:themeColor="text1"/>
          <w:sz w:val="22"/>
          <w:szCs w:val="22"/>
        </w:rPr>
        <w:t>)面向于高性能计算环境，集中供给计算资源（CPU/GPU）、应用资源，为用户提供统一的在线服务门户，实现应用程序的便捷化SAAS化服务管理。</w:t>
      </w:r>
      <w:r w:rsidRPr="005701EC">
        <w:rPr>
          <w:rFonts w:ascii="微软雅黑" w:eastAsia="微软雅黑" w:hAnsi="微软雅黑"/>
          <w:color w:val="000000" w:themeColor="text1"/>
          <w:sz w:val="22"/>
          <w:szCs w:val="22"/>
        </w:rPr>
        <w:t>其目标是为最终客户提供一套基于HPC业务、运维管理、资源及应用服务统一管理、应用服务SAAS化的超算云服务门户，服务内容主要包括本地资源管理、用户管理、应用服务SAAS化管理、应用提交、作业管理、计量计费、系统监控、系统运行统计等。用户可以通过</w:t>
      </w:r>
      <w:proofErr w:type="spellStart"/>
      <w:r w:rsidRPr="005701EC">
        <w:rPr>
          <w:rFonts w:ascii="微软雅黑" w:eastAsia="微软雅黑" w:hAnsi="微软雅黑"/>
          <w:color w:val="000000" w:themeColor="text1"/>
          <w:sz w:val="22"/>
          <w:szCs w:val="22"/>
        </w:rPr>
        <w:t>ParaCloud</w:t>
      </w:r>
      <w:proofErr w:type="spellEnd"/>
      <w:r w:rsidRPr="005701EC">
        <w:rPr>
          <w:rFonts w:ascii="微软雅黑" w:eastAsia="微软雅黑" w:hAnsi="微软雅黑"/>
          <w:color w:val="000000" w:themeColor="text1"/>
          <w:sz w:val="22"/>
          <w:szCs w:val="22"/>
        </w:rPr>
        <w:t>并行超算云平台以更加便捷、智能的方式一站式管理和使用自己的HPC资源</w:t>
      </w:r>
      <w:r w:rsidRPr="005701EC">
        <w:rPr>
          <w:rFonts w:ascii="微软雅黑" w:eastAsia="微软雅黑" w:hAnsi="微软雅黑" w:hint="eastAsia"/>
          <w:color w:val="000000" w:themeColor="text1"/>
          <w:sz w:val="22"/>
          <w:szCs w:val="22"/>
        </w:rPr>
        <w:t>。</w:t>
      </w:r>
    </w:p>
    <w:p w:rsidR="00AD073C" w:rsidRPr="005701EC" w:rsidRDefault="00AD073C" w:rsidP="005701EC">
      <w:pPr>
        <w:pStyle w:val="a6"/>
        <w:numPr>
          <w:ilvl w:val="0"/>
          <w:numId w:val="14"/>
        </w:numPr>
        <w:spacing w:line="480" w:lineRule="auto"/>
        <w:ind w:leftChars="100" w:left="660" w:firstLineChars="0"/>
        <w:outlineLvl w:val="1"/>
        <w:rPr>
          <w:rFonts w:ascii="微软雅黑" w:eastAsia="微软雅黑" w:hAnsi="微软雅黑" w:hint="eastAsia"/>
          <w:color w:val="000000" w:themeColor="text1"/>
          <w:sz w:val="22"/>
          <w:szCs w:val="22"/>
        </w:rPr>
      </w:pPr>
      <w:r w:rsidRPr="005701EC">
        <w:rPr>
          <w:rFonts w:ascii="微软雅黑" w:eastAsia="微软雅黑" w:hAnsi="微软雅黑" w:cs="宋体" w:hint="eastAsia"/>
          <w:color w:val="000000" w:themeColor="text1"/>
          <w:sz w:val="22"/>
          <w:szCs w:val="22"/>
          <w:shd w:val="clear" w:color="auto" w:fill="FFFFFF"/>
        </w:rPr>
        <w:t>安装环境建议：</w:t>
      </w:r>
    </w:p>
    <w:tbl>
      <w:tblPr>
        <w:tblStyle w:val="a5"/>
        <w:tblW w:w="8359" w:type="dxa"/>
        <w:jc w:val="center"/>
        <w:tblLook w:val="04A0" w:firstRow="1" w:lastRow="0" w:firstColumn="1" w:lastColumn="0" w:noHBand="0" w:noVBand="1"/>
      </w:tblPr>
      <w:tblGrid>
        <w:gridCol w:w="1413"/>
        <w:gridCol w:w="6946"/>
      </w:tblGrid>
      <w:tr w:rsidR="000A29DB" w:rsidRPr="005701EC" w:rsidTr="005701EC">
        <w:trPr>
          <w:trHeight w:val="385"/>
          <w:jc w:val="center"/>
        </w:trPr>
        <w:tc>
          <w:tcPr>
            <w:tcW w:w="1413" w:type="dxa"/>
            <w:shd w:val="clear" w:color="auto" w:fill="D9E2F3" w:themeFill="accent1" w:themeFillTint="33"/>
          </w:tcPr>
          <w:p w:rsidR="000A29DB" w:rsidRPr="005701EC" w:rsidRDefault="000A29DB" w:rsidP="005701EC">
            <w:pPr>
              <w:spacing w:line="480" w:lineRule="auto"/>
              <w:jc w:val="center"/>
              <w:rPr>
                <w:rFonts w:ascii="微软雅黑" w:eastAsia="微软雅黑" w:hAnsi="微软雅黑"/>
                <w:b/>
                <w:sz w:val="22"/>
                <w:szCs w:val="22"/>
              </w:rPr>
            </w:pPr>
            <w:r w:rsidRPr="005701EC">
              <w:rPr>
                <w:rFonts w:ascii="微软雅黑" w:eastAsia="微软雅黑" w:hAnsi="微软雅黑" w:hint="eastAsia"/>
                <w:b/>
                <w:sz w:val="22"/>
                <w:szCs w:val="22"/>
              </w:rPr>
              <w:t>项目</w:t>
            </w:r>
          </w:p>
        </w:tc>
        <w:tc>
          <w:tcPr>
            <w:tcW w:w="6946" w:type="dxa"/>
            <w:shd w:val="clear" w:color="auto" w:fill="D9E2F3" w:themeFill="accent1" w:themeFillTint="33"/>
          </w:tcPr>
          <w:p w:rsidR="000A29DB" w:rsidRPr="005701EC" w:rsidRDefault="000A29DB" w:rsidP="005701EC">
            <w:pPr>
              <w:spacing w:line="480" w:lineRule="auto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 w:rsidRPr="005701EC">
              <w:rPr>
                <w:rFonts w:ascii="微软雅黑" w:eastAsia="微软雅黑" w:hAnsi="微软雅黑" w:hint="eastAsia"/>
                <w:b/>
                <w:sz w:val="22"/>
                <w:szCs w:val="22"/>
              </w:rPr>
              <w:t>要求</w:t>
            </w:r>
          </w:p>
        </w:tc>
      </w:tr>
      <w:tr w:rsidR="000A29DB" w:rsidRPr="005701EC" w:rsidTr="005701EC">
        <w:trPr>
          <w:trHeight w:val="720"/>
          <w:jc w:val="center"/>
        </w:trPr>
        <w:tc>
          <w:tcPr>
            <w:tcW w:w="1413" w:type="dxa"/>
            <w:vAlign w:val="center"/>
          </w:tcPr>
          <w:p w:rsidR="000A29DB" w:rsidRPr="005701EC" w:rsidRDefault="000A29DB" w:rsidP="005701EC">
            <w:pPr>
              <w:spacing w:line="480" w:lineRule="auto"/>
              <w:rPr>
                <w:rFonts w:ascii="微软雅黑" w:eastAsia="微软雅黑" w:hAnsi="微软雅黑"/>
                <w:sz w:val="22"/>
                <w:szCs w:val="22"/>
              </w:rPr>
            </w:pPr>
            <w:r w:rsidRPr="005701EC">
              <w:rPr>
                <w:rFonts w:ascii="微软雅黑" w:eastAsia="微软雅黑" w:hAnsi="微软雅黑" w:hint="eastAsia"/>
                <w:sz w:val="22"/>
                <w:szCs w:val="22"/>
              </w:rPr>
              <w:t>CPU</w:t>
            </w:r>
          </w:p>
        </w:tc>
        <w:tc>
          <w:tcPr>
            <w:tcW w:w="6946" w:type="dxa"/>
          </w:tcPr>
          <w:p w:rsidR="000A29DB" w:rsidRPr="005701EC" w:rsidRDefault="000A29DB" w:rsidP="005701EC">
            <w:pPr>
              <w:spacing w:line="480" w:lineRule="auto"/>
              <w:rPr>
                <w:rFonts w:ascii="微软雅黑" w:eastAsia="微软雅黑" w:hAnsi="微软雅黑"/>
                <w:sz w:val="22"/>
                <w:szCs w:val="22"/>
              </w:rPr>
            </w:pPr>
            <w:r w:rsidRPr="005701EC">
              <w:rPr>
                <w:rFonts w:ascii="微软雅黑" w:eastAsia="微软雅黑" w:hAnsi="微软雅黑" w:hint="eastAsia"/>
                <w:sz w:val="22"/>
                <w:szCs w:val="22"/>
              </w:rPr>
              <w:t>2.0 GHz 或 2.0 GHz 以上的 Intel 64 处理器。</w:t>
            </w:r>
          </w:p>
          <w:p w:rsidR="000A29DB" w:rsidRPr="005701EC" w:rsidRDefault="000A29DB" w:rsidP="005701EC">
            <w:pPr>
              <w:spacing w:line="480" w:lineRule="auto"/>
              <w:rPr>
                <w:rFonts w:ascii="微软雅黑" w:eastAsia="微软雅黑" w:hAnsi="微软雅黑"/>
                <w:sz w:val="22"/>
                <w:szCs w:val="22"/>
              </w:rPr>
            </w:pPr>
            <w:r w:rsidRPr="005701EC">
              <w:rPr>
                <w:rFonts w:ascii="微软雅黑" w:eastAsia="微软雅黑" w:hAnsi="微软雅黑" w:hint="eastAsia"/>
                <w:sz w:val="22"/>
                <w:szCs w:val="22"/>
              </w:rPr>
              <w:t>CPU内核数</w:t>
            </w:r>
            <w:r w:rsidRPr="005701EC">
              <w:rPr>
                <w:rFonts w:ascii="微软雅黑" w:eastAsia="微软雅黑" w:hAnsi="微软雅黑"/>
                <w:sz w:val="22"/>
                <w:szCs w:val="22"/>
              </w:rPr>
              <w:t>最少</w:t>
            </w:r>
            <w:r w:rsidRPr="005701EC">
              <w:rPr>
                <w:rFonts w:ascii="微软雅黑" w:eastAsia="微软雅黑" w:hAnsi="微软雅黑" w:hint="eastAsia"/>
                <w:sz w:val="22"/>
                <w:szCs w:val="22"/>
              </w:rPr>
              <w:t>8核</w:t>
            </w:r>
            <w:r w:rsidRPr="005701EC">
              <w:rPr>
                <w:rFonts w:ascii="微软雅黑" w:eastAsia="微软雅黑" w:hAnsi="微软雅黑"/>
                <w:sz w:val="22"/>
                <w:szCs w:val="22"/>
              </w:rPr>
              <w:t>，建议16</w:t>
            </w:r>
            <w:r w:rsidRPr="005701EC">
              <w:rPr>
                <w:rFonts w:ascii="微软雅黑" w:eastAsia="微软雅黑" w:hAnsi="微软雅黑" w:hint="eastAsia"/>
                <w:sz w:val="22"/>
                <w:szCs w:val="22"/>
              </w:rPr>
              <w:t>核</w:t>
            </w:r>
            <w:r w:rsidRPr="005701EC">
              <w:rPr>
                <w:rFonts w:ascii="微软雅黑" w:eastAsia="微软雅黑" w:hAnsi="微软雅黑"/>
                <w:sz w:val="22"/>
                <w:szCs w:val="22"/>
              </w:rPr>
              <w:t>。</w:t>
            </w:r>
          </w:p>
        </w:tc>
      </w:tr>
      <w:tr w:rsidR="000A29DB" w:rsidRPr="005701EC" w:rsidTr="005701EC">
        <w:trPr>
          <w:jc w:val="center"/>
        </w:trPr>
        <w:tc>
          <w:tcPr>
            <w:tcW w:w="1413" w:type="dxa"/>
            <w:shd w:val="clear" w:color="auto" w:fill="B4C6E7" w:themeFill="accent1" w:themeFillTint="66"/>
          </w:tcPr>
          <w:p w:rsidR="000A29DB" w:rsidRPr="005701EC" w:rsidRDefault="000A29DB" w:rsidP="005701EC">
            <w:pPr>
              <w:spacing w:line="480" w:lineRule="auto"/>
              <w:rPr>
                <w:rFonts w:ascii="微软雅黑" w:eastAsia="微软雅黑" w:hAnsi="微软雅黑"/>
                <w:sz w:val="22"/>
                <w:szCs w:val="22"/>
              </w:rPr>
            </w:pPr>
            <w:r w:rsidRPr="005701EC">
              <w:rPr>
                <w:rFonts w:ascii="微软雅黑" w:eastAsia="微软雅黑" w:hAnsi="微软雅黑" w:hint="eastAsia"/>
                <w:sz w:val="22"/>
                <w:szCs w:val="22"/>
              </w:rPr>
              <w:t>内存</w:t>
            </w:r>
          </w:p>
        </w:tc>
        <w:tc>
          <w:tcPr>
            <w:tcW w:w="6946" w:type="dxa"/>
            <w:shd w:val="clear" w:color="auto" w:fill="B4C6E7" w:themeFill="accent1" w:themeFillTint="66"/>
          </w:tcPr>
          <w:p w:rsidR="000A29DB" w:rsidRPr="005701EC" w:rsidRDefault="000A29DB" w:rsidP="005701EC">
            <w:pPr>
              <w:spacing w:line="480" w:lineRule="auto"/>
              <w:rPr>
                <w:rFonts w:ascii="微软雅黑" w:eastAsia="微软雅黑" w:hAnsi="微软雅黑"/>
                <w:sz w:val="22"/>
                <w:szCs w:val="22"/>
              </w:rPr>
            </w:pPr>
            <w:r w:rsidRPr="005701EC">
              <w:rPr>
                <w:rFonts w:ascii="微软雅黑" w:eastAsia="微软雅黑" w:hAnsi="微软雅黑" w:hint="eastAsia"/>
                <w:sz w:val="22"/>
                <w:szCs w:val="22"/>
              </w:rPr>
              <w:t xml:space="preserve">最少 </w:t>
            </w:r>
            <w:r w:rsidRPr="005701EC">
              <w:rPr>
                <w:rFonts w:ascii="微软雅黑" w:eastAsia="微软雅黑" w:hAnsi="微软雅黑"/>
                <w:sz w:val="22"/>
                <w:szCs w:val="22"/>
              </w:rPr>
              <w:t>12</w:t>
            </w:r>
            <w:r w:rsidRPr="005701EC">
              <w:rPr>
                <w:rFonts w:ascii="微软雅黑" w:eastAsia="微软雅黑" w:hAnsi="微软雅黑" w:hint="eastAsia"/>
                <w:sz w:val="22"/>
                <w:szCs w:val="22"/>
              </w:rPr>
              <w:t xml:space="preserve">GB，建议 </w:t>
            </w:r>
            <w:r w:rsidRPr="005701EC">
              <w:rPr>
                <w:rFonts w:ascii="微软雅黑" w:eastAsia="微软雅黑" w:hAnsi="微软雅黑"/>
                <w:sz w:val="22"/>
                <w:szCs w:val="22"/>
              </w:rPr>
              <w:t>16</w:t>
            </w:r>
            <w:r w:rsidRPr="005701EC">
              <w:rPr>
                <w:rFonts w:ascii="微软雅黑" w:eastAsia="微软雅黑" w:hAnsi="微软雅黑" w:hint="eastAsia"/>
                <w:sz w:val="22"/>
                <w:szCs w:val="22"/>
              </w:rPr>
              <w:t>G</w:t>
            </w:r>
            <w:r w:rsidRPr="005701EC">
              <w:rPr>
                <w:rFonts w:ascii="微软雅黑" w:eastAsia="微软雅黑" w:hAnsi="微软雅黑"/>
                <w:sz w:val="22"/>
                <w:szCs w:val="22"/>
              </w:rPr>
              <w:t>B</w:t>
            </w:r>
            <w:r w:rsidRPr="005701EC">
              <w:rPr>
                <w:rFonts w:ascii="微软雅黑" w:eastAsia="微软雅黑" w:hAnsi="微软雅黑" w:hint="eastAsia"/>
                <w:sz w:val="22"/>
                <w:szCs w:val="22"/>
              </w:rPr>
              <w:t>。</w:t>
            </w:r>
          </w:p>
        </w:tc>
      </w:tr>
      <w:tr w:rsidR="000A29DB" w:rsidRPr="005701EC" w:rsidTr="005701EC">
        <w:trPr>
          <w:jc w:val="center"/>
        </w:trPr>
        <w:tc>
          <w:tcPr>
            <w:tcW w:w="1413" w:type="dxa"/>
          </w:tcPr>
          <w:p w:rsidR="000A29DB" w:rsidRPr="005701EC" w:rsidRDefault="000A29DB" w:rsidP="005701EC">
            <w:pPr>
              <w:spacing w:line="480" w:lineRule="auto"/>
              <w:rPr>
                <w:rFonts w:ascii="微软雅黑" w:eastAsia="微软雅黑" w:hAnsi="微软雅黑"/>
                <w:sz w:val="22"/>
                <w:szCs w:val="22"/>
              </w:rPr>
            </w:pPr>
            <w:r w:rsidRPr="005701EC">
              <w:rPr>
                <w:rFonts w:ascii="微软雅黑" w:eastAsia="微软雅黑" w:hAnsi="微软雅黑" w:hint="eastAsia"/>
                <w:sz w:val="22"/>
                <w:szCs w:val="22"/>
              </w:rPr>
              <w:t>磁盘</w:t>
            </w:r>
          </w:p>
        </w:tc>
        <w:tc>
          <w:tcPr>
            <w:tcW w:w="6946" w:type="dxa"/>
          </w:tcPr>
          <w:p w:rsidR="000A29DB" w:rsidRPr="005701EC" w:rsidRDefault="000A29DB" w:rsidP="005701EC">
            <w:pPr>
              <w:spacing w:line="480" w:lineRule="auto"/>
              <w:rPr>
                <w:rFonts w:ascii="微软雅黑" w:eastAsia="微软雅黑" w:hAnsi="微软雅黑"/>
                <w:sz w:val="22"/>
                <w:szCs w:val="22"/>
              </w:rPr>
            </w:pPr>
            <w:r w:rsidRPr="005701EC">
              <w:rPr>
                <w:rFonts w:ascii="微软雅黑" w:eastAsia="微软雅黑" w:hAnsi="微软雅黑"/>
                <w:sz w:val="22"/>
                <w:szCs w:val="22"/>
              </w:rPr>
              <w:t>1TB</w:t>
            </w:r>
            <w:r w:rsidRPr="005701EC">
              <w:rPr>
                <w:rFonts w:ascii="微软雅黑" w:eastAsia="微软雅黑" w:hAnsi="微软雅黑" w:hint="eastAsia"/>
                <w:sz w:val="22"/>
                <w:szCs w:val="22"/>
              </w:rPr>
              <w:t>以上。</w:t>
            </w:r>
          </w:p>
        </w:tc>
      </w:tr>
      <w:tr w:rsidR="000A29DB" w:rsidRPr="005701EC" w:rsidTr="005701EC">
        <w:trPr>
          <w:jc w:val="center"/>
        </w:trPr>
        <w:tc>
          <w:tcPr>
            <w:tcW w:w="1413" w:type="dxa"/>
            <w:shd w:val="clear" w:color="auto" w:fill="D5DCE4" w:themeFill="text2" w:themeFillTint="33"/>
          </w:tcPr>
          <w:p w:rsidR="000A29DB" w:rsidRPr="005701EC" w:rsidRDefault="000A29DB" w:rsidP="005701EC">
            <w:pPr>
              <w:spacing w:line="480" w:lineRule="auto"/>
              <w:rPr>
                <w:rFonts w:ascii="微软雅黑" w:eastAsia="微软雅黑" w:hAnsi="微软雅黑"/>
                <w:sz w:val="22"/>
                <w:szCs w:val="22"/>
              </w:rPr>
            </w:pPr>
            <w:r w:rsidRPr="005701EC">
              <w:rPr>
                <w:rFonts w:ascii="微软雅黑" w:eastAsia="微软雅黑" w:hAnsi="微软雅黑" w:hint="eastAsia"/>
                <w:sz w:val="22"/>
                <w:szCs w:val="22"/>
              </w:rPr>
              <w:t>网络</w:t>
            </w:r>
          </w:p>
        </w:tc>
        <w:tc>
          <w:tcPr>
            <w:tcW w:w="6946" w:type="dxa"/>
            <w:shd w:val="clear" w:color="auto" w:fill="D5DCE4" w:themeFill="text2" w:themeFillTint="33"/>
          </w:tcPr>
          <w:p w:rsidR="000A29DB" w:rsidRPr="005701EC" w:rsidRDefault="000A29DB" w:rsidP="005701EC">
            <w:pPr>
              <w:spacing w:line="480" w:lineRule="auto"/>
              <w:rPr>
                <w:rFonts w:ascii="微软雅黑" w:eastAsia="微软雅黑" w:hAnsi="微软雅黑"/>
                <w:sz w:val="22"/>
                <w:szCs w:val="22"/>
              </w:rPr>
            </w:pPr>
            <w:r w:rsidRPr="005701EC">
              <w:rPr>
                <w:rFonts w:ascii="微软雅黑" w:eastAsia="微软雅黑" w:hAnsi="微软雅黑" w:hint="eastAsia"/>
                <w:sz w:val="22"/>
                <w:szCs w:val="22"/>
              </w:rPr>
              <w:t>建议使用千兆连接。</w:t>
            </w:r>
          </w:p>
        </w:tc>
      </w:tr>
      <w:tr w:rsidR="000A29DB" w:rsidRPr="005701EC" w:rsidTr="005701EC">
        <w:trPr>
          <w:trHeight w:val="357"/>
          <w:jc w:val="center"/>
        </w:trPr>
        <w:tc>
          <w:tcPr>
            <w:tcW w:w="1413" w:type="dxa"/>
            <w:vAlign w:val="center"/>
          </w:tcPr>
          <w:p w:rsidR="000A29DB" w:rsidRPr="005701EC" w:rsidRDefault="000A29DB" w:rsidP="005701EC">
            <w:pPr>
              <w:spacing w:line="480" w:lineRule="auto"/>
              <w:rPr>
                <w:rFonts w:ascii="微软雅黑" w:eastAsia="微软雅黑" w:hAnsi="微软雅黑"/>
                <w:sz w:val="22"/>
                <w:szCs w:val="22"/>
              </w:rPr>
            </w:pPr>
            <w:r w:rsidRPr="005701EC">
              <w:rPr>
                <w:rFonts w:ascii="微软雅黑" w:eastAsia="微软雅黑" w:hAnsi="微软雅黑" w:hint="eastAsia"/>
                <w:sz w:val="22"/>
                <w:szCs w:val="22"/>
              </w:rPr>
              <w:t>操作系统</w:t>
            </w:r>
          </w:p>
        </w:tc>
        <w:tc>
          <w:tcPr>
            <w:tcW w:w="6946" w:type="dxa"/>
          </w:tcPr>
          <w:p w:rsidR="000A29DB" w:rsidRPr="005701EC" w:rsidRDefault="000A29DB" w:rsidP="005701EC">
            <w:pPr>
              <w:spacing w:line="480" w:lineRule="auto"/>
              <w:rPr>
                <w:rFonts w:ascii="微软雅黑" w:eastAsia="微软雅黑" w:hAnsi="微软雅黑"/>
                <w:sz w:val="22"/>
                <w:szCs w:val="22"/>
              </w:rPr>
            </w:pPr>
            <w:r w:rsidRPr="005701EC">
              <w:rPr>
                <w:rFonts w:ascii="微软雅黑" w:eastAsia="微软雅黑" w:hAnsi="微软雅黑" w:hint="eastAsia"/>
                <w:sz w:val="22"/>
                <w:szCs w:val="22"/>
              </w:rPr>
              <w:t>CentOS</w:t>
            </w:r>
            <w:r w:rsidRPr="005701EC">
              <w:rPr>
                <w:rFonts w:ascii="微软雅黑" w:eastAsia="微软雅黑" w:hAnsi="微软雅黑"/>
                <w:sz w:val="22"/>
                <w:szCs w:val="22"/>
              </w:rPr>
              <w:t xml:space="preserve"> 6.5</w:t>
            </w:r>
            <w:r w:rsidRPr="005701EC">
              <w:rPr>
                <w:rFonts w:ascii="微软雅黑" w:eastAsia="微软雅黑" w:hAnsi="微软雅黑" w:hint="eastAsia"/>
                <w:sz w:val="22"/>
                <w:szCs w:val="22"/>
              </w:rPr>
              <w:t>及以上。</w:t>
            </w:r>
          </w:p>
        </w:tc>
      </w:tr>
    </w:tbl>
    <w:p w:rsidR="000A29DB" w:rsidRPr="005701EC" w:rsidRDefault="000A29DB" w:rsidP="005701EC">
      <w:pPr>
        <w:spacing w:line="480" w:lineRule="auto"/>
        <w:ind w:leftChars="100" w:left="240"/>
        <w:rPr>
          <w:rFonts w:ascii="微软雅黑" w:eastAsia="微软雅黑" w:hAnsi="微软雅黑"/>
          <w:sz w:val="22"/>
          <w:szCs w:val="22"/>
        </w:rPr>
      </w:pPr>
    </w:p>
    <w:p w:rsidR="00AD073C" w:rsidRPr="005701EC" w:rsidRDefault="00AD073C" w:rsidP="005701EC">
      <w:pPr>
        <w:pStyle w:val="a6"/>
        <w:numPr>
          <w:ilvl w:val="0"/>
          <w:numId w:val="14"/>
        </w:numPr>
        <w:spacing w:line="480" w:lineRule="auto"/>
        <w:ind w:leftChars="100" w:left="660" w:firstLineChars="0"/>
        <w:outlineLvl w:val="1"/>
        <w:rPr>
          <w:rFonts w:ascii="微软雅黑" w:eastAsia="微软雅黑" w:hAnsi="微软雅黑" w:cs="宋体"/>
          <w:color w:val="000000" w:themeColor="text1"/>
          <w:sz w:val="22"/>
          <w:szCs w:val="22"/>
          <w:shd w:val="clear" w:color="auto" w:fill="FFFFFF"/>
        </w:rPr>
      </w:pPr>
      <w:bookmarkStart w:id="0" w:name="_Toc38549255"/>
      <w:bookmarkStart w:id="1" w:name="_Toc39672787"/>
      <w:r w:rsidRPr="005701EC">
        <w:rPr>
          <w:rFonts w:ascii="微软雅黑" w:eastAsia="微软雅黑" w:hAnsi="微软雅黑" w:cs="宋体"/>
          <w:color w:val="000000" w:themeColor="text1"/>
          <w:sz w:val="22"/>
          <w:szCs w:val="22"/>
          <w:shd w:val="clear" w:color="auto" w:fill="FFFFFF"/>
        </w:rPr>
        <w:t>需要开放的服务器端口</w:t>
      </w:r>
      <w:r w:rsidRPr="005701EC">
        <w:rPr>
          <w:rFonts w:ascii="微软雅黑" w:eastAsia="微软雅黑" w:hAnsi="微软雅黑" w:cs="宋体" w:hint="eastAsia"/>
          <w:color w:val="000000" w:themeColor="text1"/>
          <w:sz w:val="22"/>
          <w:szCs w:val="22"/>
          <w:shd w:val="clear" w:color="auto" w:fill="FFFFFF"/>
        </w:rPr>
        <w:t>：</w:t>
      </w:r>
    </w:p>
    <w:p w:rsidR="00AD073C" w:rsidRPr="005701EC" w:rsidRDefault="00AD073C" w:rsidP="005701EC">
      <w:pPr>
        <w:spacing w:line="480" w:lineRule="auto"/>
        <w:ind w:leftChars="100" w:left="240"/>
        <w:rPr>
          <w:rFonts w:ascii="微软雅黑" w:eastAsia="微软雅黑" w:hAnsi="微软雅黑"/>
          <w:sz w:val="22"/>
          <w:szCs w:val="22"/>
        </w:rPr>
      </w:pPr>
      <w:r w:rsidRPr="005701EC">
        <w:rPr>
          <w:rFonts w:ascii="微软雅黑" w:eastAsia="微软雅黑" w:hAnsi="微软雅黑" w:cstheme="minorBidi" w:hint="eastAsia"/>
          <w:kern w:val="2"/>
          <w:sz w:val="22"/>
          <w:szCs w:val="22"/>
        </w:rPr>
        <w:t>若集群开启了防火墙，则需要打开如下的端口</w:t>
      </w:r>
    </w:p>
    <w:p w:rsidR="00AD073C" w:rsidRPr="005701EC" w:rsidRDefault="00AD073C" w:rsidP="005701EC">
      <w:pPr>
        <w:pStyle w:val="a6"/>
        <w:numPr>
          <w:ilvl w:val="0"/>
          <w:numId w:val="7"/>
        </w:numPr>
        <w:spacing w:line="480" w:lineRule="auto"/>
        <w:ind w:leftChars="100" w:left="660" w:firstLineChars="0"/>
        <w:rPr>
          <w:rFonts w:ascii="微软雅黑" w:eastAsia="微软雅黑" w:hAnsi="微软雅黑"/>
          <w:sz w:val="22"/>
          <w:szCs w:val="22"/>
        </w:rPr>
      </w:pPr>
      <w:r w:rsidRPr="005701EC">
        <w:rPr>
          <w:rFonts w:ascii="微软雅黑" w:eastAsia="微软雅黑" w:hAnsi="微软雅黑" w:hint="eastAsia"/>
          <w:sz w:val="22"/>
          <w:szCs w:val="22"/>
        </w:rPr>
        <w:t>对外网端口： 443</w:t>
      </w:r>
      <w:r w:rsidRPr="005701EC">
        <w:rPr>
          <w:rFonts w:ascii="微软雅黑" w:eastAsia="微软雅黑" w:hAnsi="微软雅黑"/>
          <w:sz w:val="22"/>
          <w:szCs w:val="22"/>
        </w:rPr>
        <w:t xml:space="preserve"> 80 3000 2222</w:t>
      </w:r>
    </w:p>
    <w:p w:rsidR="00AD073C" w:rsidRPr="005701EC" w:rsidRDefault="00AD073C" w:rsidP="005701EC">
      <w:pPr>
        <w:pStyle w:val="a6"/>
        <w:numPr>
          <w:ilvl w:val="0"/>
          <w:numId w:val="7"/>
        </w:numPr>
        <w:spacing w:line="480" w:lineRule="auto"/>
        <w:ind w:leftChars="100" w:left="660" w:firstLineChars="0"/>
        <w:rPr>
          <w:rFonts w:ascii="微软雅黑" w:eastAsia="微软雅黑" w:hAnsi="微软雅黑"/>
          <w:sz w:val="22"/>
          <w:szCs w:val="22"/>
        </w:rPr>
      </w:pPr>
      <w:r w:rsidRPr="005701EC">
        <w:rPr>
          <w:rFonts w:ascii="微软雅黑" w:eastAsia="微软雅黑" w:hAnsi="微软雅黑" w:hint="eastAsia"/>
          <w:sz w:val="22"/>
          <w:szCs w:val="22"/>
        </w:rPr>
        <w:t>对内网端口：</w:t>
      </w:r>
      <w:bookmarkEnd w:id="0"/>
      <w:bookmarkEnd w:id="1"/>
    </w:p>
    <w:p w:rsidR="000A29DB" w:rsidRPr="005701EC" w:rsidRDefault="000A29DB" w:rsidP="005701EC">
      <w:pPr>
        <w:pStyle w:val="a6"/>
        <w:numPr>
          <w:ilvl w:val="1"/>
          <w:numId w:val="7"/>
        </w:numPr>
        <w:spacing w:line="480" w:lineRule="auto"/>
        <w:ind w:leftChars="300" w:left="1140" w:firstLineChars="0"/>
        <w:rPr>
          <w:rFonts w:ascii="微软雅黑" w:eastAsia="微软雅黑" w:hAnsi="微软雅黑"/>
          <w:sz w:val="22"/>
          <w:szCs w:val="22"/>
        </w:rPr>
      </w:pPr>
      <w:proofErr w:type="spellStart"/>
      <w:r w:rsidRPr="005701EC">
        <w:rPr>
          <w:rFonts w:ascii="微软雅黑" w:eastAsia="微软雅黑" w:hAnsi="微软雅黑" w:hint="eastAsia"/>
          <w:sz w:val="22"/>
          <w:szCs w:val="22"/>
        </w:rPr>
        <w:lastRenderedPageBreak/>
        <w:t>mysql</w:t>
      </w:r>
      <w:proofErr w:type="spellEnd"/>
      <w:r w:rsidRPr="005701EC">
        <w:rPr>
          <w:rFonts w:ascii="微软雅黑" w:eastAsia="微软雅黑" w:hAnsi="微软雅黑" w:hint="eastAsia"/>
          <w:sz w:val="22"/>
          <w:szCs w:val="22"/>
        </w:rPr>
        <w:t>服务端口：</w:t>
      </w:r>
    </w:p>
    <w:p w:rsidR="000A29DB" w:rsidRPr="005701EC" w:rsidRDefault="000A29DB" w:rsidP="005701EC">
      <w:pPr>
        <w:pStyle w:val="a6"/>
        <w:spacing w:line="480" w:lineRule="auto"/>
        <w:ind w:leftChars="250" w:left="600" w:firstLineChars="0" w:firstLine="0"/>
        <w:rPr>
          <w:rFonts w:ascii="微软雅黑" w:eastAsia="微软雅黑" w:hAnsi="微软雅黑"/>
          <w:sz w:val="22"/>
          <w:szCs w:val="22"/>
        </w:rPr>
      </w:pPr>
      <w:r w:rsidRPr="005701EC">
        <w:rPr>
          <w:rFonts w:ascii="微软雅黑" w:eastAsia="微软雅黑" w:hAnsi="微软雅黑" w:hint="eastAsia"/>
          <w:sz w:val="22"/>
          <w:szCs w:val="22"/>
        </w:rPr>
        <w:t>13306</w:t>
      </w:r>
    </w:p>
    <w:p w:rsidR="000A29DB" w:rsidRPr="005701EC" w:rsidRDefault="000A29DB" w:rsidP="005701EC">
      <w:pPr>
        <w:pStyle w:val="a6"/>
        <w:numPr>
          <w:ilvl w:val="1"/>
          <w:numId w:val="7"/>
        </w:numPr>
        <w:spacing w:line="480" w:lineRule="auto"/>
        <w:ind w:leftChars="300" w:left="1140" w:firstLineChars="0"/>
        <w:rPr>
          <w:rFonts w:ascii="微软雅黑" w:eastAsia="微软雅黑" w:hAnsi="微软雅黑"/>
          <w:sz w:val="22"/>
          <w:szCs w:val="22"/>
        </w:rPr>
      </w:pPr>
      <w:r w:rsidRPr="005701EC">
        <w:rPr>
          <w:rFonts w:ascii="微软雅黑" w:eastAsia="微软雅黑" w:hAnsi="微软雅黑"/>
          <w:sz w:val="22"/>
          <w:szCs w:val="22"/>
        </w:rPr>
        <w:t>tomcat服务端口</w:t>
      </w:r>
      <w:r w:rsidRPr="005701EC">
        <w:rPr>
          <w:rFonts w:ascii="微软雅黑" w:eastAsia="微软雅黑" w:hAnsi="微软雅黑" w:hint="eastAsia"/>
          <w:sz w:val="22"/>
          <w:szCs w:val="22"/>
        </w:rPr>
        <w:t>：</w:t>
      </w:r>
    </w:p>
    <w:p w:rsidR="000A29DB" w:rsidRPr="005701EC" w:rsidRDefault="000A29DB" w:rsidP="005701EC">
      <w:pPr>
        <w:pStyle w:val="a6"/>
        <w:spacing w:line="480" w:lineRule="auto"/>
        <w:ind w:leftChars="250" w:left="600" w:firstLineChars="0" w:firstLine="0"/>
        <w:rPr>
          <w:rFonts w:ascii="微软雅黑" w:eastAsia="微软雅黑" w:hAnsi="微软雅黑"/>
          <w:sz w:val="22"/>
          <w:szCs w:val="22"/>
        </w:rPr>
      </w:pPr>
      <w:r w:rsidRPr="005701EC">
        <w:rPr>
          <w:rFonts w:ascii="微软雅黑" w:eastAsia="微软雅黑" w:hAnsi="微软雅黑" w:hint="eastAsia"/>
          <w:sz w:val="22"/>
          <w:szCs w:val="22"/>
        </w:rPr>
        <w:t>8080</w:t>
      </w:r>
    </w:p>
    <w:p w:rsidR="000A29DB" w:rsidRPr="005701EC" w:rsidRDefault="000A29DB" w:rsidP="005701EC">
      <w:pPr>
        <w:pStyle w:val="a6"/>
        <w:numPr>
          <w:ilvl w:val="1"/>
          <w:numId w:val="7"/>
        </w:numPr>
        <w:spacing w:line="480" w:lineRule="auto"/>
        <w:ind w:leftChars="300" w:left="1140" w:firstLineChars="0"/>
        <w:rPr>
          <w:rFonts w:ascii="微软雅黑" w:eastAsia="微软雅黑" w:hAnsi="微软雅黑"/>
          <w:sz w:val="22"/>
          <w:szCs w:val="22"/>
        </w:rPr>
      </w:pPr>
      <w:r w:rsidRPr="005701EC">
        <w:rPr>
          <w:rFonts w:ascii="微软雅黑" w:eastAsia="微软雅黑" w:hAnsi="微软雅黑"/>
          <w:sz w:val="22"/>
          <w:szCs w:val="22"/>
        </w:rPr>
        <w:t>内部组件服务端口</w:t>
      </w:r>
      <w:r w:rsidRPr="005701EC">
        <w:rPr>
          <w:rFonts w:ascii="微软雅黑" w:eastAsia="微软雅黑" w:hAnsi="微软雅黑" w:hint="eastAsia"/>
          <w:sz w:val="22"/>
          <w:szCs w:val="22"/>
        </w:rPr>
        <w:t>：</w:t>
      </w:r>
    </w:p>
    <w:p w:rsidR="000A29DB" w:rsidRPr="005701EC" w:rsidRDefault="000A29DB" w:rsidP="005701EC">
      <w:pPr>
        <w:pStyle w:val="a6"/>
        <w:spacing w:line="480" w:lineRule="auto"/>
        <w:ind w:leftChars="250" w:left="600" w:firstLineChars="0" w:firstLine="0"/>
        <w:rPr>
          <w:rFonts w:ascii="微软雅黑" w:eastAsia="微软雅黑" w:hAnsi="微软雅黑"/>
          <w:sz w:val="22"/>
          <w:szCs w:val="22"/>
        </w:rPr>
      </w:pPr>
      <w:r w:rsidRPr="005701EC">
        <w:rPr>
          <w:rFonts w:ascii="微软雅黑" w:eastAsia="微软雅黑" w:hAnsi="微软雅黑" w:hint="eastAsia"/>
          <w:sz w:val="22"/>
          <w:szCs w:val="22"/>
        </w:rPr>
        <w:t>80，9966，8090，8081，6969，778</w:t>
      </w:r>
      <w:r w:rsidRPr="005701EC">
        <w:rPr>
          <w:rFonts w:ascii="微软雅黑" w:eastAsia="微软雅黑" w:hAnsi="微软雅黑"/>
          <w:sz w:val="22"/>
          <w:szCs w:val="22"/>
        </w:rPr>
        <w:t>8</w:t>
      </w:r>
      <w:r w:rsidRPr="005701EC">
        <w:rPr>
          <w:rFonts w:ascii="微软雅黑" w:eastAsia="微软雅黑" w:hAnsi="微软雅黑" w:hint="eastAsia"/>
          <w:sz w:val="22"/>
          <w:szCs w:val="22"/>
        </w:rPr>
        <w:t xml:space="preserve">，9955 </w:t>
      </w:r>
      <w:r w:rsidRPr="005701EC">
        <w:rPr>
          <w:rFonts w:ascii="微软雅黑" w:eastAsia="微软雅黑" w:hAnsi="微软雅黑" w:hint="eastAsia"/>
          <w:sz w:val="22"/>
          <w:szCs w:val="22"/>
        </w:rPr>
        <w:t>，</w:t>
      </w:r>
      <w:r w:rsidRPr="005701EC">
        <w:rPr>
          <w:rFonts w:ascii="微软雅黑" w:eastAsia="微软雅黑" w:hAnsi="微软雅黑" w:hint="eastAsia"/>
          <w:sz w:val="22"/>
          <w:szCs w:val="22"/>
        </w:rPr>
        <w:t>4242</w:t>
      </w:r>
    </w:p>
    <w:p w:rsidR="005701EC" w:rsidRPr="005701EC" w:rsidRDefault="005701EC" w:rsidP="005701EC">
      <w:pPr>
        <w:pStyle w:val="a6"/>
        <w:numPr>
          <w:ilvl w:val="0"/>
          <w:numId w:val="13"/>
        </w:numPr>
        <w:spacing w:line="480" w:lineRule="auto"/>
        <w:ind w:leftChars="100" w:left="660" w:firstLineChars="0"/>
        <w:outlineLvl w:val="1"/>
        <w:rPr>
          <w:rFonts w:ascii="微软雅黑" w:eastAsia="微软雅黑" w:hAnsi="微软雅黑" w:cs="宋体"/>
          <w:color w:val="000000" w:themeColor="text1"/>
          <w:sz w:val="22"/>
          <w:szCs w:val="22"/>
          <w:shd w:val="clear" w:color="auto" w:fill="FFFFFF"/>
        </w:rPr>
      </w:pPr>
      <w:r w:rsidRPr="005701EC">
        <w:rPr>
          <w:rFonts w:ascii="微软雅黑" w:eastAsia="微软雅黑" w:hAnsi="微软雅黑" w:cs="宋体" w:hint="eastAsia"/>
          <w:color w:val="000000" w:themeColor="text1"/>
          <w:sz w:val="22"/>
          <w:szCs w:val="22"/>
          <w:shd w:val="clear" w:color="auto" w:fill="FFFFFF"/>
        </w:rPr>
        <w:t>使用方式</w:t>
      </w:r>
    </w:p>
    <w:p w:rsidR="005701EC" w:rsidRPr="005701EC" w:rsidRDefault="005701EC" w:rsidP="005701EC">
      <w:pPr>
        <w:pStyle w:val="a6"/>
        <w:spacing w:line="480" w:lineRule="auto"/>
        <w:ind w:leftChars="250" w:left="600" w:firstLineChars="0" w:firstLine="0"/>
        <w:rPr>
          <w:rFonts w:ascii="微软雅黑" w:eastAsia="微软雅黑" w:hAnsi="微软雅黑"/>
          <w:sz w:val="22"/>
          <w:szCs w:val="22"/>
        </w:rPr>
      </w:pPr>
      <w:r w:rsidRPr="005701EC">
        <w:rPr>
          <w:rFonts w:ascii="微软雅黑" w:eastAsia="微软雅黑" w:hAnsi="微软雅黑" w:hint="eastAsia"/>
          <w:sz w:val="22"/>
          <w:szCs w:val="22"/>
        </w:rPr>
        <w:t>用户通过</w:t>
      </w:r>
      <w:r w:rsidRPr="005701EC">
        <w:rPr>
          <w:rFonts w:ascii="微软雅黑" w:eastAsia="微软雅黑" w:hAnsi="微软雅黑"/>
          <w:sz w:val="22"/>
          <w:szCs w:val="22"/>
        </w:rPr>
        <w:t>PC</w:t>
      </w:r>
      <w:r w:rsidRPr="005701EC">
        <w:rPr>
          <w:rFonts w:ascii="微软雅黑" w:eastAsia="微软雅黑" w:hAnsi="微软雅黑" w:hint="eastAsia"/>
          <w:sz w:val="22"/>
          <w:szCs w:val="22"/>
        </w:rPr>
        <w:t>机浏览器访问云主机</w:t>
      </w:r>
      <w:proofErr w:type="spellStart"/>
      <w:r w:rsidRPr="005701EC">
        <w:rPr>
          <w:rFonts w:ascii="微软雅黑" w:eastAsia="微软雅黑" w:hAnsi="微软雅黑" w:hint="eastAsia"/>
          <w:sz w:val="22"/>
          <w:szCs w:val="22"/>
        </w:rPr>
        <w:t>url</w:t>
      </w:r>
      <w:proofErr w:type="spellEnd"/>
      <w:r w:rsidRPr="005701EC">
        <w:rPr>
          <w:rFonts w:ascii="微软雅黑" w:eastAsia="微软雅黑" w:hAnsi="微软雅黑" w:hint="eastAsia"/>
          <w:sz w:val="22"/>
          <w:szCs w:val="22"/>
        </w:rPr>
        <w:t>，利用已有的账号密码进行登录访问。</w:t>
      </w:r>
    </w:p>
    <w:p w:rsidR="005701EC" w:rsidRPr="005701EC" w:rsidRDefault="005701EC" w:rsidP="005701EC">
      <w:pPr>
        <w:pStyle w:val="a6"/>
        <w:spacing w:line="480" w:lineRule="auto"/>
        <w:ind w:leftChars="250" w:left="600" w:firstLineChars="0" w:firstLine="0"/>
        <w:rPr>
          <w:rFonts w:ascii="微软雅黑" w:eastAsia="微软雅黑" w:hAnsi="微软雅黑"/>
          <w:sz w:val="22"/>
          <w:szCs w:val="22"/>
        </w:rPr>
      </w:pPr>
    </w:p>
    <w:p w:rsidR="005701EC" w:rsidRPr="005701EC" w:rsidRDefault="005701EC" w:rsidP="005701EC">
      <w:pPr>
        <w:pStyle w:val="a6"/>
        <w:numPr>
          <w:ilvl w:val="0"/>
          <w:numId w:val="11"/>
        </w:numPr>
        <w:spacing w:line="480" w:lineRule="auto"/>
        <w:ind w:leftChars="100" w:left="660" w:firstLineChars="0"/>
        <w:outlineLvl w:val="0"/>
        <w:rPr>
          <w:rFonts w:ascii="微软雅黑" w:eastAsia="微软雅黑" w:hAnsi="微软雅黑"/>
          <w:sz w:val="22"/>
          <w:szCs w:val="22"/>
        </w:rPr>
      </w:pPr>
      <w:proofErr w:type="spellStart"/>
      <w:r w:rsidRPr="005701EC">
        <w:rPr>
          <w:rFonts w:ascii="微软雅黑" w:eastAsia="微软雅黑" w:hAnsi="微软雅黑"/>
          <w:sz w:val="22"/>
          <w:szCs w:val="22"/>
        </w:rPr>
        <w:t>ParaPlus</w:t>
      </w:r>
      <w:proofErr w:type="spellEnd"/>
      <w:r w:rsidRPr="005701EC">
        <w:rPr>
          <w:rFonts w:ascii="微软雅黑" w:eastAsia="微软雅黑" w:hAnsi="微软雅黑"/>
          <w:sz w:val="22"/>
          <w:szCs w:val="22"/>
        </w:rPr>
        <w:t>数据中心在线运维软件 V6.0</w:t>
      </w:r>
    </w:p>
    <w:p w:rsidR="005701EC" w:rsidRPr="005701EC" w:rsidRDefault="005701EC" w:rsidP="005701EC">
      <w:pPr>
        <w:pStyle w:val="a6"/>
        <w:spacing w:line="480" w:lineRule="auto"/>
        <w:ind w:left="660" w:firstLineChars="0" w:firstLine="0"/>
        <w:rPr>
          <w:rFonts w:ascii="微软雅黑" w:eastAsia="微软雅黑" w:hAnsi="微软雅黑"/>
          <w:sz w:val="22"/>
          <w:szCs w:val="22"/>
        </w:rPr>
      </w:pPr>
      <w:r w:rsidRPr="005701EC">
        <w:rPr>
          <w:rFonts w:ascii="微软雅黑" w:eastAsia="微软雅黑" w:hAnsi="微软雅黑" w:hint="eastAsia"/>
          <w:sz w:val="22"/>
          <w:szCs w:val="22"/>
        </w:rPr>
        <w:t>为用户提供H</w:t>
      </w:r>
      <w:r w:rsidRPr="005701EC">
        <w:rPr>
          <w:rFonts w:ascii="微软雅黑" w:eastAsia="微软雅黑" w:hAnsi="微软雅黑"/>
          <w:sz w:val="22"/>
          <w:szCs w:val="22"/>
        </w:rPr>
        <w:t>PC</w:t>
      </w:r>
      <w:r w:rsidRPr="005701EC">
        <w:rPr>
          <w:rFonts w:ascii="微软雅黑" w:eastAsia="微软雅黑" w:hAnsi="微软雅黑" w:hint="eastAsia"/>
          <w:sz w:val="22"/>
          <w:szCs w:val="22"/>
        </w:rPr>
        <w:t>集群环境搭建及运维支撑。涵盖如下内容：</w:t>
      </w:r>
    </w:p>
    <w:p w:rsidR="005701EC" w:rsidRPr="005701EC" w:rsidRDefault="005701EC" w:rsidP="005701EC">
      <w:pPr>
        <w:pStyle w:val="a6"/>
        <w:numPr>
          <w:ilvl w:val="1"/>
          <w:numId w:val="7"/>
        </w:numPr>
        <w:spacing w:line="480" w:lineRule="auto"/>
        <w:ind w:firstLineChars="0"/>
        <w:rPr>
          <w:rFonts w:ascii="微软雅黑" w:eastAsia="微软雅黑" w:hAnsi="微软雅黑" w:hint="eastAsia"/>
          <w:sz w:val="22"/>
          <w:szCs w:val="22"/>
        </w:rPr>
      </w:pPr>
      <w:r w:rsidRPr="005701EC">
        <w:rPr>
          <w:rFonts w:ascii="微软雅黑" w:eastAsia="微软雅黑" w:hAnsi="微软雅黑" w:hint="eastAsia"/>
          <w:sz w:val="22"/>
          <w:szCs w:val="22"/>
        </w:rPr>
        <w:t>操作系统</w:t>
      </w:r>
    </w:p>
    <w:p w:rsidR="005701EC" w:rsidRPr="005701EC" w:rsidRDefault="005701EC" w:rsidP="005701EC">
      <w:pPr>
        <w:pStyle w:val="a6"/>
        <w:spacing w:line="480" w:lineRule="auto"/>
        <w:ind w:left="660" w:firstLine="440"/>
        <w:rPr>
          <w:rFonts w:ascii="微软雅黑" w:eastAsia="微软雅黑" w:hAnsi="微软雅黑" w:hint="eastAsia"/>
          <w:sz w:val="22"/>
          <w:szCs w:val="22"/>
        </w:rPr>
      </w:pPr>
      <w:r w:rsidRPr="005701EC">
        <w:rPr>
          <w:rFonts w:ascii="微软雅黑" w:eastAsia="微软雅黑" w:hAnsi="微软雅黑" w:hint="eastAsia"/>
          <w:sz w:val="22"/>
          <w:szCs w:val="22"/>
        </w:rPr>
        <w:t>操作系统部署实施服务:支持主流的 Linux 操作系统，支持基于网络的操作系统并行安装部署;针对不同服务器部署指定的操作系统及驱动</w:t>
      </w:r>
    </w:p>
    <w:p w:rsidR="005701EC" w:rsidRPr="005701EC" w:rsidRDefault="005701EC" w:rsidP="005701EC">
      <w:pPr>
        <w:pStyle w:val="a6"/>
        <w:spacing w:line="480" w:lineRule="auto"/>
        <w:ind w:left="660" w:firstLine="440"/>
        <w:rPr>
          <w:rFonts w:ascii="微软雅黑" w:eastAsia="微软雅黑" w:hAnsi="微软雅黑" w:hint="eastAsia"/>
          <w:sz w:val="22"/>
          <w:szCs w:val="22"/>
        </w:rPr>
      </w:pPr>
      <w:r w:rsidRPr="005701EC">
        <w:rPr>
          <w:rFonts w:ascii="微软雅黑" w:eastAsia="微软雅黑" w:hAnsi="微软雅黑" w:hint="eastAsia"/>
          <w:sz w:val="22"/>
          <w:szCs w:val="22"/>
        </w:rPr>
        <w:t>推荐CentOS ，可以兼容现有硬件和应用，能够满足未来的系统升级需求</w:t>
      </w:r>
    </w:p>
    <w:p w:rsidR="005701EC" w:rsidRPr="005701EC" w:rsidRDefault="005701EC" w:rsidP="005701EC">
      <w:pPr>
        <w:pStyle w:val="a6"/>
        <w:numPr>
          <w:ilvl w:val="1"/>
          <w:numId w:val="7"/>
        </w:numPr>
        <w:spacing w:line="480" w:lineRule="auto"/>
        <w:ind w:firstLineChars="0"/>
        <w:rPr>
          <w:rFonts w:ascii="微软雅黑" w:eastAsia="微软雅黑" w:hAnsi="微软雅黑" w:hint="eastAsia"/>
          <w:sz w:val="22"/>
          <w:szCs w:val="22"/>
        </w:rPr>
      </w:pPr>
      <w:r w:rsidRPr="005701EC">
        <w:rPr>
          <w:rFonts w:ascii="微软雅黑" w:eastAsia="微软雅黑" w:hAnsi="微软雅黑" w:hint="eastAsia"/>
          <w:sz w:val="22"/>
          <w:szCs w:val="22"/>
        </w:rPr>
        <w:t>作业调度软件实施服务</w:t>
      </w:r>
    </w:p>
    <w:p w:rsidR="005701EC" w:rsidRPr="005701EC" w:rsidRDefault="005701EC" w:rsidP="005701EC">
      <w:pPr>
        <w:pStyle w:val="a6"/>
        <w:spacing w:line="480" w:lineRule="auto"/>
        <w:ind w:left="660" w:firstLine="440"/>
        <w:rPr>
          <w:rFonts w:ascii="微软雅黑" w:eastAsia="微软雅黑" w:hAnsi="微软雅黑" w:hint="eastAsia"/>
          <w:sz w:val="22"/>
          <w:szCs w:val="22"/>
        </w:rPr>
      </w:pPr>
      <w:r w:rsidRPr="005701EC">
        <w:rPr>
          <w:rFonts w:ascii="微软雅黑" w:eastAsia="微软雅黑" w:hAnsi="微软雅黑" w:hint="eastAsia"/>
          <w:sz w:val="22"/>
          <w:szCs w:val="22"/>
        </w:rPr>
        <w:t>提供SLURM开源作业调度系统的安装与部署</w:t>
      </w:r>
    </w:p>
    <w:p w:rsidR="005701EC" w:rsidRPr="005701EC" w:rsidRDefault="005701EC" w:rsidP="005701EC">
      <w:pPr>
        <w:pStyle w:val="a6"/>
        <w:numPr>
          <w:ilvl w:val="1"/>
          <w:numId w:val="7"/>
        </w:numPr>
        <w:spacing w:line="480" w:lineRule="auto"/>
        <w:ind w:firstLineChars="0"/>
        <w:rPr>
          <w:rFonts w:ascii="微软雅黑" w:eastAsia="微软雅黑" w:hAnsi="微软雅黑" w:hint="eastAsia"/>
          <w:sz w:val="22"/>
          <w:szCs w:val="22"/>
        </w:rPr>
      </w:pPr>
      <w:r w:rsidRPr="005701EC">
        <w:rPr>
          <w:rFonts w:ascii="微软雅黑" w:eastAsia="微软雅黑" w:hAnsi="微软雅黑" w:hint="eastAsia"/>
          <w:sz w:val="22"/>
          <w:szCs w:val="22"/>
        </w:rPr>
        <w:t>并行环境实施服务</w:t>
      </w:r>
    </w:p>
    <w:p w:rsidR="005701EC" w:rsidRPr="005701EC" w:rsidRDefault="005701EC" w:rsidP="005701EC">
      <w:pPr>
        <w:pStyle w:val="a6"/>
        <w:spacing w:line="480" w:lineRule="auto"/>
        <w:ind w:left="660" w:firstLine="440"/>
        <w:rPr>
          <w:rFonts w:ascii="微软雅黑" w:eastAsia="微软雅黑" w:hAnsi="微软雅黑" w:hint="eastAsia"/>
          <w:sz w:val="22"/>
          <w:szCs w:val="22"/>
        </w:rPr>
      </w:pPr>
      <w:r w:rsidRPr="005701EC">
        <w:rPr>
          <w:rFonts w:ascii="微软雅黑" w:eastAsia="微软雅黑" w:hAnsi="微软雅黑" w:hint="eastAsia"/>
          <w:sz w:val="22"/>
          <w:szCs w:val="22"/>
        </w:rPr>
        <w:t xml:space="preserve">支持常用 MPI 的安装部署，如 </w:t>
      </w:r>
      <w:proofErr w:type="spellStart"/>
      <w:r w:rsidRPr="005701EC">
        <w:rPr>
          <w:rFonts w:ascii="微软雅黑" w:eastAsia="微软雅黑" w:hAnsi="微软雅黑" w:hint="eastAsia"/>
          <w:sz w:val="22"/>
          <w:szCs w:val="22"/>
        </w:rPr>
        <w:t>Openmpi</w:t>
      </w:r>
      <w:proofErr w:type="spellEnd"/>
      <w:r w:rsidRPr="005701EC">
        <w:rPr>
          <w:rFonts w:ascii="微软雅黑" w:eastAsia="微软雅黑" w:hAnsi="微软雅黑" w:hint="eastAsia"/>
          <w:sz w:val="22"/>
          <w:szCs w:val="22"/>
        </w:rPr>
        <w:t>、</w:t>
      </w:r>
      <w:proofErr w:type="spellStart"/>
      <w:r w:rsidRPr="005701EC">
        <w:rPr>
          <w:rFonts w:ascii="微软雅黑" w:eastAsia="微软雅黑" w:hAnsi="微软雅黑" w:hint="eastAsia"/>
          <w:sz w:val="22"/>
          <w:szCs w:val="22"/>
        </w:rPr>
        <w:t>mpich</w:t>
      </w:r>
      <w:proofErr w:type="spellEnd"/>
      <w:r w:rsidRPr="005701EC">
        <w:rPr>
          <w:rFonts w:ascii="微软雅黑" w:eastAsia="微软雅黑" w:hAnsi="微软雅黑" w:hint="eastAsia"/>
          <w:sz w:val="22"/>
          <w:szCs w:val="22"/>
        </w:rPr>
        <w:t xml:space="preserve">、 </w:t>
      </w:r>
      <w:proofErr w:type="spellStart"/>
      <w:r w:rsidRPr="005701EC">
        <w:rPr>
          <w:rFonts w:ascii="微软雅黑" w:eastAsia="微软雅黑" w:hAnsi="微软雅黑" w:hint="eastAsia"/>
          <w:sz w:val="22"/>
          <w:szCs w:val="22"/>
        </w:rPr>
        <w:t>mvapich</w:t>
      </w:r>
      <w:proofErr w:type="spellEnd"/>
      <w:r w:rsidRPr="005701EC">
        <w:rPr>
          <w:rFonts w:ascii="微软雅黑" w:eastAsia="微软雅黑" w:hAnsi="微软雅黑" w:hint="eastAsia"/>
          <w:sz w:val="22"/>
          <w:szCs w:val="22"/>
        </w:rPr>
        <w:t xml:space="preserve">、Intel </w:t>
      </w:r>
      <w:proofErr w:type="spellStart"/>
      <w:r w:rsidRPr="005701EC">
        <w:rPr>
          <w:rFonts w:ascii="微软雅黑" w:eastAsia="微软雅黑" w:hAnsi="微软雅黑" w:hint="eastAsia"/>
          <w:sz w:val="22"/>
          <w:szCs w:val="22"/>
        </w:rPr>
        <w:t>mpi</w:t>
      </w:r>
      <w:proofErr w:type="spellEnd"/>
      <w:r w:rsidRPr="005701EC">
        <w:rPr>
          <w:rFonts w:ascii="微软雅黑" w:eastAsia="微软雅黑" w:hAnsi="微软雅黑" w:hint="eastAsia"/>
          <w:sz w:val="22"/>
          <w:szCs w:val="22"/>
        </w:rPr>
        <w:t xml:space="preserve"> 等;支持常用数学库的安装部署，如 Blas、</w:t>
      </w:r>
      <w:proofErr w:type="spellStart"/>
      <w:r w:rsidRPr="005701EC">
        <w:rPr>
          <w:rFonts w:ascii="微软雅黑" w:eastAsia="微软雅黑" w:hAnsi="微软雅黑" w:hint="eastAsia"/>
          <w:sz w:val="22"/>
          <w:szCs w:val="22"/>
        </w:rPr>
        <w:t>Lapack</w:t>
      </w:r>
      <w:proofErr w:type="spellEnd"/>
      <w:r w:rsidRPr="005701EC">
        <w:rPr>
          <w:rFonts w:ascii="微软雅黑" w:eastAsia="微软雅黑" w:hAnsi="微软雅黑" w:hint="eastAsia"/>
          <w:sz w:val="22"/>
          <w:szCs w:val="22"/>
        </w:rPr>
        <w:t>、 FFTW 等</w:t>
      </w:r>
    </w:p>
    <w:p w:rsidR="005701EC" w:rsidRPr="005701EC" w:rsidRDefault="005701EC" w:rsidP="005701EC">
      <w:pPr>
        <w:pStyle w:val="a6"/>
        <w:spacing w:line="480" w:lineRule="auto"/>
        <w:ind w:leftChars="250" w:left="600" w:firstLineChars="0" w:firstLine="0"/>
        <w:rPr>
          <w:rFonts w:ascii="微软雅黑" w:eastAsia="微软雅黑" w:hAnsi="微软雅黑" w:hint="eastAsia"/>
          <w:sz w:val="22"/>
          <w:szCs w:val="22"/>
        </w:rPr>
      </w:pPr>
    </w:p>
    <w:sectPr w:rsidR="005701EC" w:rsidRPr="005701EC" w:rsidSect="000527BA">
      <w:headerReference w:type="default" r:id="rId8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5275" w:rsidRDefault="002F5275" w:rsidP="005701EC">
      <w:r>
        <w:separator/>
      </w:r>
    </w:p>
  </w:endnote>
  <w:endnote w:type="continuationSeparator" w:id="0">
    <w:p w:rsidR="002F5275" w:rsidRDefault="002F5275" w:rsidP="0057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5275" w:rsidRDefault="002F5275" w:rsidP="005701EC">
      <w:r>
        <w:separator/>
      </w:r>
    </w:p>
  </w:footnote>
  <w:footnote w:type="continuationSeparator" w:id="0">
    <w:p w:rsidR="002F5275" w:rsidRDefault="002F5275" w:rsidP="00570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01EC" w:rsidRDefault="005701EC" w:rsidP="005701EC">
    <w:pPr>
      <w:pStyle w:val="a8"/>
      <w:jc w:val="left"/>
    </w:pPr>
    <w:r>
      <w:rPr>
        <w:noProof/>
        <w:color w:val="000000"/>
        <w:sz w:val="21"/>
        <w:szCs w:val="21"/>
      </w:rPr>
      <w:drawing>
        <wp:inline distT="0" distB="0" distL="0" distR="0" wp14:anchorId="5B513BE0" wp14:editId="5672D664">
          <wp:extent cx="2295525" cy="295275"/>
          <wp:effectExtent l="0" t="0" r="9525" b="9525"/>
          <wp:docPr id="18" name="图片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4FE9540"/>
    <w:multiLevelType w:val="singleLevel"/>
    <w:tmpl w:val="94FE954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02F8029B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4550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2E58FD"/>
    <w:multiLevelType w:val="hybridMultilevel"/>
    <w:tmpl w:val="5A2E20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3E22AA"/>
    <w:multiLevelType w:val="hybridMultilevel"/>
    <w:tmpl w:val="3A94BA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88C3D73"/>
    <w:multiLevelType w:val="hybridMultilevel"/>
    <w:tmpl w:val="9036092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96528E1"/>
    <w:multiLevelType w:val="singleLevel"/>
    <w:tmpl w:val="296528E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2A7E6A15"/>
    <w:multiLevelType w:val="hybridMultilevel"/>
    <w:tmpl w:val="E19CCF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7D93FE2"/>
    <w:multiLevelType w:val="hybridMultilevel"/>
    <w:tmpl w:val="0B0C353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9D1856"/>
    <w:multiLevelType w:val="hybridMultilevel"/>
    <w:tmpl w:val="89C4883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C677687"/>
    <w:multiLevelType w:val="hybridMultilevel"/>
    <w:tmpl w:val="C3B46B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9C4FF4"/>
    <w:multiLevelType w:val="hybridMultilevel"/>
    <w:tmpl w:val="01EE759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711392"/>
    <w:multiLevelType w:val="hybridMultilevel"/>
    <w:tmpl w:val="0898F0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414F84"/>
    <w:multiLevelType w:val="hybridMultilevel"/>
    <w:tmpl w:val="97A4F3F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28E315E"/>
    <w:multiLevelType w:val="hybridMultilevel"/>
    <w:tmpl w:val="DEFAC684"/>
    <w:lvl w:ilvl="0" w:tplc="040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4320"/>
      <w:numFmt w:val="bullet"/>
      <w:pStyle w:val="yyy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6708B"/>
    <w:multiLevelType w:val="hybridMultilevel"/>
    <w:tmpl w:val="97A4F3F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11"/>
  </w:num>
  <w:num w:numId="11">
    <w:abstractNumId w:val="3"/>
  </w:num>
  <w:num w:numId="12">
    <w:abstractNumId w:val="6"/>
  </w:num>
  <w:num w:numId="13">
    <w:abstractNumId w:val="14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DB"/>
    <w:rsid w:val="000527BA"/>
    <w:rsid w:val="000A29DB"/>
    <w:rsid w:val="002F5275"/>
    <w:rsid w:val="005701EC"/>
    <w:rsid w:val="00AD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7D89F"/>
  <w15:chartTrackingRefBased/>
  <w15:docId w15:val="{7ECC6847-254C-6A40-B618-8FA61326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9DB"/>
    <w:rPr>
      <w:rFonts w:ascii="Times New Roman" w:hAnsi="Times New Roman" w:cs="Times New Roman"/>
      <w:kern w:val="0"/>
      <w:sz w:val="24"/>
    </w:rPr>
  </w:style>
  <w:style w:type="paragraph" w:styleId="1">
    <w:name w:val="heading 1"/>
    <w:basedOn w:val="a"/>
    <w:link w:val="10"/>
    <w:uiPriority w:val="9"/>
    <w:qFormat/>
    <w:rsid w:val="000A29DB"/>
    <w:pPr>
      <w:numPr>
        <w:numId w:val="1"/>
      </w:numPr>
      <w:spacing w:before="300" w:after="150"/>
      <w:outlineLvl w:val="0"/>
    </w:pPr>
    <w:rPr>
      <w:b/>
      <w:bCs/>
      <w:color w:val="000000"/>
      <w:kern w:val="36"/>
      <w:sz w:val="42"/>
      <w:szCs w:val="42"/>
    </w:rPr>
  </w:style>
  <w:style w:type="paragraph" w:styleId="2">
    <w:name w:val="heading 2"/>
    <w:basedOn w:val="a"/>
    <w:link w:val="20"/>
    <w:uiPriority w:val="9"/>
    <w:qFormat/>
    <w:rsid w:val="000A29DB"/>
    <w:pPr>
      <w:numPr>
        <w:ilvl w:val="1"/>
        <w:numId w:val="1"/>
      </w:numPr>
      <w:pBdr>
        <w:bottom w:val="single" w:sz="6" w:space="0" w:color="CCCCCC"/>
      </w:pBdr>
      <w:spacing w:before="300" w:after="150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aliases w:val="标题 999"/>
    <w:basedOn w:val="a"/>
    <w:link w:val="30"/>
    <w:uiPriority w:val="9"/>
    <w:qFormat/>
    <w:rsid w:val="000A29DB"/>
    <w:pPr>
      <w:numPr>
        <w:ilvl w:val="2"/>
        <w:numId w:val="1"/>
      </w:numPr>
      <w:spacing w:before="300" w:after="150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A29DB"/>
    <w:pPr>
      <w:numPr>
        <w:ilvl w:val="3"/>
        <w:numId w:val="1"/>
      </w:numPr>
      <w:spacing w:before="300" w:after="150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0A29DB"/>
    <w:pPr>
      <w:numPr>
        <w:ilvl w:val="4"/>
        <w:numId w:val="1"/>
      </w:numPr>
      <w:spacing w:before="300" w:after="150"/>
      <w:outlineLvl w:val="4"/>
    </w:pPr>
    <w:rPr>
      <w:b/>
      <w:bCs/>
      <w:sz w:val="21"/>
      <w:szCs w:val="21"/>
    </w:rPr>
  </w:style>
  <w:style w:type="paragraph" w:styleId="6">
    <w:name w:val="heading 6"/>
    <w:basedOn w:val="a"/>
    <w:link w:val="60"/>
    <w:uiPriority w:val="9"/>
    <w:qFormat/>
    <w:rsid w:val="000A29DB"/>
    <w:pPr>
      <w:numPr>
        <w:ilvl w:val="5"/>
        <w:numId w:val="1"/>
      </w:numPr>
      <w:spacing w:before="300" w:after="150"/>
      <w:outlineLvl w:val="5"/>
    </w:pPr>
    <w:rPr>
      <w:b/>
      <w:bCs/>
      <w:color w:val="777777"/>
      <w:sz w:val="21"/>
      <w:szCs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0A29DB"/>
    <w:pPr>
      <w:keepNext/>
      <w:keepLines/>
      <w:widowControl w:val="0"/>
      <w:numPr>
        <w:ilvl w:val="6"/>
        <w:numId w:val="1"/>
      </w:numPr>
      <w:spacing w:before="240" w:after="64" w:line="320" w:lineRule="auto"/>
      <w:jc w:val="both"/>
      <w:outlineLvl w:val="6"/>
    </w:pPr>
    <w:rPr>
      <w:rFonts w:ascii="Calibri" w:eastAsia="宋体" w:hAnsi="Calibri"/>
      <w:b/>
      <w:bCs/>
      <w:kern w:val="2"/>
    </w:rPr>
  </w:style>
  <w:style w:type="paragraph" w:styleId="8">
    <w:name w:val="heading 8"/>
    <w:basedOn w:val="a"/>
    <w:next w:val="a"/>
    <w:link w:val="80"/>
    <w:uiPriority w:val="9"/>
    <w:qFormat/>
    <w:rsid w:val="000A29DB"/>
    <w:pPr>
      <w:numPr>
        <w:ilvl w:val="7"/>
        <w:numId w:val="1"/>
      </w:numPr>
      <w:suppressAutoHyphens/>
      <w:kinsoku w:val="0"/>
      <w:overflowPunct w:val="0"/>
      <w:autoSpaceDE w:val="0"/>
      <w:spacing w:before="240" w:after="60"/>
      <w:outlineLvl w:val="7"/>
    </w:pPr>
    <w:rPr>
      <w:rFonts w:eastAsia="宋体"/>
      <w:i/>
      <w:kern w:val="1"/>
      <w:sz w:val="22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qFormat/>
    <w:rsid w:val="000A29DB"/>
    <w:pPr>
      <w:numPr>
        <w:ilvl w:val="8"/>
        <w:numId w:val="1"/>
      </w:numPr>
      <w:suppressAutoHyphens/>
      <w:kinsoku w:val="0"/>
      <w:overflowPunct w:val="0"/>
      <w:autoSpaceDE w:val="0"/>
      <w:spacing w:before="240" w:after="60"/>
      <w:outlineLvl w:val="8"/>
    </w:pPr>
    <w:rPr>
      <w:rFonts w:eastAsia="宋体"/>
      <w:i/>
      <w:kern w:val="1"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9DB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A29DB"/>
    <w:rPr>
      <w:rFonts w:ascii="宋体" w:eastAsia="宋体"/>
      <w:sz w:val="18"/>
      <w:szCs w:val="18"/>
    </w:rPr>
  </w:style>
  <w:style w:type="table" w:styleId="a5">
    <w:name w:val="Table Grid"/>
    <w:basedOn w:val="a1"/>
    <w:uiPriority w:val="39"/>
    <w:rsid w:val="000A29DB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0A29DB"/>
    <w:rPr>
      <w:rFonts w:ascii="Times New Roman" w:hAnsi="Times New Roman" w:cs="Times New Roman"/>
      <w:b/>
      <w:bCs/>
      <w:color w:val="000000"/>
      <w:kern w:val="36"/>
      <w:sz w:val="42"/>
      <w:szCs w:val="42"/>
    </w:rPr>
  </w:style>
  <w:style w:type="character" w:customStyle="1" w:styleId="20">
    <w:name w:val="标题 2 字符"/>
    <w:basedOn w:val="a0"/>
    <w:link w:val="2"/>
    <w:uiPriority w:val="9"/>
    <w:rsid w:val="000A29DB"/>
    <w:rPr>
      <w:rFonts w:ascii="Times New Roman" w:hAnsi="Times New Roman" w:cs="Times New Roman"/>
      <w:b/>
      <w:bCs/>
      <w:color w:val="000000"/>
      <w:kern w:val="0"/>
      <w:sz w:val="36"/>
      <w:szCs w:val="36"/>
    </w:rPr>
  </w:style>
  <w:style w:type="character" w:customStyle="1" w:styleId="30">
    <w:name w:val="标题 3 字符"/>
    <w:aliases w:val="标题 999 字符"/>
    <w:basedOn w:val="a0"/>
    <w:link w:val="3"/>
    <w:uiPriority w:val="9"/>
    <w:rsid w:val="000A29DB"/>
    <w:rPr>
      <w:rFonts w:ascii="Times New Roman" w:hAnsi="Times New Roman" w:cs="Times New Roman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0A29DB"/>
    <w:rPr>
      <w:rFonts w:ascii="Times New Roman" w:hAnsi="Times New Roman" w:cs="Times New Roman"/>
      <w:b/>
      <w:bCs/>
      <w:kern w:val="0"/>
      <w:sz w:val="24"/>
    </w:rPr>
  </w:style>
  <w:style w:type="character" w:customStyle="1" w:styleId="50">
    <w:name w:val="标题 5 字符"/>
    <w:basedOn w:val="a0"/>
    <w:link w:val="5"/>
    <w:uiPriority w:val="9"/>
    <w:rsid w:val="000A29DB"/>
    <w:rPr>
      <w:rFonts w:ascii="Times New Roman" w:hAnsi="Times New Roman" w:cs="Times New Roman"/>
      <w:b/>
      <w:bCs/>
      <w:kern w:val="0"/>
      <w:szCs w:val="21"/>
    </w:rPr>
  </w:style>
  <w:style w:type="character" w:customStyle="1" w:styleId="60">
    <w:name w:val="标题 6 字符"/>
    <w:basedOn w:val="a0"/>
    <w:link w:val="6"/>
    <w:uiPriority w:val="9"/>
    <w:rsid w:val="000A29DB"/>
    <w:rPr>
      <w:rFonts w:ascii="Times New Roman" w:hAnsi="Times New Roman" w:cs="Times New Roman"/>
      <w:b/>
      <w:bCs/>
      <w:color w:val="777777"/>
      <w:kern w:val="0"/>
      <w:szCs w:val="21"/>
    </w:rPr>
  </w:style>
  <w:style w:type="character" w:customStyle="1" w:styleId="70">
    <w:name w:val="标题 7 字符"/>
    <w:basedOn w:val="a0"/>
    <w:link w:val="7"/>
    <w:uiPriority w:val="9"/>
    <w:rsid w:val="000A29DB"/>
    <w:rPr>
      <w:rFonts w:ascii="Calibri" w:eastAsia="宋体" w:hAnsi="Calibri" w:cs="Times New Roman"/>
      <w:b/>
      <w:bCs/>
      <w:sz w:val="24"/>
    </w:rPr>
  </w:style>
  <w:style w:type="character" w:customStyle="1" w:styleId="80">
    <w:name w:val="标题 8 字符"/>
    <w:basedOn w:val="a0"/>
    <w:link w:val="8"/>
    <w:uiPriority w:val="9"/>
    <w:rsid w:val="000A29DB"/>
    <w:rPr>
      <w:rFonts w:ascii="Times New Roman" w:eastAsia="宋体" w:hAnsi="Times New Roman" w:cs="Times New Roman"/>
      <w:i/>
      <w:kern w:val="1"/>
      <w:sz w:val="22"/>
      <w:szCs w:val="20"/>
      <w:lang w:eastAsia="ar-SA"/>
    </w:rPr>
  </w:style>
  <w:style w:type="character" w:customStyle="1" w:styleId="90">
    <w:name w:val="标题 9 字符"/>
    <w:basedOn w:val="a0"/>
    <w:link w:val="9"/>
    <w:uiPriority w:val="9"/>
    <w:rsid w:val="000A29DB"/>
    <w:rPr>
      <w:rFonts w:ascii="Times New Roman" w:eastAsia="宋体" w:hAnsi="Times New Roman" w:cs="Times New Roman"/>
      <w:i/>
      <w:kern w:val="1"/>
      <w:sz w:val="18"/>
      <w:szCs w:val="20"/>
      <w:lang w:eastAsia="ar-SA"/>
    </w:rPr>
  </w:style>
  <w:style w:type="paragraph" w:styleId="a6">
    <w:name w:val="List Paragraph"/>
    <w:basedOn w:val="a"/>
    <w:link w:val="a7"/>
    <w:uiPriority w:val="34"/>
    <w:qFormat/>
    <w:rsid w:val="000A29DB"/>
    <w:pPr>
      <w:widowControl w:val="0"/>
      <w:ind w:firstLineChars="200" w:firstLine="420"/>
      <w:jc w:val="both"/>
    </w:pPr>
    <w:rPr>
      <w:rFonts w:eastAsia="宋体"/>
      <w:kern w:val="2"/>
    </w:rPr>
  </w:style>
  <w:style w:type="table" w:styleId="4-5">
    <w:name w:val="Grid Table 4 Accent 5"/>
    <w:basedOn w:val="a1"/>
    <w:uiPriority w:val="49"/>
    <w:rsid w:val="000A29DB"/>
    <w:rPr>
      <w:rFonts w:ascii="Times New Roman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yyy">
    <w:name w:val="yyy 二级标题"/>
    <w:basedOn w:val="a"/>
    <w:qFormat/>
    <w:rsid w:val="000A29DB"/>
    <w:pPr>
      <w:numPr>
        <w:ilvl w:val="1"/>
        <w:numId w:val="2"/>
      </w:numPr>
      <w:tabs>
        <w:tab w:val="clear" w:pos="1440"/>
        <w:tab w:val="num" w:pos="1212"/>
      </w:tabs>
      <w:spacing w:line="360" w:lineRule="auto"/>
      <w:ind w:left="1212" w:firstLine="0"/>
      <w:jc w:val="both"/>
    </w:pPr>
    <w:rPr>
      <w:rFonts w:ascii="宋体" w:eastAsia="宋体" w:hAnsi="宋体" w:cs="Arial"/>
      <w:noProof/>
    </w:rPr>
  </w:style>
  <w:style w:type="character" w:customStyle="1" w:styleId="a7">
    <w:name w:val="列表段落 字符"/>
    <w:link w:val="a6"/>
    <w:uiPriority w:val="34"/>
    <w:qFormat/>
    <w:locked/>
    <w:rsid w:val="000A29DB"/>
    <w:rPr>
      <w:rFonts w:ascii="Times New Roman" w:eastAsia="宋体" w:hAnsi="Times New Roman" w:cs="Times New Roman"/>
      <w:sz w:val="24"/>
    </w:rPr>
  </w:style>
  <w:style w:type="paragraph" w:styleId="a8">
    <w:name w:val="header"/>
    <w:basedOn w:val="a"/>
    <w:link w:val="a9"/>
    <w:uiPriority w:val="99"/>
    <w:unhideWhenUsed/>
    <w:rsid w:val="00570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701EC"/>
    <w:rPr>
      <w:rFonts w:ascii="Times New Roman" w:hAnsi="Times New Roman" w:cs="Times New Roman"/>
      <w:kern w:val="0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701E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5701EC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F02C3D-1D88-3545-815E-09ED3765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599</Words>
  <Characters>695</Characters>
  <Application>Microsoft Office Word</Application>
  <DocSecurity>0</DocSecurity>
  <Lines>49</Lines>
  <Paragraphs>44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Nathan</cp:lastModifiedBy>
  <cp:revision>2</cp:revision>
  <dcterms:created xsi:type="dcterms:W3CDTF">2020-07-14T06:16:00Z</dcterms:created>
  <dcterms:modified xsi:type="dcterms:W3CDTF">2020-07-14T06:43:00Z</dcterms:modified>
</cp:coreProperties>
</file>