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3E894" w14:textId="3748AD7F" w:rsidR="009D1130" w:rsidRPr="00316323" w:rsidRDefault="00316323" w:rsidP="00316323">
      <w:pPr>
        <w:ind w:leftChars="-250" w:left="-525" w:firstLineChars="0" w:firstLine="0"/>
        <w:jc w:val="center"/>
        <w:sectPr w:rsidR="009D1130" w:rsidRPr="00316323" w:rsidSect="00C51D91">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1"/>
          <w:cols w:space="425"/>
          <w:titlePg/>
          <w:docGrid w:type="lines" w:linePitch="312"/>
        </w:sectPr>
      </w:pPr>
      <w:r>
        <w:rPr>
          <w:noProof/>
        </w:rPr>
        <w:drawing>
          <wp:inline distT="0" distB="0" distL="0" distR="0" wp14:anchorId="20E71107" wp14:editId="4CF97EBE">
            <wp:extent cx="6266103" cy="8782050"/>
            <wp:effectExtent l="0" t="0" r="190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70125" cy="8787687"/>
                    </a:xfrm>
                    <a:prstGeom prst="rect">
                      <a:avLst/>
                    </a:prstGeom>
                    <a:noFill/>
                    <a:ln>
                      <a:noFill/>
                    </a:ln>
                  </pic:spPr>
                </pic:pic>
              </a:graphicData>
            </a:graphic>
          </wp:inline>
        </w:drawing>
      </w:r>
    </w:p>
    <w:p w14:paraId="51E2558E" w14:textId="5F643F47" w:rsidR="00677F30" w:rsidRPr="00353A9F" w:rsidRDefault="00C63A1D" w:rsidP="009D1130">
      <w:pPr>
        <w:ind w:firstLineChars="0" w:firstLine="0"/>
        <w:rPr>
          <w:rFonts w:asciiTheme="minorEastAsia" w:eastAsiaTheme="minorEastAsia" w:hAnsiTheme="minorEastAsia"/>
          <w:b/>
        </w:rPr>
      </w:pPr>
      <w:r w:rsidRPr="00353A9F">
        <w:rPr>
          <w:rFonts w:asciiTheme="minorEastAsia" w:eastAsiaTheme="minorEastAsia" w:hAnsiTheme="minorEastAsia"/>
          <w:b/>
        </w:rPr>
        <w:lastRenderedPageBreak/>
        <w:t>版权所有</w:t>
      </w:r>
      <w:r w:rsidRPr="00353A9F">
        <w:rPr>
          <w:rFonts w:asciiTheme="minorEastAsia" w:eastAsiaTheme="minorEastAsia" w:hAnsiTheme="minorEastAsia" w:hint="eastAsia"/>
          <w:b/>
        </w:rPr>
        <w:t xml:space="preserve">© </w:t>
      </w:r>
      <w:r w:rsidR="00982D90" w:rsidRPr="00353A9F">
        <w:rPr>
          <w:rFonts w:asciiTheme="minorEastAsia" w:eastAsiaTheme="minorEastAsia" w:hAnsiTheme="minorEastAsia" w:hint="eastAsia"/>
          <w:b/>
        </w:rPr>
        <w:t>北京中农信达</w:t>
      </w:r>
      <w:r w:rsidR="007F5846" w:rsidRPr="00353A9F">
        <w:rPr>
          <w:rFonts w:asciiTheme="minorEastAsia" w:eastAsiaTheme="minorEastAsia" w:hAnsiTheme="minorEastAsia" w:hint="eastAsia"/>
          <w:b/>
        </w:rPr>
        <w:t>信息技术</w:t>
      </w:r>
      <w:r w:rsidRPr="00353A9F">
        <w:rPr>
          <w:rFonts w:asciiTheme="minorEastAsia" w:eastAsiaTheme="minorEastAsia" w:hAnsiTheme="minorEastAsia" w:hint="eastAsia"/>
          <w:b/>
        </w:rPr>
        <w:t>有限公司。保留一切权利。</w:t>
      </w:r>
    </w:p>
    <w:p w14:paraId="72F90831" w14:textId="77777777" w:rsidR="00C63A1D" w:rsidRPr="00353A9F" w:rsidRDefault="00C63A1D" w:rsidP="00C77C79">
      <w:pPr>
        <w:ind w:firstLine="420"/>
        <w:rPr>
          <w:rFonts w:asciiTheme="minorEastAsia" w:eastAsiaTheme="minorEastAsia" w:hAnsiTheme="minorEastAsia"/>
        </w:rPr>
      </w:pPr>
      <w:r w:rsidRPr="00353A9F">
        <w:rPr>
          <w:rFonts w:asciiTheme="minorEastAsia" w:eastAsiaTheme="minorEastAsia" w:hAnsiTheme="minorEastAsia"/>
        </w:rPr>
        <w:t>非经本公司书面许可，任何单位和个人不得擅自摘抄、复制本文档内容的部分或全部，并不得以任何形式传播。</w:t>
      </w:r>
    </w:p>
    <w:p w14:paraId="56BC374F" w14:textId="77777777" w:rsidR="00C63A1D" w:rsidRDefault="00C63A1D">
      <w:pPr>
        <w:ind w:firstLine="420"/>
      </w:pPr>
    </w:p>
    <w:p w14:paraId="0DA2C71E" w14:textId="77777777" w:rsidR="00C63A1D" w:rsidRDefault="00C63A1D">
      <w:pPr>
        <w:ind w:firstLine="420"/>
      </w:pPr>
    </w:p>
    <w:p w14:paraId="38BD6F37" w14:textId="77777777" w:rsidR="00C63A1D" w:rsidRDefault="00C63A1D">
      <w:pPr>
        <w:ind w:firstLine="420"/>
      </w:pPr>
    </w:p>
    <w:p w14:paraId="566055FD" w14:textId="77777777" w:rsidR="00C63A1D" w:rsidRPr="00353A9F" w:rsidRDefault="00C63A1D" w:rsidP="00353A9F">
      <w:pPr>
        <w:ind w:firstLine="422"/>
        <w:rPr>
          <w:rFonts w:asciiTheme="minorEastAsia" w:eastAsiaTheme="minorEastAsia" w:hAnsiTheme="minorEastAsia"/>
          <w:b/>
          <w:bCs/>
        </w:rPr>
      </w:pPr>
      <w:r w:rsidRPr="00353A9F">
        <w:rPr>
          <w:rFonts w:asciiTheme="minorEastAsia" w:eastAsiaTheme="minorEastAsia" w:hAnsiTheme="minorEastAsia"/>
          <w:b/>
          <w:bCs/>
        </w:rPr>
        <w:t>注意</w:t>
      </w:r>
    </w:p>
    <w:p w14:paraId="48CFAFEA" w14:textId="730F54BA" w:rsidR="00C63A1D" w:rsidRPr="00353A9F" w:rsidRDefault="00C63A1D" w:rsidP="00C77C79">
      <w:pPr>
        <w:ind w:firstLine="420"/>
        <w:rPr>
          <w:rFonts w:asciiTheme="minorEastAsia" w:eastAsiaTheme="minorEastAsia" w:hAnsiTheme="minorEastAsia"/>
        </w:rPr>
      </w:pPr>
      <w:r w:rsidRPr="00353A9F">
        <w:rPr>
          <w:rFonts w:asciiTheme="minorEastAsia" w:eastAsiaTheme="minorEastAsia" w:hAnsiTheme="minorEastAsia" w:hint="eastAsia"/>
        </w:rPr>
        <w:t>您购买的产品、服务或特性等应受</w:t>
      </w:r>
      <w:r w:rsidR="00CF1A58" w:rsidRPr="00353A9F">
        <w:rPr>
          <w:rFonts w:asciiTheme="minorEastAsia" w:eastAsiaTheme="minorEastAsia" w:hAnsiTheme="minorEastAsia" w:hint="eastAsia"/>
        </w:rPr>
        <w:t>中农信达</w:t>
      </w:r>
      <w:r w:rsidRPr="00353A9F">
        <w:rPr>
          <w:rFonts w:asciiTheme="minorEastAsia" w:eastAsiaTheme="minorEastAsia" w:hAnsiTheme="minorEastAsia" w:hint="eastAsia"/>
        </w:rPr>
        <w:t>公司商业合同和条款的约束，本文档中描述的全部或部分产品、服务或特性可能不在您的购买或使用范围之内。除非合同另有约定，</w:t>
      </w:r>
      <w:r w:rsidR="00CF1A58" w:rsidRPr="00353A9F">
        <w:rPr>
          <w:rFonts w:asciiTheme="minorEastAsia" w:eastAsiaTheme="minorEastAsia" w:hAnsiTheme="minorEastAsia" w:hint="eastAsia"/>
        </w:rPr>
        <w:t>中农信达</w:t>
      </w:r>
      <w:r w:rsidRPr="00353A9F">
        <w:rPr>
          <w:rFonts w:asciiTheme="minorEastAsia" w:eastAsiaTheme="minorEastAsia" w:hAnsiTheme="minorEastAsia" w:hint="eastAsia"/>
        </w:rPr>
        <w:t>公司对本文档内容不做任何明示或暗示的声明或保证。</w:t>
      </w:r>
    </w:p>
    <w:p w14:paraId="629C7827" w14:textId="77777777" w:rsidR="00C63A1D" w:rsidRPr="00353A9F" w:rsidRDefault="00C63A1D" w:rsidP="00C77C79">
      <w:pPr>
        <w:ind w:firstLine="420"/>
        <w:rPr>
          <w:rFonts w:asciiTheme="minorEastAsia" w:eastAsiaTheme="minorEastAsia" w:hAnsiTheme="minorEastAsia"/>
        </w:rPr>
      </w:pPr>
      <w:r w:rsidRPr="00353A9F">
        <w:rPr>
          <w:rFonts w:asciiTheme="minorEastAsia" w:eastAsiaTheme="minorEastAsia" w:hAnsiTheme="minorEastAsia" w:hint="eastAsia"/>
        </w:rPr>
        <w:t>由于产品版本升级或其他原因，本文档内容会不定期进行更新。除非另有约定，本文档仅作为使用指导，本文档中的所有陈述、信息和建议不构成任何明示或暗示的担保。</w:t>
      </w:r>
    </w:p>
    <w:p w14:paraId="27BA4956" w14:textId="77777777" w:rsidR="00C63A1D" w:rsidRDefault="00C63A1D" w:rsidP="00C63A1D">
      <w:pPr>
        <w:ind w:firstLine="420"/>
      </w:pPr>
    </w:p>
    <w:p w14:paraId="309C2190" w14:textId="77777777" w:rsidR="00C63A1D" w:rsidRDefault="00C63A1D" w:rsidP="00C63A1D">
      <w:pPr>
        <w:ind w:firstLine="420"/>
      </w:pPr>
    </w:p>
    <w:p w14:paraId="70C0696D" w14:textId="77777777" w:rsidR="00C63A1D" w:rsidRDefault="00C63A1D" w:rsidP="00C63A1D">
      <w:pPr>
        <w:ind w:firstLine="420"/>
      </w:pPr>
    </w:p>
    <w:p w14:paraId="20996BD1" w14:textId="77777777" w:rsidR="00C63A1D" w:rsidRDefault="00C63A1D" w:rsidP="00C63A1D">
      <w:pPr>
        <w:ind w:firstLine="420"/>
      </w:pPr>
    </w:p>
    <w:p w14:paraId="38C9F616" w14:textId="77777777" w:rsidR="00C63A1D" w:rsidRPr="00353A9F" w:rsidRDefault="007F5846" w:rsidP="00353A9F">
      <w:pPr>
        <w:ind w:firstLine="562"/>
        <w:rPr>
          <w:rFonts w:asciiTheme="minorEastAsia" w:eastAsiaTheme="minorEastAsia" w:hAnsiTheme="minorEastAsia"/>
          <w:b/>
          <w:bCs/>
          <w:sz w:val="28"/>
          <w:szCs w:val="32"/>
        </w:rPr>
      </w:pPr>
      <w:r w:rsidRPr="00353A9F">
        <w:rPr>
          <w:rFonts w:asciiTheme="minorEastAsia" w:eastAsiaTheme="minorEastAsia" w:hAnsiTheme="minorEastAsia" w:hint="eastAsia"/>
          <w:b/>
          <w:bCs/>
          <w:sz w:val="28"/>
          <w:szCs w:val="32"/>
        </w:rPr>
        <w:t>北京中农信达信息技术</w:t>
      </w:r>
      <w:r w:rsidR="00C63A1D" w:rsidRPr="00353A9F">
        <w:rPr>
          <w:rFonts w:asciiTheme="minorEastAsia" w:eastAsiaTheme="minorEastAsia" w:hAnsiTheme="minorEastAsia"/>
          <w:b/>
          <w:bCs/>
          <w:sz w:val="28"/>
          <w:szCs w:val="32"/>
        </w:rPr>
        <w:t>有限公司</w:t>
      </w:r>
    </w:p>
    <w:p w14:paraId="36F27692" w14:textId="77777777" w:rsidR="00C63A1D" w:rsidRPr="00353A9F" w:rsidRDefault="00C63A1D" w:rsidP="00C63A1D">
      <w:pPr>
        <w:ind w:firstLine="420"/>
        <w:rPr>
          <w:rFonts w:asciiTheme="minorEastAsia" w:eastAsiaTheme="minorEastAsia" w:hAnsiTheme="minorEastAsia"/>
        </w:rPr>
      </w:pPr>
      <w:r w:rsidRPr="00353A9F">
        <w:rPr>
          <w:rFonts w:asciiTheme="minorEastAsia" w:eastAsiaTheme="minorEastAsia" w:hAnsiTheme="minorEastAsia"/>
        </w:rPr>
        <w:t>地址：</w:t>
      </w:r>
      <w:r w:rsidRPr="00353A9F">
        <w:rPr>
          <w:rFonts w:asciiTheme="minorEastAsia" w:eastAsiaTheme="minorEastAsia" w:hAnsiTheme="minorEastAsia" w:hint="eastAsia"/>
        </w:rPr>
        <w:t>北京市海淀区西北旺东路10号院中关村软件园二期东区18号楼神州信息大厦</w:t>
      </w:r>
    </w:p>
    <w:p w14:paraId="0EBB8AF2" w14:textId="77777777" w:rsidR="00C63A1D" w:rsidRPr="00353A9F" w:rsidRDefault="00C63A1D" w:rsidP="00C63A1D">
      <w:pPr>
        <w:ind w:firstLine="420"/>
        <w:rPr>
          <w:rFonts w:asciiTheme="minorEastAsia" w:eastAsiaTheme="minorEastAsia" w:hAnsiTheme="minorEastAsia"/>
        </w:rPr>
      </w:pPr>
      <w:r w:rsidRPr="00353A9F">
        <w:rPr>
          <w:rFonts w:asciiTheme="minorEastAsia" w:eastAsiaTheme="minorEastAsia" w:hAnsiTheme="minorEastAsia"/>
        </w:rPr>
        <w:t>网址：</w:t>
      </w:r>
      <w:r w:rsidR="00875A5A" w:rsidRPr="00353A9F">
        <w:rPr>
          <w:rFonts w:asciiTheme="minorEastAsia" w:eastAsiaTheme="minorEastAsia" w:hAnsiTheme="minorEastAsia"/>
        </w:rPr>
        <w:t>www.agrij.com</w:t>
      </w:r>
    </w:p>
    <w:p w14:paraId="4BCE1977" w14:textId="77777777" w:rsidR="00C63A1D" w:rsidRPr="00353A9F" w:rsidRDefault="00C63A1D" w:rsidP="00C63A1D">
      <w:pPr>
        <w:ind w:firstLine="420"/>
        <w:rPr>
          <w:rFonts w:asciiTheme="minorEastAsia" w:eastAsiaTheme="minorEastAsia" w:hAnsiTheme="minorEastAsia"/>
        </w:rPr>
      </w:pPr>
      <w:r w:rsidRPr="00353A9F">
        <w:rPr>
          <w:rFonts w:asciiTheme="minorEastAsia" w:eastAsiaTheme="minorEastAsia" w:hAnsiTheme="minorEastAsia"/>
        </w:rPr>
        <w:t>电话：</w:t>
      </w:r>
      <w:r w:rsidR="00875A5A" w:rsidRPr="00353A9F">
        <w:rPr>
          <w:rFonts w:asciiTheme="minorEastAsia" w:eastAsiaTheme="minorEastAsia" w:hAnsiTheme="minorEastAsia"/>
        </w:rPr>
        <w:t>400-060-9902</w:t>
      </w:r>
    </w:p>
    <w:p w14:paraId="31E1A6AB" w14:textId="77777777" w:rsidR="009D1130" w:rsidRDefault="000B0BB1" w:rsidP="00C77C79">
      <w:pPr>
        <w:widowControl/>
        <w:ind w:firstLine="420"/>
        <w:jc w:val="left"/>
        <w:sectPr w:rsidR="009D1130" w:rsidSect="00C51D91">
          <w:headerReference w:type="first" r:id="rId15"/>
          <w:footerReference w:type="first" r:id="rId16"/>
          <w:pgSz w:w="11906" w:h="16838"/>
          <w:pgMar w:top="1440" w:right="1800" w:bottom="1440" w:left="1800" w:header="851" w:footer="992" w:gutter="0"/>
          <w:pgNumType w:start="1"/>
          <w:cols w:space="425"/>
          <w:titlePg/>
          <w:docGrid w:type="lines" w:linePitch="312"/>
        </w:sectPr>
      </w:pPr>
      <w:r>
        <w:br w:type="page"/>
      </w:r>
    </w:p>
    <w:p w14:paraId="06846252" w14:textId="3519F647" w:rsidR="000A2320" w:rsidRDefault="0002000D">
      <w:pPr>
        <w:pStyle w:val="TOC1"/>
        <w:tabs>
          <w:tab w:val="left" w:pos="1050"/>
          <w:tab w:val="right" w:leader="dot" w:pos="8296"/>
        </w:tabs>
        <w:ind w:firstLine="420"/>
        <w:rPr>
          <w:rFonts w:eastAsiaTheme="minorEastAsia"/>
          <w:noProof/>
        </w:rPr>
      </w:pPr>
      <w:r w:rsidRPr="00A02DCB">
        <w:rPr>
          <w:rFonts w:ascii="楷体" w:hAnsi="楷体"/>
          <w:szCs w:val="28"/>
        </w:rPr>
        <w:lastRenderedPageBreak/>
        <w:fldChar w:fldCharType="begin"/>
      </w:r>
      <w:r w:rsidRPr="00A02DCB">
        <w:rPr>
          <w:rFonts w:ascii="楷体" w:hAnsi="楷体"/>
          <w:szCs w:val="28"/>
        </w:rPr>
        <w:instrText xml:space="preserve"> TOC \o "1-3" \h \z \u </w:instrText>
      </w:r>
      <w:r w:rsidRPr="00A02DCB">
        <w:rPr>
          <w:rFonts w:ascii="楷体" w:hAnsi="楷体"/>
          <w:szCs w:val="28"/>
        </w:rPr>
        <w:fldChar w:fldCharType="separate"/>
      </w:r>
      <w:hyperlink w:anchor="_Toc66458343" w:history="1">
        <w:r w:rsidR="000A2320" w:rsidRPr="00612EDE">
          <w:rPr>
            <w:rStyle w:val="a7"/>
            <w:noProof/>
          </w:rPr>
          <w:t>一</w:t>
        </w:r>
        <w:r w:rsidR="000A2320">
          <w:rPr>
            <w:rFonts w:eastAsiaTheme="minorEastAsia"/>
            <w:noProof/>
          </w:rPr>
          <w:tab/>
        </w:r>
        <w:r w:rsidR="000A2320" w:rsidRPr="00612EDE">
          <w:rPr>
            <w:rStyle w:val="a7"/>
            <w:noProof/>
          </w:rPr>
          <w:t>产品概述</w:t>
        </w:r>
        <w:r w:rsidR="000A2320">
          <w:rPr>
            <w:noProof/>
            <w:webHidden/>
          </w:rPr>
          <w:tab/>
        </w:r>
        <w:r w:rsidR="000A2320">
          <w:rPr>
            <w:noProof/>
            <w:webHidden/>
          </w:rPr>
          <w:fldChar w:fldCharType="begin"/>
        </w:r>
        <w:r w:rsidR="000A2320">
          <w:rPr>
            <w:noProof/>
            <w:webHidden/>
          </w:rPr>
          <w:instrText xml:space="preserve"> PAGEREF _Toc66458343 \h </w:instrText>
        </w:r>
        <w:r w:rsidR="000A2320">
          <w:rPr>
            <w:noProof/>
            <w:webHidden/>
          </w:rPr>
        </w:r>
        <w:r w:rsidR="000A2320">
          <w:rPr>
            <w:noProof/>
            <w:webHidden/>
          </w:rPr>
          <w:fldChar w:fldCharType="separate"/>
        </w:r>
        <w:r w:rsidR="000A2320">
          <w:rPr>
            <w:noProof/>
            <w:webHidden/>
          </w:rPr>
          <w:t>1</w:t>
        </w:r>
        <w:r w:rsidR="000A2320">
          <w:rPr>
            <w:noProof/>
            <w:webHidden/>
          </w:rPr>
          <w:fldChar w:fldCharType="end"/>
        </w:r>
      </w:hyperlink>
    </w:p>
    <w:p w14:paraId="1FBC9DDC" w14:textId="35C6A628" w:rsidR="000A2320" w:rsidRDefault="00B20293">
      <w:pPr>
        <w:pStyle w:val="TOC2"/>
        <w:tabs>
          <w:tab w:val="left" w:pos="1470"/>
          <w:tab w:val="right" w:leader="dot" w:pos="8296"/>
        </w:tabs>
        <w:ind w:firstLine="420"/>
        <w:rPr>
          <w:rFonts w:eastAsiaTheme="minorEastAsia"/>
          <w:noProof/>
        </w:rPr>
      </w:pPr>
      <w:hyperlink w:anchor="_Toc66458344" w:history="1">
        <w:r w:rsidR="000A2320" w:rsidRPr="00612EDE">
          <w:rPr>
            <w:rStyle w:val="a7"/>
            <w:noProof/>
          </w:rPr>
          <w:t>1.1</w:t>
        </w:r>
        <w:r w:rsidR="000A2320">
          <w:rPr>
            <w:rFonts w:eastAsiaTheme="minorEastAsia"/>
            <w:noProof/>
          </w:rPr>
          <w:tab/>
        </w:r>
        <w:r w:rsidR="000A2320" w:rsidRPr="00612EDE">
          <w:rPr>
            <w:rStyle w:val="a7"/>
            <w:noProof/>
          </w:rPr>
          <w:t>项目背景</w:t>
        </w:r>
        <w:r w:rsidR="000A2320">
          <w:rPr>
            <w:noProof/>
            <w:webHidden/>
          </w:rPr>
          <w:tab/>
        </w:r>
        <w:r w:rsidR="000A2320">
          <w:rPr>
            <w:noProof/>
            <w:webHidden/>
          </w:rPr>
          <w:fldChar w:fldCharType="begin"/>
        </w:r>
        <w:r w:rsidR="000A2320">
          <w:rPr>
            <w:noProof/>
            <w:webHidden/>
          </w:rPr>
          <w:instrText xml:space="preserve"> PAGEREF _Toc66458344 \h </w:instrText>
        </w:r>
        <w:r w:rsidR="000A2320">
          <w:rPr>
            <w:noProof/>
            <w:webHidden/>
          </w:rPr>
        </w:r>
        <w:r w:rsidR="000A2320">
          <w:rPr>
            <w:noProof/>
            <w:webHidden/>
          </w:rPr>
          <w:fldChar w:fldCharType="separate"/>
        </w:r>
        <w:r w:rsidR="000A2320">
          <w:rPr>
            <w:noProof/>
            <w:webHidden/>
          </w:rPr>
          <w:t>1</w:t>
        </w:r>
        <w:r w:rsidR="000A2320">
          <w:rPr>
            <w:noProof/>
            <w:webHidden/>
          </w:rPr>
          <w:fldChar w:fldCharType="end"/>
        </w:r>
      </w:hyperlink>
    </w:p>
    <w:p w14:paraId="2200D1FF" w14:textId="2C4A0B60" w:rsidR="000A2320" w:rsidRDefault="00B20293">
      <w:pPr>
        <w:pStyle w:val="TOC3"/>
        <w:ind w:firstLine="420"/>
        <w:rPr>
          <w:rFonts w:eastAsiaTheme="minorEastAsia"/>
          <w:noProof/>
        </w:rPr>
      </w:pPr>
      <w:hyperlink w:anchor="_Toc66458345" w:history="1">
        <w:r w:rsidR="000A2320" w:rsidRPr="00612EDE">
          <w:rPr>
            <w:rStyle w:val="a7"/>
            <w:noProof/>
          </w:rPr>
          <w:t xml:space="preserve">1.1.1 </w:t>
        </w:r>
        <w:r w:rsidR="000A2320" w:rsidRPr="00612EDE">
          <w:rPr>
            <w:rStyle w:val="a7"/>
            <w:noProof/>
          </w:rPr>
          <w:t>乡村全面振兴已成为国家发展战略</w:t>
        </w:r>
        <w:r w:rsidR="000A2320">
          <w:rPr>
            <w:noProof/>
            <w:webHidden/>
          </w:rPr>
          <w:tab/>
        </w:r>
        <w:r w:rsidR="000A2320">
          <w:rPr>
            <w:noProof/>
            <w:webHidden/>
          </w:rPr>
          <w:fldChar w:fldCharType="begin"/>
        </w:r>
        <w:r w:rsidR="000A2320">
          <w:rPr>
            <w:noProof/>
            <w:webHidden/>
          </w:rPr>
          <w:instrText xml:space="preserve"> PAGEREF _Toc66458345 \h </w:instrText>
        </w:r>
        <w:r w:rsidR="000A2320">
          <w:rPr>
            <w:noProof/>
            <w:webHidden/>
          </w:rPr>
        </w:r>
        <w:r w:rsidR="000A2320">
          <w:rPr>
            <w:noProof/>
            <w:webHidden/>
          </w:rPr>
          <w:fldChar w:fldCharType="separate"/>
        </w:r>
        <w:r w:rsidR="000A2320">
          <w:rPr>
            <w:noProof/>
            <w:webHidden/>
          </w:rPr>
          <w:t>1</w:t>
        </w:r>
        <w:r w:rsidR="000A2320">
          <w:rPr>
            <w:noProof/>
            <w:webHidden/>
          </w:rPr>
          <w:fldChar w:fldCharType="end"/>
        </w:r>
      </w:hyperlink>
    </w:p>
    <w:p w14:paraId="1484EBA5" w14:textId="6280AE9E" w:rsidR="000A2320" w:rsidRDefault="00B20293">
      <w:pPr>
        <w:pStyle w:val="TOC3"/>
        <w:ind w:firstLine="420"/>
        <w:rPr>
          <w:rFonts w:eastAsiaTheme="minorEastAsia"/>
          <w:noProof/>
        </w:rPr>
      </w:pPr>
      <w:hyperlink w:anchor="_Toc66458346" w:history="1">
        <w:r w:rsidR="000A2320" w:rsidRPr="00612EDE">
          <w:rPr>
            <w:rStyle w:val="a7"/>
            <w:noProof/>
          </w:rPr>
          <w:t xml:space="preserve">1.1.2 </w:t>
        </w:r>
        <w:r w:rsidR="000A2320" w:rsidRPr="00612EDE">
          <w:rPr>
            <w:rStyle w:val="a7"/>
            <w:noProof/>
          </w:rPr>
          <w:t>数字经济成为培育新动能的推动力</w:t>
        </w:r>
        <w:r w:rsidR="000A2320">
          <w:rPr>
            <w:noProof/>
            <w:webHidden/>
          </w:rPr>
          <w:tab/>
        </w:r>
        <w:r w:rsidR="000A2320">
          <w:rPr>
            <w:noProof/>
            <w:webHidden/>
          </w:rPr>
          <w:fldChar w:fldCharType="begin"/>
        </w:r>
        <w:r w:rsidR="000A2320">
          <w:rPr>
            <w:noProof/>
            <w:webHidden/>
          </w:rPr>
          <w:instrText xml:space="preserve"> PAGEREF _Toc66458346 \h </w:instrText>
        </w:r>
        <w:r w:rsidR="000A2320">
          <w:rPr>
            <w:noProof/>
            <w:webHidden/>
          </w:rPr>
        </w:r>
        <w:r w:rsidR="000A2320">
          <w:rPr>
            <w:noProof/>
            <w:webHidden/>
          </w:rPr>
          <w:fldChar w:fldCharType="separate"/>
        </w:r>
        <w:r w:rsidR="000A2320">
          <w:rPr>
            <w:noProof/>
            <w:webHidden/>
          </w:rPr>
          <w:t>1</w:t>
        </w:r>
        <w:r w:rsidR="000A2320">
          <w:rPr>
            <w:noProof/>
            <w:webHidden/>
          </w:rPr>
          <w:fldChar w:fldCharType="end"/>
        </w:r>
      </w:hyperlink>
    </w:p>
    <w:p w14:paraId="4A50E1C5" w14:textId="711EA35D" w:rsidR="000A2320" w:rsidRDefault="00B20293">
      <w:pPr>
        <w:pStyle w:val="TOC3"/>
        <w:ind w:firstLine="420"/>
        <w:rPr>
          <w:rFonts w:eastAsiaTheme="minorEastAsia"/>
          <w:noProof/>
        </w:rPr>
      </w:pPr>
      <w:hyperlink w:anchor="_Toc66458347" w:history="1">
        <w:r w:rsidR="000A2320" w:rsidRPr="00612EDE">
          <w:rPr>
            <w:rStyle w:val="a7"/>
            <w:noProof/>
          </w:rPr>
          <w:t xml:space="preserve">1.1.3 </w:t>
        </w:r>
        <w:r w:rsidR="000A2320" w:rsidRPr="00612EDE">
          <w:rPr>
            <w:rStyle w:val="a7"/>
            <w:noProof/>
          </w:rPr>
          <w:t>农业农村大数据发展迎来重大机遇</w:t>
        </w:r>
        <w:r w:rsidR="000A2320">
          <w:rPr>
            <w:noProof/>
            <w:webHidden/>
          </w:rPr>
          <w:tab/>
        </w:r>
        <w:r w:rsidR="000A2320">
          <w:rPr>
            <w:noProof/>
            <w:webHidden/>
          </w:rPr>
          <w:fldChar w:fldCharType="begin"/>
        </w:r>
        <w:r w:rsidR="000A2320">
          <w:rPr>
            <w:noProof/>
            <w:webHidden/>
          </w:rPr>
          <w:instrText xml:space="preserve"> PAGEREF _Toc66458347 \h </w:instrText>
        </w:r>
        <w:r w:rsidR="000A2320">
          <w:rPr>
            <w:noProof/>
            <w:webHidden/>
          </w:rPr>
        </w:r>
        <w:r w:rsidR="000A2320">
          <w:rPr>
            <w:noProof/>
            <w:webHidden/>
          </w:rPr>
          <w:fldChar w:fldCharType="separate"/>
        </w:r>
        <w:r w:rsidR="000A2320">
          <w:rPr>
            <w:noProof/>
            <w:webHidden/>
          </w:rPr>
          <w:t>2</w:t>
        </w:r>
        <w:r w:rsidR="000A2320">
          <w:rPr>
            <w:noProof/>
            <w:webHidden/>
          </w:rPr>
          <w:fldChar w:fldCharType="end"/>
        </w:r>
      </w:hyperlink>
    </w:p>
    <w:p w14:paraId="1BF231B0" w14:textId="73D2E475" w:rsidR="000A2320" w:rsidRDefault="00B20293">
      <w:pPr>
        <w:pStyle w:val="TOC2"/>
        <w:tabs>
          <w:tab w:val="left" w:pos="1470"/>
          <w:tab w:val="right" w:leader="dot" w:pos="8296"/>
        </w:tabs>
        <w:ind w:firstLine="420"/>
        <w:rPr>
          <w:rFonts w:eastAsiaTheme="minorEastAsia"/>
          <w:noProof/>
        </w:rPr>
      </w:pPr>
      <w:hyperlink w:anchor="_Toc66458348" w:history="1">
        <w:r w:rsidR="000A2320" w:rsidRPr="00612EDE">
          <w:rPr>
            <w:rStyle w:val="a7"/>
            <w:noProof/>
          </w:rPr>
          <w:t>1.2</w:t>
        </w:r>
        <w:r w:rsidR="000A2320">
          <w:rPr>
            <w:rFonts w:eastAsiaTheme="minorEastAsia"/>
            <w:noProof/>
          </w:rPr>
          <w:tab/>
        </w:r>
        <w:r w:rsidR="000A2320" w:rsidRPr="00612EDE">
          <w:rPr>
            <w:rStyle w:val="a7"/>
            <w:noProof/>
          </w:rPr>
          <w:t>产品概述</w:t>
        </w:r>
        <w:r w:rsidR="000A2320">
          <w:rPr>
            <w:noProof/>
            <w:webHidden/>
          </w:rPr>
          <w:tab/>
        </w:r>
        <w:r w:rsidR="000A2320">
          <w:rPr>
            <w:noProof/>
            <w:webHidden/>
          </w:rPr>
          <w:fldChar w:fldCharType="begin"/>
        </w:r>
        <w:r w:rsidR="000A2320">
          <w:rPr>
            <w:noProof/>
            <w:webHidden/>
          </w:rPr>
          <w:instrText xml:space="preserve"> PAGEREF _Toc66458348 \h </w:instrText>
        </w:r>
        <w:r w:rsidR="000A2320">
          <w:rPr>
            <w:noProof/>
            <w:webHidden/>
          </w:rPr>
        </w:r>
        <w:r w:rsidR="000A2320">
          <w:rPr>
            <w:noProof/>
            <w:webHidden/>
          </w:rPr>
          <w:fldChar w:fldCharType="separate"/>
        </w:r>
        <w:r w:rsidR="000A2320">
          <w:rPr>
            <w:noProof/>
            <w:webHidden/>
          </w:rPr>
          <w:t>3</w:t>
        </w:r>
        <w:r w:rsidR="000A2320">
          <w:rPr>
            <w:noProof/>
            <w:webHidden/>
          </w:rPr>
          <w:fldChar w:fldCharType="end"/>
        </w:r>
      </w:hyperlink>
    </w:p>
    <w:p w14:paraId="3568EEBA" w14:textId="2C754D81" w:rsidR="000A2320" w:rsidRDefault="00B20293">
      <w:pPr>
        <w:pStyle w:val="TOC1"/>
        <w:tabs>
          <w:tab w:val="left" w:pos="1050"/>
          <w:tab w:val="right" w:leader="dot" w:pos="8296"/>
        </w:tabs>
        <w:ind w:firstLine="420"/>
        <w:rPr>
          <w:rFonts w:eastAsiaTheme="minorEastAsia"/>
          <w:noProof/>
        </w:rPr>
      </w:pPr>
      <w:hyperlink w:anchor="_Toc66458349" w:history="1">
        <w:r w:rsidR="000A2320" w:rsidRPr="00612EDE">
          <w:rPr>
            <w:rStyle w:val="a7"/>
            <w:noProof/>
          </w:rPr>
          <w:t>二</w:t>
        </w:r>
        <w:r w:rsidR="000A2320">
          <w:rPr>
            <w:rFonts w:eastAsiaTheme="minorEastAsia"/>
            <w:noProof/>
          </w:rPr>
          <w:tab/>
        </w:r>
        <w:r w:rsidR="000A2320" w:rsidRPr="00612EDE">
          <w:rPr>
            <w:rStyle w:val="a7"/>
            <w:noProof/>
          </w:rPr>
          <w:t>产品方案</w:t>
        </w:r>
        <w:r w:rsidR="000A2320">
          <w:rPr>
            <w:noProof/>
            <w:webHidden/>
          </w:rPr>
          <w:tab/>
        </w:r>
        <w:r w:rsidR="000A2320">
          <w:rPr>
            <w:noProof/>
            <w:webHidden/>
          </w:rPr>
          <w:fldChar w:fldCharType="begin"/>
        </w:r>
        <w:r w:rsidR="000A2320">
          <w:rPr>
            <w:noProof/>
            <w:webHidden/>
          </w:rPr>
          <w:instrText xml:space="preserve"> PAGEREF _Toc66458349 \h </w:instrText>
        </w:r>
        <w:r w:rsidR="000A2320">
          <w:rPr>
            <w:noProof/>
            <w:webHidden/>
          </w:rPr>
        </w:r>
        <w:r w:rsidR="000A2320">
          <w:rPr>
            <w:noProof/>
            <w:webHidden/>
          </w:rPr>
          <w:fldChar w:fldCharType="separate"/>
        </w:r>
        <w:r w:rsidR="000A2320">
          <w:rPr>
            <w:noProof/>
            <w:webHidden/>
          </w:rPr>
          <w:t>4</w:t>
        </w:r>
        <w:r w:rsidR="000A2320">
          <w:rPr>
            <w:noProof/>
            <w:webHidden/>
          </w:rPr>
          <w:fldChar w:fldCharType="end"/>
        </w:r>
      </w:hyperlink>
    </w:p>
    <w:p w14:paraId="159B1B7B" w14:textId="34F265C9" w:rsidR="000A2320" w:rsidRDefault="00B20293">
      <w:pPr>
        <w:pStyle w:val="TOC2"/>
        <w:tabs>
          <w:tab w:val="left" w:pos="1470"/>
          <w:tab w:val="right" w:leader="dot" w:pos="8296"/>
        </w:tabs>
        <w:ind w:firstLine="420"/>
        <w:rPr>
          <w:rFonts w:eastAsiaTheme="minorEastAsia"/>
          <w:noProof/>
        </w:rPr>
      </w:pPr>
      <w:hyperlink w:anchor="_Toc66458350" w:history="1">
        <w:r w:rsidR="000A2320" w:rsidRPr="00612EDE">
          <w:rPr>
            <w:rStyle w:val="a7"/>
            <w:noProof/>
          </w:rPr>
          <w:t>2.1</w:t>
        </w:r>
        <w:r w:rsidR="000A2320">
          <w:rPr>
            <w:rFonts w:eastAsiaTheme="minorEastAsia"/>
            <w:noProof/>
          </w:rPr>
          <w:tab/>
        </w:r>
        <w:r w:rsidR="000A2320" w:rsidRPr="00612EDE">
          <w:rPr>
            <w:rStyle w:val="a7"/>
            <w:noProof/>
          </w:rPr>
          <w:t>设计架构</w:t>
        </w:r>
        <w:r w:rsidR="000A2320">
          <w:rPr>
            <w:noProof/>
            <w:webHidden/>
          </w:rPr>
          <w:tab/>
        </w:r>
        <w:r w:rsidR="000A2320">
          <w:rPr>
            <w:noProof/>
            <w:webHidden/>
          </w:rPr>
          <w:fldChar w:fldCharType="begin"/>
        </w:r>
        <w:r w:rsidR="000A2320">
          <w:rPr>
            <w:noProof/>
            <w:webHidden/>
          </w:rPr>
          <w:instrText xml:space="preserve"> PAGEREF _Toc66458350 \h </w:instrText>
        </w:r>
        <w:r w:rsidR="000A2320">
          <w:rPr>
            <w:noProof/>
            <w:webHidden/>
          </w:rPr>
        </w:r>
        <w:r w:rsidR="000A2320">
          <w:rPr>
            <w:noProof/>
            <w:webHidden/>
          </w:rPr>
          <w:fldChar w:fldCharType="separate"/>
        </w:r>
        <w:r w:rsidR="000A2320">
          <w:rPr>
            <w:noProof/>
            <w:webHidden/>
          </w:rPr>
          <w:t>4</w:t>
        </w:r>
        <w:r w:rsidR="000A2320">
          <w:rPr>
            <w:noProof/>
            <w:webHidden/>
          </w:rPr>
          <w:fldChar w:fldCharType="end"/>
        </w:r>
      </w:hyperlink>
    </w:p>
    <w:p w14:paraId="7A7A0337" w14:textId="4457A3B4" w:rsidR="000A2320" w:rsidRDefault="00B20293">
      <w:pPr>
        <w:pStyle w:val="TOC3"/>
        <w:ind w:firstLine="420"/>
        <w:rPr>
          <w:rFonts w:eastAsiaTheme="minorEastAsia"/>
          <w:noProof/>
        </w:rPr>
      </w:pPr>
      <w:hyperlink w:anchor="_Toc66458351" w:history="1">
        <w:r w:rsidR="000A2320" w:rsidRPr="00612EDE">
          <w:rPr>
            <w:rStyle w:val="a7"/>
            <w:noProof/>
          </w:rPr>
          <w:t xml:space="preserve">2.1.1 </w:t>
        </w:r>
        <w:r w:rsidR="000A2320" w:rsidRPr="00612EDE">
          <w:rPr>
            <w:rStyle w:val="a7"/>
            <w:noProof/>
          </w:rPr>
          <w:t>基础层</w:t>
        </w:r>
        <w:r w:rsidR="000A2320">
          <w:rPr>
            <w:noProof/>
            <w:webHidden/>
          </w:rPr>
          <w:tab/>
        </w:r>
        <w:r w:rsidR="000A2320">
          <w:rPr>
            <w:noProof/>
            <w:webHidden/>
          </w:rPr>
          <w:fldChar w:fldCharType="begin"/>
        </w:r>
        <w:r w:rsidR="000A2320">
          <w:rPr>
            <w:noProof/>
            <w:webHidden/>
          </w:rPr>
          <w:instrText xml:space="preserve"> PAGEREF _Toc66458351 \h </w:instrText>
        </w:r>
        <w:r w:rsidR="000A2320">
          <w:rPr>
            <w:noProof/>
            <w:webHidden/>
          </w:rPr>
        </w:r>
        <w:r w:rsidR="000A2320">
          <w:rPr>
            <w:noProof/>
            <w:webHidden/>
          </w:rPr>
          <w:fldChar w:fldCharType="separate"/>
        </w:r>
        <w:r w:rsidR="000A2320">
          <w:rPr>
            <w:noProof/>
            <w:webHidden/>
          </w:rPr>
          <w:t>5</w:t>
        </w:r>
        <w:r w:rsidR="000A2320">
          <w:rPr>
            <w:noProof/>
            <w:webHidden/>
          </w:rPr>
          <w:fldChar w:fldCharType="end"/>
        </w:r>
      </w:hyperlink>
    </w:p>
    <w:p w14:paraId="35DA4466" w14:textId="3FF7F3B4" w:rsidR="000A2320" w:rsidRDefault="00B20293">
      <w:pPr>
        <w:pStyle w:val="TOC3"/>
        <w:ind w:firstLine="420"/>
        <w:rPr>
          <w:rFonts w:eastAsiaTheme="minorEastAsia"/>
          <w:noProof/>
        </w:rPr>
      </w:pPr>
      <w:hyperlink w:anchor="_Toc66458352" w:history="1">
        <w:r w:rsidR="000A2320" w:rsidRPr="00612EDE">
          <w:rPr>
            <w:rStyle w:val="a7"/>
            <w:noProof/>
          </w:rPr>
          <w:t xml:space="preserve">2.1.2 </w:t>
        </w:r>
        <w:r w:rsidR="000A2320" w:rsidRPr="00612EDE">
          <w:rPr>
            <w:rStyle w:val="a7"/>
            <w:noProof/>
          </w:rPr>
          <w:t>数据层</w:t>
        </w:r>
        <w:r w:rsidR="000A2320">
          <w:rPr>
            <w:noProof/>
            <w:webHidden/>
          </w:rPr>
          <w:tab/>
        </w:r>
        <w:r w:rsidR="000A2320">
          <w:rPr>
            <w:noProof/>
            <w:webHidden/>
          </w:rPr>
          <w:fldChar w:fldCharType="begin"/>
        </w:r>
        <w:r w:rsidR="000A2320">
          <w:rPr>
            <w:noProof/>
            <w:webHidden/>
          </w:rPr>
          <w:instrText xml:space="preserve"> PAGEREF _Toc66458352 \h </w:instrText>
        </w:r>
        <w:r w:rsidR="000A2320">
          <w:rPr>
            <w:noProof/>
            <w:webHidden/>
          </w:rPr>
        </w:r>
        <w:r w:rsidR="000A2320">
          <w:rPr>
            <w:noProof/>
            <w:webHidden/>
          </w:rPr>
          <w:fldChar w:fldCharType="separate"/>
        </w:r>
        <w:r w:rsidR="000A2320">
          <w:rPr>
            <w:noProof/>
            <w:webHidden/>
          </w:rPr>
          <w:t>5</w:t>
        </w:r>
        <w:r w:rsidR="000A2320">
          <w:rPr>
            <w:noProof/>
            <w:webHidden/>
          </w:rPr>
          <w:fldChar w:fldCharType="end"/>
        </w:r>
      </w:hyperlink>
    </w:p>
    <w:p w14:paraId="117EDACB" w14:textId="7E50D4A2" w:rsidR="000A2320" w:rsidRDefault="00B20293">
      <w:pPr>
        <w:pStyle w:val="TOC3"/>
        <w:ind w:firstLine="420"/>
        <w:rPr>
          <w:rFonts w:eastAsiaTheme="minorEastAsia"/>
          <w:noProof/>
        </w:rPr>
      </w:pPr>
      <w:hyperlink w:anchor="_Toc66458353" w:history="1">
        <w:r w:rsidR="000A2320" w:rsidRPr="00612EDE">
          <w:rPr>
            <w:rStyle w:val="a7"/>
            <w:noProof/>
          </w:rPr>
          <w:t xml:space="preserve">2.1.3 </w:t>
        </w:r>
        <w:r w:rsidR="000A2320" w:rsidRPr="00612EDE">
          <w:rPr>
            <w:rStyle w:val="a7"/>
            <w:noProof/>
          </w:rPr>
          <w:t>平台层</w:t>
        </w:r>
        <w:r w:rsidR="000A2320">
          <w:rPr>
            <w:noProof/>
            <w:webHidden/>
          </w:rPr>
          <w:tab/>
        </w:r>
        <w:r w:rsidR="000A2320">
          <w:rPr>
            <w:noProof/>
            <w:webHidden/>
          </w:rPr>
          <w:fldChar w:fldCharType="begin"/>
        </w:r>
        <w:r w:rsidR="000A2320">
          <w:rPr>
            <w:noProof/>
            <w:webHidden/>
          </w:rPr>
          <w:instrText xml:space="preserve"> PAGEREF _Toc66458353 \h </w:instrText>
        </w:r>
        <w:r w:rsidR="000A2320">
          <w:rPr>
            <w:noProof/>
            <w:webHidden/>
          </w:rPr>
        </w:r>
        <w:r w:rsidR="000A2320">
          <w:rPr>
            <w:noProof/>
            <w:webHidden/>
          </w:rPr>
          <w:fldChar w:fldCharType="separate"/>
        </w:r>
        <w:r w:rsidR="000A2320">
          <w:rPr>
            <w:noProof/>
            <w:webHidden/>
          </w:rPr>
          <w:t>5</w:t>
        </w:r>
        <w:r w:rsidR="000A2320">
          <w:rPr>
            <w:noProof/>
            <w:webHidden/>
          </w:rPr>
          <w:fldChar w:fldCharType="end"/>
        </w:r>
      </w:hyperlink>
    </w:p>
    <w:p w14:paraId="4A9C5A23" w14:textId="40EC04EB" w:rsidR="000A2320" w:rsidRDefault="00B20293">
      <w:pPr>
        <w:pStyle w:val="TOC3"/>
        <w:ind w:firstLine="420"/>
        <w:rPr>
          <w:rFonts w:eastAsiaTheme="minorEastAsia"/>
          <w:noProof/>
        </w:rPr>
      </w:pPr>
      <w:hyperlink w:anchor="_Toc66458354" w:history="1">
        <w:r w:rsidR="000A2320" w:rsidRPr="00612EDE">
          <w:rPr>
            <w:rStyle w:val="a7"/>
            <w:noProof/>
          </w:rPr>
          <w:t xml:space="preserve">2.1.4 </w:t>
        </w:r>
        <w:r w:rsidR="000A2320" w:rsidRPr="00612EDE">
          <w:rPr>
            <w:rStyle w:val="a7"/>
            <w:noProof/>
          </w:rPr>
          <w:t>应用层</w:t>
        </w:r>
        <w:r w:rsidR="000A2320">
          <w:rPr>
            <w:noProof/>
            <w:webHidden/>
          </w:rPr>
          <w:tab/>
        </w:r>
        <w:r w:rsidR="000A2320">
          <w:rPr>
            <w:noProof/>
            <w:webHidden/>
          </w:rPr>
          <w:fldChar w:fldCharType="begin"/>
        </w:r>
        <w:r w:rsidR="000A2320">
          <w:rPr>
            <w:noProof/>
            <w:webHidden/>
          </w:rPr>
          <w:instrText xml:space="preserve"> PAGEREF _Toc66458354 \h </w:instrText>
        </w:r>
        <w:r w:rsidR="000A2320">
          <w:rPr>
            <w:noProof/>
            <w:webHidden/>
          </w:rPr>
        </w:r>
        <w:r w:rsidR="000A2320">
          <w:rPr>
            <w:noProof/>
            <w:webHidden/>
          </w:rPr>
          <w:fldChar w:fldCharType="separate"/>
        </w:r>
        <w:r w:rsidR="000A2320">
          <w:rPr>
            <w:noProof/>
            <w:webHidden/>
          </w:rPr>
          <w:t>6</w:t>
        </w:r>
        <w:r w:rsidR="000A2320">
          <w:rPr>
            <w:noProof/>
            <w:webHidden/>
          </w:rPr>
          <w:fldChar w:fldCharType="end"/>
        </w:r>
      </w:hyperlink>
    </w:p>
    <w:p w14:paraId="6B3AD9FD" w14:textId="31C3AA1E" w:rsidR="000A2320" w:rsidRDefault="00B20293">
      <w:pPr>
        <w:pStyle w:val="TOC3"/>
        <w:ind w:firstLine="420"/>
        <w:rPr>
          <w:rFonts w:eastAsiaTheme="minorEastAsia"/>
          <w:noProof/>
        </w:rPr>
      </w:pPr>
      <w:hyperlink w:anchor="_Toc66458355" w:history="1">
        <w:r w:rsidR="000A2320" w:rsidRPr="00612EDE">
          <w:rPr>
            <w:rStyle w:val="a7"/>
            <w:noProof/>
          </w:rPr>
          <w:t xml:space="preserve">2.1.5 </w:t>
        </w:r>
        <w:r w:rsidR="000A2320" w:rsidRPr="00612EDE">
          <w:rPr>
            <w:rStyle w:val="a7"/>
            <w:noProof/>
          </w:rPr>
          <w:t>展现层</w:t>
        </w:r>
        <w:r w:rsidR="000A2320">
          <w:rPr>
            <w:noProof/>
            <w:webHidden/>
          </w:rPr>
          <w:tab/>
        </w:r>
        <w:r w:rsidR="000A2320">
          <w:rPr>
            <w:noProof/>
            <w:webHidden/>
          </w:rPr>
          <w:fldChar w:fldCharType="begin"/>
        </w:r>
        <w:r w:rsidR="000A2320">
          <w:rPr>
            <w:noProof/>
            <w:webHidden/>
          </w:rPr>
          <w:instrText xml:space="preserve"> PAGEREF _Toc66458355 \h </w:instrText>
        </w:r>
        <w:r w:rsidR="000A2320">
          <w:rPr>
            <w:noProof/>
            <w:webHidden/>
          </w:rPr>
        </w:r>
        <w:r w:rsidR="000A2320">
          <w:rPr>
            <w:noProof/>
            <w:webHidden/>
          </w:rPr>
          <w:fldChar w:fldCharType="separate"/>
        </w:r>
        <w:r w:rsidR="000A2320">
          <w:rPr>
            <w:noProof/>
            <w:webHidden/>
          </w:rPr>
          <w:t>6</w:t>
        </w:r>
        <w:r w:rsidR="000A2320">
          <w:rPr>
            <w:noProof/>
            <w:webHidden/>
          </w:rPr>
          <w:fldChar w:fldCharType="end"/>
        </w:r>
      </w:hyperlink>
    </w:p>
    <w:p w14:paraId="4BC9A09E" w14:textId="50D32A41" w:rsidR="000A2320" w:rsidRDefault="00B20293">
      <w:pPr>
        <w:pStyle w:val="TOC3"/>
        <w:ind w:firstLine="420"/>
        <w:rPr>
          <w:rFonts w:eastAsiaTheme="minorEastAsia"/>
          <w:noProof/>
        </w:rPr>
      </w:pPr>
      <w:hyperlink w:anchor="_Toc66458356" w:history="1">
        <w:r w:rsidR="000A2320" w:rsidRPr="00612EDE">
          <w:rPr>
            <w:rStyle w:val="a7"/>
            <w:noProof/>
          </w:rPr>
          <w:t xml:space="preserve">2.1.6 </w:t>
        </w:r>
        <w:r w:rsidR="000A2320" w:rsidRPr="00612EDE">
          <w:rPr>
            <w:rStyle w:val="a7"/>
            <w:noProof/>
          </w:rPr>
          <w:t>三体系</w:t>
        </w:r>
        <w:r w:rsidR="000A2320">
          <w:rPr>
            <w:noProof/>
            <w:webHidden/>
          </w:rPr>
          <w:tab/>
        </w:r>
        <w:r w:rsidR="000A2320">
          <w:rPr>
            <w:noProof/>
            <w:webHidden/>
          </w:rPr>
          <w:fldChar w:fldCharType="begin"/>
        </w:r>
        <w:r w:rsidR="000A2320">
          <w:rPr>
            <w:noProof/>
            <w:webHidden/>
          </w:rPr>
          <w:instrText xml:space="preserve"> PAGEREF _Toc66458356 \h </w:instrText>
        </w:r>
        <w:r w:rsidR="000A2320">
          <w:rPr>
            <w:noProof/>
            <w:webHidden/>
          </w:rPr>
        </w:r>
        <w:r w:rsidR="000A2320">
          <w:rPr>
            <w:noProof/>
            <w:webHidden/>
          </w:rPr>
          <w:fldChar w:fldCharType="separate"/>
        </w:r>
        <w:r w:rsidR="000A2320">
          <w:rPr>
            <w:noProof/>
            <w:webHidden/>
          </w:rPr>
          <w:t>6</w:t>
        </w:r>
        <w:r w:rsidR="000A2320">
          <w:rPr>
            <w:noProof/>
            <w:webHidden/>
          </w:rPr>
          <w:fldChar w:fldCharType="end"/>
        </w:r>
      </w:hyperlink>
    </w:p>
    <w:p w14:paraId="1123A1D9" w14:textId="352C30F3" w:rsidR="000A2320" w:rsidRDefault="00B20293">
      <w:pPr>
        <w:pStyle w:val="TOC2"/>
        <w:tabs>
          <w:tab w:val="left" w:pos="1470"/>
          <w:tab w:val="right" w:leader="dot" w:pos="8296"/>
        </w:tabs>
        <w:ind w:firstLine="420"/>
        <w:rPr>
          <w:rFonts w:eastAsiaTheme="minorEastAsia"/>
          <w:noProof/>
        </w:rPr>
      </w:pPr>
      <w:hyperlink w:anchor="_Toc66458357" w:history="1">
        <w:r w:rsidR="000A2320" w:rsidRPr="00612EDE">
          <w:rPr>
            <w:rStyle w:val="a7"/>
            <w:noProof/>
          </w:rPr>
          <w:t>2.2</w:t>
        </w:r>
        <w:r w:rsidR="000A2320">
          <w:rPr>
            <w:rFonts w:eastAsiaTheme="minorEastAsia"/>
            <w:noProof/>
          </w:rPr>
          <w:tab/>
        </w:r>
        <w:r w:rsidR="000A2320" w:rsidRPr="00612EDE">
          <w:rPr>
            <w:rStyle w:val="a7"/>
            <w:noProof/>
          </w:rPr>
          <w:t>技术路线</w:t>
        </w:r>
        <w:r w:rsidR="000A2320">
          <w:rPr>
            <w:noProof/>
            <w:webHidden/>
          </w:rPr>
          <w:tab/>
        </w:r>
        <w:r w:rsidR="000A2320">
          <w:rPr>
            <w:noProof/>
            <w:webHidden/>
          </w:rPr>
          <w:fldChar w:fldCharType="begin"/>
        </w:r>
        <w:r w:rsidR="000A2320">
          <w:rPr>
            <w:noProof/>
            <w:webHidden/>
          </w:rPr>
          <w:instrText xml:space="preserve"> PAGEREF _Toc66458357 \h </w:instrText>
        </w:r>
        <w:r w:rsidR="000A2320">
          <w:rPr>
            <w:noProof/>
            <w:webHidden/>
          </w:rPr>
        </w:r>
        <w:r w:rsidR="000A2320">
          <w:rPr>
            <w:noProof/>
            <w:webHidden/>
          </w:rPr>
          <w:fldChar w:fldCharType="separate"/>
        </w:r>
        <w:r w:rsidR="000A2320">
          <w:rPr>
            <w:noProof/>
            <w:webHidden/>
          </w:rPr>
          <w:t>6</w:t>
        </w:r>
        <w:r w:rsidR="000A2320">
          <w:rPr>
            <w:noProof/>
            <w:webHidden/>
          </w:rPr>
          <w:fldChar w:fldCharType="end"/>
        </w:r>
      </w:hyperlink>
    </w:p>
    <w:p w14:paraId="1F04AA25" w14:textId="4053855B" w:rsidR="000A2320" w:rsidRDefault="00B20293">
      <w:pPr>
        <w:pStyle w:val="TOC3"/>
        <w:ind w:firstLine="420"/>
        <w:rPr>
          <w:rFonts w:eastAsiaTheme="minorEastAsia"/>
          <w:noProof/>
        </w:rPr>
      </w:pPr>
      <w:hyperlink w:anchor="_Toc66458358" w:history="1">
        <w:r w:rsidR="000A2320" w:rsidRPr="00612EDE">
          <w:rPr>
            <w:rStyle w:val="a7"/>
            <w:noProof/>
          </w:rPr>
          <w:t xml:space="preserve">2.2.1 </w:t>
        </w:r>
        <w:r w:rsidR="000A2320" w:rsidRPr="00612EDE">
          <w:rPr>
            <w:rStyle w:val="a7"/>
            <w:noProof/>
          </w:rPr>
          <w:t>微服务架构</w:t>
        </w:r>
        <w:r w:rsidR="000A2320">
          <w:rPr>
            <w:noProof/>
            <w:webHidden/>
          </w:rPr>
          <w:tab/>
        </w:r>
        <w:r w:rsidR="000A2320">
          <w:rPr>
            <w:noProof/>
            <w:webHidden/>
          </w:rPr>
          <w:fldChar w:fldCharType="begin"/>
        </w:r>
        <w:r w:rsidR="000A2320">
          <w:rPr>
            <w:noProof/>
            <w:webHidden/>
          </w:rPr>
          <w:instrText xml:space="preserve"> PAGEREF _Toc66458358 \h </w:instrText>
        </w:r>
        <w:r w:rsidR="000A2320">
          <w:rPr>
            <w:noProof/>
            <w:webHidden/>
          </w:rPr>
        </w:r>
        <w:r w:rsidR="000A2320">
          <w:rPr>
            <w:noProof/>
            <w:webHidden/>
          </w:rPr>
          <w:fldChar w:fldCharType="separate"/>
        </w:r>
        <w:r w:rsidR="000A2320">
          <w:rPr>
            <w:noProof/>
            <w:webHidden/>
          </w:rPr>
          <w:t>6</w:t>
        </w:r>
        <w:r w:rsidR="000A2320">
          <w:rPr>
            <w:noProof/>
            <w:webHidden/>
          </w:rPr>
          <w:fldChar w:fldCharType="end"/>
        </w:r>
      </w:hyperlink>
    </w:p>
    <w:p w14:paraId="11001CA5" w14:textId="185B6324" w:rsidR="000A2320" w:rsidRDefault="00B20293">
      <w:pPr>
        <w:pStyle w:val="TOC3"/>
        <w:ind w:firstLine="420"/>
        <w:rPr>
          <w:rFonts w:eastAsiaTheme="minorEastAsia"/>
          <w:noProof/>
        </w:rPr>
      </w:pPr>
      <w:hyperlink w:anchor="_Toc66458359" w:history="1">
        <w:r w:rsidR="000A2320" w:rsidRPr="00612EDE">
          <w:rPr>
            <w:rStyle w:val="a7"/>
            <w:noProof/>
          </w:rPr>
          <w:t xml:space="preserve">2.2.2 </w:t>
        </w:r>
        <w:r w:rsidR="000A2320" w:rsidRPr="00612EDE">
          <w:rPr>
            <w:rStyle w:val="a7"/>
            <w:noProof/>
          </w:rPr>
          <w:t>大数据技术</w:t>
        </w:r>
        <w:r w:rsidR="000A2320">
          <w:rPr>
            <w:noProof/>
            <w:webHidden/>
          </w:rPr>
          <w:tab/>
        </w:r>
        <w:r w:rsidR="000A2320">
          <w:rPr>
            <w:noProof/>
            <w:webHidden/>
          </w:rPr>
          <w:fldChar w:fldCharType="begin"/>
        </w:r>
        <w:r w:rsidR="000A2320">
          <w:rPr>
            <w:noProof/>
            <w:webHidden/>
          </w:rPr>
          <w:instrText xml:space="preserve"> PAGEREF _Toc66458359 \h </w:instrText>
        </w:r>
        <w:r w:rsidR="000A2320">
          <w:rPr>
            <w:noProof/>
            <w:webHidden/>
          </w:rPr>
        </w:r>
        <w:r w:rsidR="000A2320">
          <w:rPr>
            <w:noProof/>
            <w:webHidden/>
          </w:rPr>
          <w:fldChar w:fldCharType="separate"/>
        </w:r>
        <w:r w:rsidR="000A2320">
          <w:rPr>
            <w:noProof/>
            <w:webHidden/>
          </w:rPr>
          <w:t>7</w:t>
        </w:r>
        <w:r w:rsidR="000A2320">
          <w:rPr>
            <w:noProof/>
            <w:webHidden/>
          </w:rPr>
          <w:fldChar w:fldCharType="end"/>
        </w:r>
      </w:hyperlink>
    </w:p>
    <w:p w14:paraId="4C579931" w14:textId="1A0E10BF" w:rsidR="000A2320" w:rsidRDefault="00B20293">
      <w:pPr>
        <w:pStyle w:val="TOC3"/>
        <w:ind w:firstLine="420"/>
        <w:rPr>
          <w:rFonts w:eastAsiaTheme="minorEastAsia"/>
          <w:noProof/>
        </w:rPr>
      </w:pPr>
      <w:hyperlink w:anchor="_Toc66458360" w:history="1">
        <w:r w:rsidR="000A2320" w:rsidRPr="00612EDE">
          <w:rPr>
            <w:rStyle w:val="a7"/>
            <w:noProof/>
          </w:rPr>
          <w:t xml:space="preserve">2.2.3 </w:t>
        </w:r>
        <w:r w:rsidR="000A2320" w:rsidRPr="00612EDE">
          <w:rPr>
            <w:rStyle w:val="a7"/>
            <w:noProof/>
          </w:rPr>
          <w:t>物联网技术</w:t>
        </w:r>
        <w:r w:rsidR="000A2320">
          <w:rPr>
            <w:noProof/>
            <w:webHidden/>
          </w:rPr>
          <w:tab/>
        </w:r>
        <w:r w:rsidR="000A2320">
          <w:rPr>
            <w:noProof/>
            <w:webHidden/>
          </w:rPr>
          <w:fldChar w:fldCharType="begin"/>
        </w:r>
        <w:r w:rsidR="000A2320">
          <w:rPr>
            <w:noProof/>
            <w:webHidden/>
          </w:rPr>
          <w:instrText xml:space="preserve"> PAGEREF _Toc66458360 \h </w:instrText>
        </w:r>
        <w:r w:rsidR="000A2320">
          <w:rPr>
            <w:noProof/>
            <w:webHidden/>
          </w:rPr>
        </w:r>
        <w:r w:rsidR="000A2320">
          <w:rPr>
            <w:noProof/>
            <w:webHidden/>
          </w:rPr>
          <w:fldChar w:fldCharType="separate"/>
        </w:r>
        <w:r w:rsidR="000A2320">
          <w:rPr>
            <w:noProof/>
            <w:webHidden/>
          </w:rPr>
          <w:t>7</w:t>
        </w:r>
        <w:r w:rsidR="000A2320">
          <w:rPr>
            <w:noProof/>
            <w:webHidden/>
          </w:rPr>
          <w:fldChar w:fldCharType="end"/>
        </w:r>
      </w:hyperlink>
    </w:p>
    <w:p w14:paraId="579CCFEE" w14:textId="22EBA8E3" w:rsidR="000A2320" w:rsidRDefault="00B20293">
      <w:pPr>
        <w:pStyle w:val="TOC3"/>
        <w:ind w:firstLine="420"/>
        <w:rPr>
          <w:rFonts w:eastAsiaTheme="minorEastAsia"/>
          <w:noProof/>
        </w:rPr>
      </w:pPr>
      <w:hyperlink w:anchor="_Toc66458361" w:history="1">
        <w:r w:rsidR="000A2320" w:rsidRPr="00612EDE">
          <w:rPr>
            <w:rStyle w:val="a7"/>
            <w:noProof/>
          </w:rPr>
          <w:t xml:space="preserve">2.2.4 </w:t>
        </w:r>
        <w:r w:rsidR="000A2320" w:rsidRPr="00612EDE">
          <w:rPr>
            <w:rStyle w:val="a7"/>
            <w:noProof/>
          </w:rPr>
          <w:t>人工智能技术</w:t>
        </w:r>
        <w:r w:rsidR="000A2320">
          <w:rPr>
            <w:noProof/>
            <w:webHidden/>
          </w:rPr>
          <w:tab/>
        </w:r>
        <w:r w:rsidR="000A2320">
          <w:rPr>
            <w:noProof/>
            <w:webHidden/>
          </w:rPr>
          <w:fldChar w:fldCharType="begin"/>
        </w:r>
        <w:r w:rsidR="000A2320">
          <w:rPr>
            <w:noProof/>
            <w:webHidden/>
          </w:rPr>
          <w:instrText xml:space="preserve"> PAGEREF _Toc66458361 \h </w:instrText>
        </w:r>
        <w:r w:rsidR="000A2320">
          <w:rPr>
            <w:noProof/>
            <w:webHidden/>
          </w:rPr>
        </w:r>
        <w:r w:rsidR="000A2320">
          <w:rPr>
            <w:noProof/>
            <w:webHidden/>
          </w:rPr>
          <w:fldChar w:fldCharType="separate"/>
        </w:r>
        <w:r w:rsidR="000A2320">
          <w:rPr>
            <w:noProof/>
            <w:webHidden/>
          </w:rPr>
          <w:t>7</w:t>
        </w:r>
        <w:r w:rsidR="000A2320">
          <w:rPr>
            <w:noProof/>
            <w:webHidden/>
          </w:rPr>
          <w:fldChar w:fldCharType="end"/>
        </w:r>
      </w:hyperlink>
    </w:p>
    <w:p w14:paraId="35E1C337" w14:textId="3998E281" w:rsidR="000A2320" w:rsidRDefault="00B20293">
      <w:pPr>
        <w:pStyle w:val="TOC3"/>
        <w:ind w:firstLine="420"/>
        <w:rPr>
          <w:rFonts w:eastAsiaTheme="minorEastAsia"/>
          <w:noProof/>
        </w:rPr>
      </w:pPr>
      <w:hyperlink w:anchor="_Toc66458362" w:history="1">
        <w:r w:rsidR="000A2320" w:rsidRPr="00612EDE">
          <w:rPr>
            <w:rStyle w:val="a7"/>
            <w:noProof/>
          </w:rPr>
          <w:t xml:space="preserve">2.2.5 </w:t>
        </w:r>
        <w:r w:rsidR="000A2320" w:rsidRPr="00612EDE">
          <w:rPr>
            <w:rStyle w:val="a7"/>
            <w:noProof/>
          </w:rPr>
          <w:t>混合云网络架构</w:t>
        </w:r>
        <w:r w:rsidR="000A2320">
          <w:rPr>
            <w:noProof/>
            <w:webHidden/>
          </w:rPr>
          <w:tab/>
        </w:r>
        <w:r w:rsidR="000A2320">
          <w:rPr>
            <w:noProof/>
            <w:webHidden/>
          </w:rPr>
          <w:fldChar w:fldCharType="begin"/>
        </w:r>
        <w:r w:rsidR="000A2320">
          <w:rPr>
            <w:noProof/>
            <w:webHidden/>
          </w:rPr>
          <w:instrText xml:space="preserve"> PAGEREF _Toc66458362 \h </w:instrText>
        </w:r>
        <w:r w:rsidR="000A2320">
          <w:rPr>
            <w:noProof/>
            <w:webHidden/>
          </w:rPr>
        </w:r>
        <w:r w:rsidR="000A2320">
          <w:rPr>
            <w:noProof/>
            <w:webHidden/>
          </w:rPr>
          <w:fldChar w:fldCharType="separate"/>
        </w:r>
        <w:r w:rsidR="000A2320">
          <w:rPr>
            <w:noProof/>
            <w:webHidden/>
          </w:rPr>
          <w:t>7</w:t>
        </w:r>
        <w:r w:rsidR="000A2320">
          <w:rPr>
            <w:noProof/>
            <w:webHidden/>
          </w:rPr>
          <w:fldChar w:fldCharType="end"/>
        </w:r>
      </w:hyperlink>
    </w:p>
    <w:p w14:paraId="310AE215" w14:textId="3DA43B18" w:rsidR="000A2320" w:rsidRDefault="00B20293">
      <w:pPr>
        <w:pStyle w:val="TOC3"/>
        <w:ind w:firstLine="420"/>
        <w:rPr>
          <w:rFonts w:eastAsiaTheme="minorEastAsia"/>
          <w:noProof/>
        </w:rPr>
      </w:pPr>
      <w:hyperlink w:anchor="_Toc66458363" w:history="1">
        <w:r w:rsidR="000A2320" w:rsidRPr="00612EDE">
          <w:rPr>
            <w:rStyle w:val="a7"/>
            <w:noProof/>
          </w:rPr>
          <w:t>2.2.6 3S</w:t>
        </w:r>
        <w:r w:rsidR="000A2320" w:rsidRPr="00612EDE">
          <w:rPr>
            <w:rStyle w:val="a7"/>
            <w:noProof/>
          </w:rPr>
          <w:t>空间信息技术</w:t>
        </w:r>
        <w:r w:rsidR="000A2320">
          <w:rPr>
            <w:noProof/>
            <w:webHidden/>
          </w:rPr>
          <w:tab/>
        </w:r>
        <w:r w:rsidR="000A2320">
          <w:rPr>
            <w:noProof/>
            <w:webHidden/>
          </w:rPr>
          <w:fldChar w:fldCharType="begin"/>
        </w:r>
        <w:r w:rsidR="000A2320">
          <w:rPr>
            <w:noProof/>
            <w:webHidden/>
          </w:rPr>
          <w:instrText xml:space="preserve"> PAGEREF _Toc66458363 \h </w:instrText>
        </w:r>
        <w:r w:rsidR="000A2320">
          <w:rPr>
            <w:noProof/>
            <w:webHidden/>
          </w:rPr>
        </w:r>
        <w:r w:rsidR="000A2320">
          <w:rPr>
            <w:noProof/>
            <w:webHidden/>
          </w:rPr>
          <w:fldChar w:fldCharType="separate"/>
        </w:r>
        <w:r w:rsidR="000A2320">
          <w:rPr>
            <w:noProof/>
            <w:webHidden/>
          </w:rPr>
          <w:t>8</w:t>
        </w:r>
        <w:r w:rsidR="000A2320">
          <w:rPr>
            <w:noProof/>
            <w:webHidden/>
          </w:rPr>
          <w:fldChar w:fldCharType="end"/>
        </w:r>
      </w:hyperlink>
    </w:p>
    <w:p w14:paraId="099015F3" w14:textId="19965EAA" w:rsidR="000A2320" w:rsidRDefault="00B20293">
      <w:pPr>
        <w:pStyle w:val="TOC3"/>
        <w:ind w:firstLine="420"/>
        <w:rPr>
          <w:rFonts w:eastAsiaTheme="minorEastAsia"/>
          <w:noProof/>
        </w:rPr>
      </w:pPr>
      <w:hyperlink w:anchor="_Toc66458364" w:history="1">
        <w:r w:rsidR="000A2320" w:rsidRPr="00612EDE">
          <w:rPr>
            <w:rStyle w:val="a7"/>
            <w:noProof/>
          </w:rPr>
          <w:t xml:space="preserve">2.2.7 </w:t>
        </w:r>
        <w:r w:rsidR="000A2320" w:rsidRPr="00612EDE">
          <w:rPr>
            <w:rStyle w:val="a7"/>
            <w:noProof/>
          </w:rPr>
          <w:t>天空地一体化监测技术</w:t>
        </w:r>
        <w:r w:rsidR="000A2320">
          <w:rPr>
            <w:noProof/>
            <w:webHidden/>
          </w:rPr>
          <w:tab/>
        </w:r>
        <w:r w:rsidR="000A2320">
          <w:rPr>
            <w:noProof/>
            <w:webHidden/>
          </w:rPr>
          <w:fldChar w:fldCharType="begin"/>
        </w:r>
        <w:r w:rsidR="000A2320">
          <w:rPr>
            <w:noProof/>
            <w:webHidden/>
          </w:rPr>
          <w:instrText xml:space="preserve"> PAGEREF _Toc66458364 \h </w:instrText>
        </w:r>
        <w:r w:rsidR="000A2320">
          <w:rPr>
            <w:noProof/>
            <w:webHidden/>
          </w:rPr>
        </w:r>
        <w:r w:rsidR="000A2320">
          <w:rPr>
            <w:noProof/>
            <w:webHidden/>
          </w:rPr>
          <w:fldChar w:fldCharType="separate"/>
        </w:r>
        <w:r w:rsidR="000A2320">
          <w:rPr>
            <w:noProof/>
            <w:webHidden/>
          </w:rPr>
          <w:t>8</w:t>
        </w:r>
        <w:r w:rsidR="000A2320">
          <w:rPr>
            <w:noProof/>
            <w:webHidden/>
          </w:rPr>
          <w:fldChar w:fldCharType="end"/>
        </w:r>
      </w:hyperlink>
    </w:p>
    <w:p w14:paraId="77A6C857" w14:textId="1EF5126C" w:rsidR="000A2320" w:rsidRDefault="00B20293">
      <w:pPr>
        <w:pStyle w:val="TOC1"/>
        <w:tabs>
          <w:tab w:val="left" w:pos="1050"/>
          <w:tab w:val="right" w:leader="dot" w:pos="8296"/>
        </w:tabs>
        <w:ind w:firstLine="420"/>
        <w:rPr>
          <w:rFonts w:eastAsiaTheme="minorEastAsia"/>
          <w:noProof/>
        </w:rPr>
      </w:pPr>
      <w:hyperlink w:anchor="_Toc66458365" w:history="1">
        <w:r w:rsidR="000A2320" w:rsidRPr="00612EDE">
          <w:rPr>
            <w:rStyle w:val="a7"/>
            <w:noProof/>
          </w:rPr>
          <w:t>三</w:t>
        </w:r>
        <w:r w:rsidR="000A2320">
          <w:rPr>
            <w:rFonts w:eastAsiaTheme="minorEastAsia"/>
            <w:noProof/>
          </w:rPr>
          <w:tab/>
        </w:r>
        <w:r w:rsidR="000A2320" w:rsidRPr="00612EDE">
          <w:rPr>
            <w:rStyle w:val="a7"/>
            <w:noProof/>
          </w:rPr>
          <w:t>基础功能</w:t>
        </w:r>
        <w:r w:rsidR="000A2320">
          <w:rPr>
            <w:noProof/>
            <w:webHidden/>
          </w:rPr>
          <w:tab/>
        </w:r>
        <w:r w:rsidR="000A2320">
          <w:rPr>
            <w:noProof/>
            <w:webHidden/>
          </w:rPr>
          <w:fldChar w:fldCharType="begin"/>
        </w:r>
        <w:r w:rsidR="000A2320">
          <w:rPr>
            <w:noProof/>
            <w:webHidden/>
          </w:rPr>
          <w:instrText xml:space="preserve"> PAGEREF _Toc66458365 \h </w:instrText>
        </w:r>
        <w:r w:rsidR="000A2320">
          <w:rPr>
            <w:noProof/>
            <w:webHidden/>
          </w:rPr>
        </w:r>
        <w:r w:rsidR="000A2320">
          <w:rPr>
            <w:noProof/>
            <w:webHidden/>
          </w:rPr>
          <w:fldChar w:fldCharType="separate"/>
        </w:r>
        <w:r w:rsidR="000A2320">
          <w:rPr>
            <w:noProof/>
            <w:webHidden/>
          </w:rPr>
          <w:t>9</w:t>
        </w:r>
        <w:r w:rsidR="000A2320">
          <w:rPr>
            <w:noProof/>
            <w:webHidden/>
          </w:rPr>
          <w:fldChar w:fldCharType="end"/>
        </w:r>
      </w:hyperlink>
    </w:p>
    <w:p w14:paraId="5460B33B" w14:textId="1C7DA6C3" w:rsidR="000A2320" w:rsidRDefault="00B20293">
      <w:pPr>
        <w:pStyle w:val="TOC2"/>
        <w:tabs>
          <w:tab w:val="left" w:pos="1470"/>
          <w:tab w:val="right" w:leader="dot" w:pos="8296"/>
        </w:tabs>
        <w:ind w:firstLine="420"/>
        <w:rPr>
          <w:rFonts w:eastAsiaTheme="minorEastAsia"/>
          <w:noProof/>
        </w:rPr>
      </w:pPr>
      <w:hyperlink w:anchor="_Toc66458366" w:history="1">
        <w:r w:rsidR="000A2320" w:rsidRPr="00612EDE">
          <w:rPr>
            <w:rStyle w:val="a7"/>
            <w:noProof/>
          </w:rPr>
          <w:t>3.1</w:t>
        </w:r>
        <w:r w:rsidR="000A2320">
          <w:rPr>
            <w:rFonts w:eastAsiaTheme="minorEastAsia"/>
            <w:noProof/>
          </w:rPr>
          <w:tab/>
        </w:r>
        <w:r w:rsidR="000A2320" w:rsidRPr="00612EDE">
          <w:rPr>
            <w:rStyle w:val="a7"/>
            <w:noProof/>
          </w:rPr>
          <w:t>农业农村大数据标准规范</w:t>
        </w:r>
        <w:r w:rsidR="000A2320">
          <w:rPr>
            <w:noProof/>
            <w:webHidden/>
          </w:rPr>
          <w:tab/>
        </w:r>
        <w:r w:rsidR="000A2320">
          <w:rPr>
            <w:noProof/>
            <w:webHidden/>
          </w:rPr>
          <w:fldChar w:fldCharType="begin"/>
        </w:r>
        <w:r w:rsidR="000A2320">
          <w:rPr>
            <w:noProof/>
            <w:webHidden/>
          </w:rPr>
          <w:instrText xml:space="preserve"> PAGEREF _Toc66458366 \h </w:instrText>
        </w:r>
        <w:r w:rsidR="000A2320">
          <w:rPr>
            <w:noProof/>
            <w:webHidden/>
          </w:rPr>
        </w:r>
        <w:r w:rsidR="000A2320">
          <w:rPr>
            <w:noProof/>
            <w:webHidden/>
          </w:rPr>
          <w:fldChar w:fldCharType="separate"/>
        </w:r>
        <w:r w:rsidR="000A2320">
          <w:rPr>
            <w:noProof/>
            <w:webHidden/>
          </w:rPr>
          <w:t>9</w:t>
        </w:r>
        <w:r w:rsidR="000A2320">
          <w:rPr>
            <w:noProof/>
            <w:webHidden/>
          </w:rPr>
          <w:fldChar w:fldCharType="end"/>
        </w:r>
      </w:hyperlink>
    </w:p>
    <w:p w14:paraId="1CC8C191" w14:textId="696CD260" w:rsidR="000A2320" w:rsidRDefault="00B20293">
      <w:pPr>
        <w:pStyle w:val="TOC3"/>
        <w:ind w:firstLine="420"/>
        <w:rPr>
          <w:rFonts w:eastAsiaTheme="minorEastAsia"/>
          <w:noProof/>
        </w:rPr>
      </w:pPr>
      <w:hyperlink w:anchor="_Toc66458367" w:history="1">
        <w:r w:rsidR="000A2320" w:rsidRPr="00612EDE">
          <w:rPr>
            <w:rStyle w:val="a7"/>
            <w:noProof/>
          </w:rPr>
          <w:t xml:space="preserve">3.1.1 </w:t>
        </w:r>
        <w:r w:rsidR="000A2320" w:rsidRPr="00612EDE">
          <w:rPr>
            <w:rStyle w:val="a7"/>
            <w:noProof/>
          </w:rPr>
          <w:t>技术标准</w:t>
        </w:r>
        <w:r w:rsidR="000A2320">
          <w:rPr>
            <w:noProof/>
            <w:webHidden/>
          </w:rPr>
          <w:tab/>
        </w:r>
        <w:r w:rsidR="000A2320">
          <w:rPr>
            <w:noProof/>
            <w:webHidden/>
          </w:rPr>
          <w:fldChar w:fldCharType="begin"/>
        </w:r>
        <w:r w:rsidR="000A2320">
          <w:rPr>
            <w:noProof/>
            <w:webHidden/>
          </w:rPr>
          <w:instrText xml:space="preserve"> PAGEREF _Toc66458367 \h </w:instrText>
        </w:r>
        <w:r w:rsidR="000A2320">
          <w:rPr>
            <w:noProof/>
            <w:webHidden/>
          </w:rPr>
        </w:r>
        <w:r w:rsidR="000A2320">
          <w:rPr>
            <w:noProof/>
            <w:webHidden/>
          </w:rPr>
          <w:fldChar w:fldCharType="separate"/>
        </w:r>
        <w:r w:rsidR="000A2320">
          <w:rPr>
            <w:noProof/>
            <w:webHidden/>
          </w:rPr>
          <w:t>9</w:t>
        </w:r>
        <w:r w:rsidR="000A2320">
          <w:rPr>
            <w:noProof/>
            <w:webHidden/>
          </w:rPr>
          <w:fldChar w:fldCharType="end"/>
        </w:r>
      </w:hyperlink>
    </w:p>
    <w:p w14:paraId="5CB69710" w14:textId="356ABABD" w:rsidR="000A2320" w:rsidRDefault="00B20293">
      <w:pPr>
        <w:pStyle w:val="TOC3"/>
        <w:ind w:firstLine="420"/>
        <w:rPr>
          <w:rFonts w:eastAsiaTheme="minorEastAsia"/>
          <w:noProof/>
        </w:rPr>
      </w:pPr>
      <w:hyperlink w:anchor="_Toc66458368" w:history="1">
        <w:r w:rsidR="000A2320" w:rsidRPr="00612EDE">
          <w:rPr>
            <w:rStyle w:val="a7"/>
            <w:noProof/>
          </w:rPr>
          <w:t xml:space="preserve">3.1.2 </w:t>
        </w:r>
        <w:r w:rsidR="000A2320" w:rsidRPr="00612EDE">
          <w:rPr>
            <w:rStyle w:val="a7"/>
            <w:noProof/>
          </w:rPr>
          <w:t>管理标准</w:t>
        </w:r>
        <w:r w:rsidR="000A2320">
          <w:rPr>
            <w:noProof/>
            <w:webHidden/>
          </w:rPr>
          <w:tab/>
        </w:r>
        <w:r w:rsidR="000A2320">
          <w:rPr>
            <w:noProof/>
            <w:webHidden/>
          </w:rPr>
          <w:fldChar w:fldCharType="begin"/>
        </w:r>
        <w:r w:rsidR="000A2320">
          <w:rPr>
            <w:noProof/>
            <w:webHidden/>
          </w:rPr>
          <w:instrText xml:space="preserve"> PAGEREF _Toc66458368 \h </w:instrText>
        </w:r>
        <w:r w:rsidR="000A2320">
          <w:rPr>
            <w:noProof/>
            <w:webHidden/>
          </w:rPr>
        </w:r>
        <w:r w:rsidR="000A2320">
          <w:rPr>
            <w:noProof/>
            <w:webHidden/>
          </w:rPr>
          <w:fldChar w:fldCharType="separate"/>
        </w:r>
        <w:r w:rsidR="000A2320">
          <w:rPr>
            <w:noProof/>
            <w:webHidden/>
          </w:rPr>
          <w:t>10</w:t>
        </w:r>
        <w:r w:rsidR="000A2320">
          <w:rPr>
            <w:noProof/>
            <w:webHidden/>
          </w:rPr>
          <w:fldChar w:fldCharType="end"/>
        </w:r>
      </w:hyperlink>
    </w:p>
    <w:p w14:paraId="63CE3446" w14:textId="7D203C85" w:rsidR="000A2320" w:rsidRDefault="00B20293">
      <w:pPr>
        <w:pStyle w:val="TOC3"/>
        <w:ind w:firstLine="420"/>
        <w:rPr>
          <w:rFonts w:eastAsiaTheme="minorEastAsia"/>
          <w:noProof/>
        </w:rPr>
      </w:pPr>
      <w:hyperlink w:anchor="_Toc66458369" w:history="1">
        <w:r w:rsidR="000A2320" w:rsidRPr="00612EDE">
          <w:rPr>
            <w:rStyle w:val="a7"/>
            <w:noProof/>
          </w:rPr>
          <w:t xml:space="preserve">3.1.3 </w:t>
        </w:r>
        <w:r w:rsidR="000A2320" w:rsidRPr="00612EDE">
          <w:rPr>
            <w:rStyle w:val="a7"/>
            <w:noProof/>
          </w:rPr>
          <w:t>安全标准</w:t>
        </w:r>
        <w:r w:rsidR="000A2320">
          <w:rPr>
            <w:noProof/>
            <w:webHidden/>
          </w:rPr>
          <w:tab/>
        </w:r>
        <w:r w:rsidR="000A2320">
          <w:rPr>
            <w:noProof/>
            <w:webHidden/>
          </w:rPr>
          <w:fldChar w:fldCharType="begin"/>
        </w:r>
        <w:r w:rsidR="000A2320">
          <w:rPr>
            <w:noProof/>
            <w:webHidden/>
          </w:rPr>
          <w:instrText xml:space="preserve"> PAGEREF _Toc66458369 \h </w:instrText>
        </w:r>
        <w:r w:rsidR="000A2320">
          <w:rPr>
            <w:noProof/>
            <w:webHidden/>
          </w:rPr>
        </w:r>
        <w:r w:rsidR="000A2320">
          <w:rPr>
            <w:noProof/>
            <w:webHidden/>
          </w:rPr>
          <w:fldChar w:fldCharType="separate"/>
        </w:r>
        <w:r w:rsidR="000A2320">
          <w:rPr>
            <w:noProof/>
            <w:webHidden/>
          </w:rPr>
          <w:t>10</w:t>
        </w:r>
        <w:r w:rsidR="000A2320">
          <w:rPr>
            <w:noProof/>
            <w:webHidden/>
          </w:rPr>
          <w:fldChar w:fldCharType="end"/>
        </w:r>
      </w:hyperlink>
    </w:p>
    <w:p w14:paraId="78B85E1B" w14:textId="5660C1B9" w:rsidR="000A2320" w:rsidRDefault="00B20293">
      <w:pPr>
        <w:pStyle w:val="TOC2"/>
        <w:tabs>
          <w:tab w:val="left" w:pos="1470"/>
          <w:tab w:val="right" w:leader="dot" w:pos="8296"/>
        </w:tabs>
        <w:ind w:firstLine="420"/>
        <w:rPr>
          <w:rFonts w:eastAsiaTheme="minorEastAsia"/>
          <w:noProof/>
        </w:rPr>
      </w:pPr>
      <w:hyperlink w:anchor="_Toc66458370" w:history="1">
        <w:r w:rsidR="000A2320" w:rsidRPr="00612EDE">
          <w:rPr>
            <w:rStyle w:val="a7"/>
            <w:noProof/>
          </w:rPr>
          <w:t>3.2</w:t>
        </w:r>
        <w:r w:rsidR="000A2320">
          <w:rPr>
            <w:rFonts w:eastAsiaTheme="minorEastAsia"/>
            <w:noProof/>
          </w:rPr>
          <w:tab/>
        </w:r>
        <w:r w:rsidR="000A2320" w:rsidRPr="00612EDE">
          <w:rPr>
            <w:rStyle w:val="a7"/>
            <w:noProof/>
          </w:rPr>
          <w:t>农业农村大数据中心</w:t>
        </w:r>
        <w:r w:rsidR="000A2320">
          <w:rPr>
            <w:noProof/>
            <w:webHidden/>
          </w:rPr>
          <w:tab/>
        </w:r>
        <w:r w:rsidR="000A2320">
          <w:rPr>
            <w:noProof/>
            <w:webHidden/>
          </w:rPr>
          <w:fldChar w:fldCharType="begin"/>
        </w:r>
        <w:r w:rsidR="000A2320">
          <w:rPr>
            <w:noProof/>
            <w:webHidden/>
          </w:rPr>
          <w:instrText xml:space="preserve"> PAGEREF _Toc66458370 \h </w:instrText>
        </w:r>
        <w:r w:rsidR="000A2320">
          <w:rPr>
            <w:noProof/>
            <w:webHidden/>
          </w:rPr>
        </w:r>
        <w:r w:rsidR="000A2320">
          <w:rPr>
            <w:noProof/>
            <w:webHidden/>
          </w:rPr>
          <w:fldChar w:fldCharType="separate"/>
        </w:r>
        <w:r w:rsidR="000A2320">
          <w:rPr>
            <w:noProof/>
            <w:webHidden/>
          </w:rPr>
          <w:t>10</w:t>
        </w:r>
        <w:r w:rsidR="000A2320">
          <w:rPr>
            <w:noProof/>
            <w:webHidden/>
          </w:rPr>
          <w:fldChar w:fldCharType="end"/>
        </w:r>
      </w:hyperlink>
    </w:p>
    <w:p w14:paraId="53FF3B9A" w14:textId="447A5266" w:rsidR="000A2320" w:rsidRDefault="00B20293">
      <w:pPr>
        <w:pStyle w:val="TOC3"/>
        <w:ind w:firstLine="420"/>
        <w:rPr>
          <w:rFonts w:eastAsiaTheme="minorEastAsia"/>
          <w:noProof/>
        </w:rPr>
      </w:pPr>
      <w:hyperlink w:anchor="_Toc66458371" w:history="1">
        <w:r w:rsidR="000A2320" w:rsidRPr="00612EDE">
          <w:rPr>
            <w:rStyle w:val="a7"/>
            <w:noProof/>
          </w:rPr>
          <w:t xml:space="preserve">3.2.1 </w:t>
        </w:r>
        <w:r w:rsidR="000A2320" w:rsidRPr="00612EDE">
          <w:rPr>
            <w:rStyle w:val="a7"/>
            <w:noProof/>
          </w:rPr>
          <w:t>农业农村大数据资源中心</w:t>
        </w:r>
        <w:r w:rsidR="000A2320">
          <w:rPr>
            <w:noProof/>
            <w:webHidden/>
          </w:rPr>
          <w:tab/>
        </w:r>
        <w:r w:rsidR="000A2320">
          <w:rPr>
            <w:noProof/>
            <w:webHidden/>
          </w:rPr>
          <w:fldChar w:fldCharType="begin"/>
        </w:r>
        <w:r w:rsidR="000A2320">
          <w:rPr>
            <w:noProof/>
            <w:webHidden/>
          </w:rPr>
          <w:instrText xml:space="preserve"> PAGEREF _Toc66458371 \h </w:instrText>
        </w:r>
        <w:r w:rsidR="000A2320">
          <w:rPr>
            <w:noProof/>
            <w:webHidden/>
          </w:rPr>
        </w:r>
        <w:r w:rsidR="000A2320">
          <w:rPr>
            <w:noProof/>
            <w:webHidden/>
          </w:rPr>
          <w:fldChar w:fldCharType="separate"/>
        </w:r>
        <w:r w:rsidR="000A2320">
          <w:rPr>
            <w:noProof/>
            <w:webHidden/>
          </w:rPr>
          <w:t>10</w:t>
        </w:r>
        <w:r w:rsidR="000A2320">
          <w:rPr>
            <w:noProof/>
            <w:webHidden/>
          </w:rPr>
          <w:fldChar w:fldCharType="end"/>
        </w:r>
      </w:hyperlink>
    </w:p>
    <w:p w14:paraId="019E5E49" w14:textId="69603224" w:rsidR="000A2320" w:rsidRDefault="00B20293">
      <w:pPr>
        <w:pStyle w:val="TOC3"/>
        <w:ind w:firstLine="420"/>
        <w:rPr>
          <w:rFonts w:eastAsiaTheme="minorEastAsia"/>
          <w:noProof/>
        </w:rPr>
      </w:pPr>
      <w:hyperlink w:anchor="_Toc66458372" w:history="1">
        <w:r w:rsidR="000A2320" w:rsidRPr="00612EDE">
          <w:rPr>
            <w:rStyle w:val="a7"/>
            <w:noProof/>
          </w:rPr>
          <w:t xml:space="preserve">3.2.2 </w:t>
        </w:r>
        <w:r w:rsidR="000A2320" w:rsidRPr="00612EDE">
          <w:rPr>
            <w:rStyle w:val="a7"/>
            <w:noProof/>
          </w:rPr>
          <w:t>农业农村大数据平台</w:t>
        </w:r>
        <w:r w:rsidR="000A2320">
          <w:rPr>
            <w:noProof/>
            <w:webHidden/>
          </w:rPr>
          <w:tab/>
        </w:r>
        <w:r w:rsidR="000A2320">
          <w:rPr>
            <w:noProof/>
            <w:webHidden/>
          </w:rPr>
          <w:fldChar w:fldCharType="begin"/>
        </w:r>
        <w:r w:rsidR="000A2320">
          <w:rPr>
            <w:noProof/>
            <w:webHidden/>
          </w:rPr>
          <w:instrText xml:space="preserve"> PAGEREF _Toc66458372 \h </w:instrText>
        </w:r>
        <w:r w:rsidR="000A2320">
          <w:rPr>
            <w:noProof/>
            <w:webHidden/>
          </w:rPr>
        </w:r>
        <w:r w:rsidR="000A2320">
          <w:rPr>
            <w:noProof/>
            <w:webHidden/>
          </w:rPr>
          <w:fldChar w:fldCharType="separate"/>
        </w:r>
        <w:r w:rsidR="000A2320">
          <w:rPr>
            <w:noProof/>
            <w:webHidden/>
          </w:rPr>
          <w:t>12</w:t>
        </w:r>
        <w:r w:rsidR="000A2320">
          <w:rPr>
            <w:noProof/>
            <w:webHidden/>
          </w:rPr>
          <w:fldChar w:fldCharType="end"/>
        </w:r>
      </w:hyperlink>
    </w:p>
    <w:p w14:paraId="3393DA1B" w14:textId="576F85C0" w:rsidR="000A2320" w:rsidRDefault="00B20293">
      <w:pPr>
        <w:pStyle w:val="TOC2"/>
        <w:tabs>
          <w:tab w:val="left" w:pos="1470"/>
          <w:tab w:val="right" w:leader="dot" w:pos="8296"/>
        </w:tabs>
        <w:ind w:firstLine="420"/>
        <w:rPr>
          <w:rFonts w:eastAsiaTheme="minorEastAsia"/>
          <w:noProof/>
        </w:rPr>
      </w:pPr>
      <w:hyperlink w:anchor="_Toc66458373" w:history="1">
        <w:r w:rsidR="000A2320" w:rsidRPr="00612EDE">
          <w:rPr>
            <w:rStyle w:val="a7"/>
            <w:noProof/>
          </w:rPr>
          <w:t>3.3</w:t>
        </w:r>
        <w:r w:rsidR="000A2320">
          <w:rPr>
            <w:rFonts w:eastAsiaTheme="minorEastAsia"/>
            <w:noProof/>
          </w:rPr>
          <w:tab/>
        </w:r>
        <w:r w:rsidR="000A2320" w:rsidRPr="00612EDE">
          <w:rPr>
            <w:rStyle w:val="a7"/>
            <w:noProof/>
          </w:rPr>
          <w:t>农业农村数据决策与公共服务平台</w:t>
        </w:r>
        <w:r w:rsidR="000A2320">
          <w:rPr>
            <w:noProof/>
            <w:webHidden/>
          </w:rPr>
          <w:tab/>
        </w:r>
        <w:r w:rsidR="000A2320">
          <w:rPr>
            <w:noProof/>
            <w:webHidden/>
          </w:rPr>
          <w:fldChar w:fldCharType="begin"/>
        </w:r>
        <w:r w:rsidR="000A2320">
          <w:rPr>
            <w:noProof/>
            <w:webHidden/>
          </w:rPr>
          <w:instrText xml:space="preserve"> PAGEREF _Toc66458373 \h </w:instrText>
        </w:r>
        <w:r w:rsidR="000A2320">
          <w:rPr>
            <w:noProof/>
            <w:webHidden/>
          </w:rPr>
        </w:r>
        <w:r w:rsidR="000A2320">
          <w:rPr>
            <w:noProof/>
            <w:webHidden/>
          </w:rPr>
          <w:fldChar w:fldCharType="separate"/>
        </w:r>
        <w:r w:rsidR="000A2320">
          <w:rPr>
            <w:noProof/>
            <w:webHidden/>
          </w:rPr>
          <w:t>20</w:t>
        </w:r>
        <w:r w:rsidR="000A2320">
          <w:rPr>
            <w:noProof/>
            <w:webHidden/>
          </w:rPr>
          <w:fldChar w:fldCharType="end"/>
        </w:r>
      </w:hyperlink>
    </w:p>
    <w:p w14:paraId="4A231181" w14:textId="0C14F591" w:rsidR="000A2320" w:rsidRDefault="00B20293">
      <w:pPr>
        <w:pStyle w:val="TOC3"/>
        <w:ind w:firstLine="420"/>
        <w:rPr>
          <w:rFonts w:eastAsiaTheme="minorEastAsia"/>
          <w:noProof/>
        </w:rPr>
      </w:pPr>
      <w:hyperlink w:anchor="_Toc66458374" w:history="1">
        <w:r w:rsidR="000A2320" w:rsidRPr="00612EDE">
          <w:rPr>
            <w:rStyle w:val="a7"/>
            <w:noProof/>
          </w:rPr>
          <w:t xml:space="preserve">3.3.1 </w:t>
        </w:r>
        <w:r w:rsidR="000A2320" w:rsidRPr="00612EDE">
          <w:rPr>
            <w:rStyle w:val="a7"/>
            <w:noProof/>
          </w:rPr>
          <w:t>农业农村时空一张图</w:t>
        </w:r>
        <w:r w:rsidR="000A2320">
          <w:rPr>
            <w:noProof/>
            <w:webHidden/>
          </w:rPr>
          <w:tab/>
        </w:r>
        <w:r w:rsidR="000A2320">
          <w:rPr>
            <w:noProof/>
            <w:webHidden/>
          </w:rPr>
          <w:fldChar w:fldCharType="begin"/>
        </w:r>
        <w:r w:rsidR="000A2320">
          <w:rPr>
            <w:noProof/>
            <w:webHidden/>
          </w:rPr>
          <w:instrText xml:space="preserve"> PAGEREF _Toc66458374 \h </w:instrText>
        </w:r>
        <w:r w:rsidR="000A2320">
          <w:rPr>
            <w:noProof/>
            <w:webHidden/>
          </w:rPr>
        </w:r>
        <w:r w:rsidR="000A2320">
          <w:rPr>
            <w:noProof/>
            <w:webHidden/>
          </w:rPr>
          <w:fldChar w:fldCharType="separate"/>
        </w:r>
        <w:r w:rsidR="000A2320">
          <w:rPr>
            <w:noProof/>
            <w:webHidden/>
          </w:rPr>
          <w:t>20</w:t>
        </w:r>
        <w:r w:rsidR="000A2320">
          <w:rPr>
            <w:noProof/>
            <w:webHidden/>
          </w:rPr>
          <w:fldChar w:fldCharType="end"/>
        </w:r>
      </w:hyperlink>
    </w:p>
    <w:p w14:paraId="3E636315" w14:textId="2301650E" w:rsidR="000A2320" w:rsidRDefault="00B20293">
      <w:pPr>
        <w:pStyle w:val="TOC3"/>
        <w:ind w:firstLine="420"/>
        <w:rPr>
          <w:rFonts w:eastAsiaTheme="minorEastAsia"/>
          <w:noProof/>
        </w:rPr>
      </w:pPr>
      <w:hyperlink w:anchor="_Toc66458375" w:history="1">
        <w:r w:rsidR="000A2320" w:rsidRPr="00612EDE">
          <w:rPr>
            <w:rStyle w:val="a7"/>
            <w:noProof/>
          </w:rPr>
          <w:t xml:space="preserve">3.3.2 </w:t>
        </w:r>
        <w:r w:rsidR="000A2320" w:rsidRPr="00612EDE">
          <w:rPr>
            <w:rStyle w:val="a7"/>
            <w:noProof/>
          </w:rPr>
          <w:t>农业农村大数据辅助决策分析平台</w:t>
        </w:r>
        <w:r w:rsidR="000A2320">
          <w:rPr>
            <w:noProof/>
            <w:webHidden/>
          </w:rPr>
          <w:tab/>
        </w:r>
        <w:r w:rsidR="000A2320">
          <w:rPr>
            <w:noProof/>
            <w:webHidden/>
          </w:rPr>
          <w:fldChar w:fldCharType="begin"/>
        </w:r>
        <w:r w:rsidR="000A2320">
          <w:rPr>
            <w:noProof/>
            <w:webHidden/>
          </w:rPr>
          <w:instrText xml:space="preserve"> PAGEREF _Toc66458375 \h </w:instrText>
        </w:r>
        <w:r w:rsidR="000A2320">
          <w:rPr>
            <w:noProof/>
            <w:webHidden/>
          </w:rPr>
        </w:r>
        <w:r w:rsidR="000A2320">
          <w:rPr>
            <w:noProof/>
            <w:webHidden/>
          </w:rPr>
          <w:fldChar w:fldCharType="separate"/>
        </w:r>
        <w:r w:rsidR="000A2320">
          <w:rPr>
            <w:noProof/>
            <w:webHidden/>
          </w:rPr>
          <w:t>21</w:t>
        </w:r>
        <w:r w:rsidR="000A2320">
          <w:rPr>
            <w:noProof/>
            <w:webHidden/>
          </w:rPr>
          <w:fldChar w:fldCharType="end"/>
        </w:r>
      </w:hyperlink>
    </w:p>
    <w:p w14:paraId="05DCFD4A" w14:textId="742EA06B" w:rsidR="000A2320" w:rsidRDefault="00B20293">
      <w:pPr>
        <w:pStyle w:val="TOC3"/>
        <w:ind w:firstLine="420"/>
        <w:rPr>
          <w:rFonts w:eastAsiaTheme="minorEastAsia"/>
          <w:noProof/>
        </w:rPr>
      </w:pPr>
      <w:hyperlink w:anchor="_Toc66458376" w:history="1">
        <w:r w:rsidR="000A2320" w:rsidRPr="00612EDE">
          <w:rPr>
            <w:rStyle w:val="a7"/>
            <w:noProof/>
          </w:rPr>
          <w:t xml:space="preserve">3.3.3 </w:t>
        </w:r>
        <w:r w:rsidR="000A2320" w:rsidRPr="00612EDE">
          <w:rPr>
            <w:rStyle w:val="a7"/>
            <w:noProof/>
          </w:rPr>
          <w:t>农业农村数据公共服务平台</w:t>
        </w:r>
        <w:r w:rsidR="000A2320">
          <w:rPr>
            <w:noProof/>
            <w:webHidden/>
          </w:rPr>
          <w:tab/>
        </w:r>
        <w:r w:rsidR="000A2320">
          <w:rPr>
            <w:noProof/>
            <w:webHidden/>
          </w:rPr>
          <w:fldChar w:fldCharType="begin"/>
        </w:r>
        <w:r w:rsidR="000A2320">
          <w:rPr>
            <w:noProof/>
            <w:webHidden/>
          </w:rPr>
          <w:instrText xml:space="preserve"> PAGEREF _Toc66458376 \h </w:instrText>
        </w:r>
        <w:r w:rsidR="000A2320">
          <w:rPr>
            <w:noProof/>
            <w:webHidden/>
          </w:rPr>
        </w:r>
        <w:r w:rsidR="000A2320">
          <w:rPr>
            <w:noProof/>
            <w:webHidden/>
          </w:rPr>
          <w:fldChar w:fldCharType="separate"/>
        </w:r>
        <w:r w:rsidR="000A2320">
          <w:rPr>
            <w:noProof/>
            <w:webHidden/>
          </w:rPr>
          <w:t>22</w:t>
        </w:r>
        <w:r w:rsidR="000A2320">
          <w:rPr>
            <w:noProof/>
            <w:webHidden/>
          </w:rPr>
          <w:fldChar w:fldCharType="end"/>
        </w:r>
      </w:hyperlink>
    </w:p>
    <w:p w14:paraId="1D490F92" w14:textId="09EDBF80" w:rsidR="00C77C79" w:rsidRDefault="0002000D" w:rsidP="00A02DCB">
      <w:pPr>
        <w:ind w:firstLine="420"/>
      </w:pPr>
      <w:r w:rsidRPr="00A02DCB">
        <w:rPr>
          <w:rFonts w:ascii="楷体" w:hAnsi="楷体"/>
        </w:rPr>
        <w:fldChar w:fldCharType="end"/>
      </w:r>
    </w:p>
    <w:p w14:paraId="48E984E7" w14:textId="77777777" w:rsidR="009D1130" w:rsidRDefault="009D1130" w:rsidP="00C77C79">
      <w:pPr>
        <w:ind w:firstLine="420"/>
        <w:sectPr w:rsidR="009D1130" w:rsidSect="00C51D91">
          <w:headerReference w:type="first" r:id="rId17"/>
          <w:footerReference w:type="first" r:id="rId18"/>
          <w:pgSz w:w="11906" w:h="16838"/>
          <w:pgMar w:top="1440" w:right="1800" w:bottom="1440" w:left="1800" w:header="851" w:footer="992" w:gutter="0"/>
          <w:pgNumType w:start="1"/>
          <w:cols w:space="425"/>
          <w:titlePg/>
          <w:docGrid w:type="lines" w:linePitch="312"/>
        </w:sectPr>
      </w:pPr>
    </w:p>
    <w:p w14:paraId="14B25853" w14:textId="76FF8E8F" w:rsidR="00B75DF7" w:rsidRPr="0020100A" w:rsidRDefault="00B75DF7" w:rsidP="00CE54F4">
      <w:pPr>
        <w:pStyle w:val="1"/>
      </w:pPr>
      <w:bookmarkStart w:id="0" w:name="_Toc66458343"/>
      <w:r w:rsidRPr="0020100A">
        <w:lastRenderedPageBreak/>
        <w:t>产品</w:t>
      </w:r>
      <w:r w:rsidRPr="0020100A">
        <w:rPr>
          <w:rFonts w:hint="eastAsia"/>
        </w:rPr>
        <w:t>概述</w:t>
      </w:r>
      <w:bookmarkEnd w:id="0"/>
    </w:p>
    <w:p w14:paraId="18F32752" w14:textId="450CF70A" w:rsidR="00B75DF7" w:rsidRDefault="00B75DF7" w:rsidP="00D75313">
      <w:pPr>
        <w:pStyle w:val="2"/>
      </w:pPr>
      <w:bookmarkStart w:id="1" w:name="_Toc66458344"/>
      <w:r>
        <w:rPr>
          <w:rFonts w:hint="eastAsia"/>
        </w:rPr>
        <w:t>项目背景</w:t>
      </w:r>
      <w:bookmarkEnd w:id="1"/>
    </w:p>
    <w:p w14:paraId="0196E4B3" w14:textId="1D6E1479" w:rsidR="00E3044B" w:rsidRPr="00E3044B" w:rsidRDefault="00E3044B" w:rsidP="006E3FA0">
      <w:pPr>
        <w:pStyle w:val="3"/>
      </w:pPr>
      <w:bookmarkStart w:id="2" w:name="_Toc66458345"/>
      <w:r w:rsidRPr="00E3044B">
        <w:rPr>
          <w:rFonts w:hint="eastAsia"/>
        </w:rPr>
        <w:t>乡村全面振兴已成为国家发展战略</w:t>
      </w:r>
      <w:bookmarkEnd w:id="2"/>
    </w:p>
    <w:p w14:paraId="14D05257" w14:textId="77777777" w:rsidR="00E3044B" w:rsidRPr="00E3044B" w:rsidRDefault="00E3044B" w:rsidP="006E3FA0">
      <w:pPr>
        <w:ind w:firstLine="420"/>
      </w:pPr>
      <w:r w:rsidRPr="00E3044B">
        <w:rPr>
          <w:rFonts w:hint="eastAsia"/>
        </w:rPr>
        <w:t>实施乡村振兴战略是党的十九大作出的重大决策部署，是决胜全面建成小康社会、全面建设社会主义现代化强国的重大历史任务，是新时代“三农”工作的总抓手。实施乡村振兴战略就是坚持农业农村优先发展，按照实现产业兴旺、生态宜居、乡风文明、治理有效、生活富裕的总要求，推动城乡一体、融合发展，推进农业农村现代化。</w:t>
      </w:r>
    </w:p>
    <w:p w14:paraId="16F386A3" w14:textId="77777777" w:rsidR="00E3044B" w:rsidRPr="00E3044B" w:rsidRDefault="00E3044B" w:rsidP="006E3FA0">
      <w:pPr>
        <w:ind w:firstLine="420"/>
      </w:pPr>
      <w:r w:rsidRPr="00E3044B">
        <w:rPr>
          <w:rFonts w:hint="eastAsia"/>
        </w:rPr>
        <w:t>2018</w:t>
      </w:r>
      <w:r w:rsidRPr="00E3044B">
        <w:rPr>
          <w:rFonts w:hint="eastAsia"/>
        </w:rPr>
        <w:t>年中央一号文件《中共中央国务院关于实施乡村振兴战略的意见》指出，要大力发展数字农业，实施智慧农业林业水利工程，推进物联网试验示范和遥感技术应用；要推动农村基础设施提挡升级，实施数字乡村战略，做好整体规划设计，加快农村地区宽带网络和第四代移动通信网络覆盖步伐，开发适应“三农”特点的信息技术、产品、应用和服务。</w:t>
      </w:r>
      <w:r w:rsidRPr="00E3044B">
        <w:rPr>
          <w:rFonts w:hint="eastAsia"/>
        </w:rPr>
        <w:t>2018</w:t>
      </w:r>
      <w:r w:rsidRPr="00E3044B">
        <w:rPr>
          <w:rFonts w:hint="eastAsia"/>
        </w:rPr>
        <w:t>年</w:t>
      </w:r>
      <w:r w:rsidRPr="00E3044B">
        <w:rPr>
          <w:rFonts w:hint="eastAsia"/>
        </w:rPr>
        <w:t>9</w:t>
      </w:r>
      <w:r w:rsidRPr="00E3044B">
        <w:rPr>
          <w:rFonts w:hint="eastAsia"/>
        </w:rPr>
        <w:t>月，国家印发的《乡村振兴战略规划（</w:t>
      </w:r>
      <w:r w:rsidRPr="00E3044B">
        <w:rPr>
          <w:rFonts w:hint="eastAsia"/>
        </w:rPr>
        <w:t>2018</w:t>
      </w:r>
      <w:r w:rsidRPr="00E3044B">
        <w:rPr>
          <w:rFonts w:hint="eastAsia"/>
        </w:rPr>
        <w:t>－</w:t>
      </w:r>
      <w:r w:rsidRPr="00E3044B">
        <w:rPr>
          <w:rFonts w:hint="eastAsia"/>
        </w:rPr>
        <w:t>2022</w:t>
      </w:r>
      <w:r w:rsidRPr="00E3044B">
        <w:rPr>
          <w:rFonts w:hint="eastAsia"/>
        </w:rPr>
        <w:t>年）》强调，大力发展数字农业，实施智慧农业工程和“互联网</w:t>
      </w:r>
      <w:r w:rsidRPr="00E3044B">
        <w:rPr>
          <w:rFonts w:hint="eastAsia"/>
        </w:rPr>
        <w:t>+</w:t>
      </w:r>
      <w:r w:rsidRPr="00E3044B">
        <w:rPr>
          <w:rFonts w:hint="eastAsia"/>
        </w:rPr>
        <w:t>”现代农业行动，鼓励对农业生产进行数字化改造，加强农业遥感、物联网应用，提高农业精准化水平。实施数字乡村战略，加快物联网、地理信息、智能设备等现代信息技术与农村生产生活的全面深度融合，深化农业农村大数据创新应用。</w:t>
      </w:r>
    </w:p>
    <w:p w14:paraId="1780CE95" w14:textId="146A9055" w:rsidR="00E3044B" w:rsidRPr="00E3044B" w:rsidRDefault="00E3044B" w:rsidP="00E3044B">
      <w:pPr>
        <w:pStyle w:val="3"/>
        <w:ind w:firstLine="482"/>
      </w:pPr>
      <w:bookmarkStart w:id="3" w:name="_Toc66458346"/>
      <w:r w:rsidRPr="00E3044B">
        <w:rPr>
          <w:rFonts w:hint="eastAsia"/>
        </w:rPr>
        <w:t>数字经济成为培育新动能的推动力</w:t>
      </w:r>
      <w:bookmarkEnd w:id="3"/>
    </w:p>
    <w:p w14:paraId="4381DE2B" w14:textId="77777777" w:rsidR="00E3044B" w:rsidRPr="00E3044B" w:rsidRDefault="00E3044B" w:rsidP="00E3044B">
      <w:pPr>
        <w:ind w:firstLine="420"/>
        <w:rPr>
          <w:rFonts w:ascii="楷体" w:hAnsi="楷体"/>
        </w:rPr>
      </w:pPr>
      <w:r w:rsidRPr="00E3044B">
        <w:rPr>
          <w:rFonts w:ascii="楷体" w:hAnsi="楷体" w:hint="eastAsia"/>
        </w:rPr>
        <w:t>随着全球信息化进程日益加速，新一轮科技革命和产业变革加快推进，数字经济呈现蓬勃发展态势，成为世界经济大国竞争的制高点。数字经济是以新一代信息技术为基础，以海量数据的互联应用为核心，推动传统产业化和规模化。2016年，G20产业创新升级的新经济形态，且具有快捷性、直接性、高渗透性、边际效益激增性以及资产轻量、聚合度高、附加值大等显著特点，实现峰会通过了《二十国集团数字经济发展与合作倡议》，将数字经济视为全球经济增长的重要驱动力。2017年3月，我国首次把数字经济写入政府工作报告，将其作为促进新旧动能转换的新引擎。</w:t>
      </w:r>
    </w:p>
    <w:p w14:paraId="6834E402" w14:textId="77777777" w:rsidR="00E3044B" w:rsidRPr="00E3044B" w:rsidRDefault="00E3044B" w:rsidP="00E3044B">
      <w:pPr>
        <w:ind w:firstLine="420"/>
        <w:rPr>
          <w:rFonts w:ascii="楷体" w:hAnsi="楷体"/>
        </w:rPr>
      </w:pPr>
      <w:r w:rsidRPr="00E3044B">
        <w:rPr>
          <w:rFonts w:ascii="楷体" w:hAnsi="楷体" w:hint="eastAsia"/>
        </w:rPr>
        <w:t>2017年12月，习近平总书记在中央政治局国家大数据战略第二次集体学习会议上指出，应审时度势、精心谋划、超前布局、力争主动，深入了解大数据发展现状和趋势及其对经济</w:t>
      </w:r>
      <w:r w:rsidRPr="00E3044B">
        <w:rPr>
          <w:rFonts w:ascii="楷体" w:hAnsi="楷体" w:hint="eastAsia"/>
        </w:rPr>
        <w:lastRenderedPageBreak/>
        <w:t>社会发展的影响，推动实施国家大数据战略，加快完善数字基础设施，推进数据资源整合和开放共享，保障数据安全，加快建设数字中国。2018年4月份，习近平总书记在全国网络安全和信息化工作会议上强调，要发展数字经济，加快推动数字产业化，依靠信息技术创新驱动，不断催生新产业新业态新模式，用新动能推动新发展。要推动产业数字化，利用互联网新技术新应用对传统产业进行全方位、全角度、全链条的改造，提高全要素生产率，释放数字对经济发展的放大、叠加、倍增作用。要推动互联网、大数据、人工智能和实体经济深度融合，加快制造业、农业、服务业数字化、网络化、智能化。因此，加快大数据建设，深化大数据应用，是推动数字经济发展、完善社会治理、提升政府服务和监管能力的必然选择。</w:t>
      </w:r>
    </w:p>
    <w:p w14:paraId="501C14B7" w14:textId="572FC06E" w:rsidR="00E3044B" w:rsidRPr="00E3044B" w:rsidRDefault="00E3044B" w:rsidP="00E3044B">
      <w:pPr>
        <w:pStyle w:val="3"/>
        <w:ind w:firstLine="482"/>
      </w:pPr>
      <w:bookmarkStart w:id="4" w:name="_Toc66458347"/>
      <w:r w:rsidRPr="00E3044B">
        <w:rPr>
          <w:rFonts w:hint="eastAsia"/>
        </w:rPr>
        <w:t>农业农村大数据发展迎来重大机遇</w:t>
      </w:r>
      <w:bookmarkEnd w:id="4"/>
    </w:p>
    <w:p w14:paraId="60539136" w14:textId="77777777" w:rsidR="00E3044B" w:rsidRPr="00E3044B" w:rsidRDefault="00E3044B" w:rsidP="006E3FA0">
      <w:pPr>
        <w:ind w:firstLine="420"/>
      </w:pPr>
      <w:r w:rsidRPr="00E3044B">
        <w:rPr>
          <w:rFonts w:hint="eastAsia"/>
        </w:rPr>
        <w:t>农业农村是大数据应用的重要领域，近年来国家陆续出台了多项支持农业农村大数据发展的具体政策意见。</w:t>
      </w:r>
      <w:r w:rsidRPr="00E3044B">
        <w:rPr>
          <w:rFonts w:hint="eastAsia"/>
        </w:rPr>
        <w:t>2015</w:t>
      </w:r>
      <w:r w:rsidRPr="00E3044B">
        <w:rPr>
          <w:rFonts w:hint="eastAsia"/>
        </w:rPr>
        <w:t>年</w:t>
      </w:r>
      <w:r w:rsidRPr="00E3044B">
        <w:rPr>
          <w:rFonts w:hint="eastAsia"/>
        </w:rPr>
        <w:t>9</w:t>
      </w:r>
      <w:r w:rsidRPr="00E3044B">
        <w:rPr>
          <w:rFonts w:hint="eastAsia"/>
        </w:rPr>
        <w:t>月，国务院印发的《促进大数据发展行动纲要》指出，发展农业农村大数据，构建面向农业农村的综合信息服务体系，为农民生产生活提供综合、高效、便捷的信息服务。整合构建国家涉农大数据中心，推进各地区、各行业、各领域涉农数据资源的共享开放，加强数据资源发掘运用。加快农业农村大数据关键技术研发，加大示范力度，提升生产智能化、经营网络化、管理高效化、服务便捷化能力和水平。</w:t>
      </w:r>
      <w:r w:rsidRPr="00E3044B">
        <w:rPr>
          <w:rFonts w:hint="eastAsia"/>
        </w:rPr>
        <w:t>2015</w:t>
      </w:r>
      <w:r w:rsidRPr="00E3044B">
        <w:rPr>
          <w:rFonts w:hint="eastAsia"/>
        </w:rPr>
        <w:t>年</w:t>
      </w:r>
      <w:r w:rsidRPr="00E3044B">
        <w:rPr>
          <w:rFonts w:hint="eastAsia"/>
        </w:rPr>
        <w:t>12</w:t>
      </w:r>
      <w:r w:rsidRPr="00E3044B">
        <w:rPr>
          <w:rFonts w:hint="eastAsia"/>
        </w:rPr>
        <w:t>月，农业部发布《关于推进农业农村大数据发展的实施意见》，瞄准农业资源精准监测等</w:t>
      </w:r>
      <w:r w:rsidRPr="00E3044B">
        <w:rPr>
          <w:rFonts w:hint="eastAsia"/>
        </w:rPr>
        <w:t>11</w:t>
      </w:r>
      <w:r w:rsidRPr="00E3044B">
        <w:rPr>
          <w:rFonts w:hint="eastAsia"/>
        </w:rPr>
        <w:t>个重点应用方向，提出未来</w:t>
      </w:r>
      <w:r w:rsidRPr="00E3044B">
        <w:rPr>
          <w:rFonts w:hint="eastAsia"/>
        </w:rPr>
        <w:t>5-10</w:t>
      </w:r>
      <w:r w:rsidRPr="00E3044B">
        <w:rPr>
          <w:rFonts w:hint="eastAsia"/>
        </w:rPr>
        <w:t>年实现农业数据的有序共享开放，初步完成农业数据化改造，夯实农业农村大数据发展和应用的基础。</w:t>
      </w:r>
      <w:r w:rsidRPr="00E3044B">
        <w:rPr>
          <w:rFonts w:hint="eastAsia"/>
        </w:rPr>
        <w:t>2016</w:t>
      </w:r>
      <w:r w:rsidRPr="00E3044B">
        <w:rPr>
          <w:rFonts w:hint="eastAsia"/>
        </w:rPr>
        <w:t>年</w:t>
      </w:r>
      <w:r w:rsidRPr="00E3044B">
        <w:rPr>
          <w:rFonts w:hint="eastAsia"/>
        </w:rPr>
        <w:t>8</w:t>
      </w:r>
      <w:r w:rsidRPr="00E3044B">
        <w:rPr>
          <w:rFonts w:hint="eastAsia"/>
        </w:rPr>
        <w:t>月，农业部发布的《“十三五”全国农业农村信息化发展规划》提出，加快推动农业农村大数据发展，完善农业数据监测、分析、发布、服务制度，建立健全农业数据标准体系，提升农业数据支撑宏观管理、引导市场、指导生产的能力。为了加快推进农业农村大数据落地，</w:t>
      </w:r>
      <w:r w:rsidRPr="00E3044B">
        <w:rPr>
          <w:rFonts w:hint="eastAsia"/>
        </w:rPr>
        <w:t>2016</w:t>
      </w:r>
      <w:r w:rsidRPr="00E3044B">
        <w:rPr>
          <w:rFonts w:hint="eastAsia"/>
        </w:rPr>
        <w:t>年</w:t>
      </w:r>
      <w:r w:rsidRPr="00E3044B">
        <w:rPr>
          <w:rFonts w:hint="eastAsia"/>
        </w:rPr>
        <w:t>10</w:t>
      </w:r>
      <w:r w:rsidRPr="00E3044B">
        <w:rPr>
          <w:rFonts w:hint="eastAsia"/>
        </w:rPr>
        <w:t>月，农业部印发的《农业农村大数据试点方案》指出，力争到</w:t>
      </w:r>
      <w:r w:rsidRPr="00E3044B">
        <w:rPr>
          <w:rFonts w:hint="eastAsia"/>
        </w:rPr>
        <w:t>2019</w:t>
      </w:r>
      <w:r w:rsidRPr="00E3044B">
        <w:rPr>
          <w:rFonts w:hint="eastAsia"/>
        </w:rPr>
        <w:t>年底，在数据共享、单品种大数据建设、市场化投资建设运营机制和大数据应用等</w:t>
      </w:r>
      <w:r w:rsidRPr="00E3044B">
        <w:rPr>
          <w:rFonts w:hint="eastAsia"/>
        </w:rPr>
        <w:t>4</w:t>
      </w:r>
      <w:r w:rsidRPr="00E3044B">
        <w:rPr>
          <w:rFonts w:hint="eastAsia"/>
        </w:rPr>
        <w:t>个方向取得突破。</w:t>
      </w:r>
    </w:p>
    <w:p w14:paraId="358EE1B4" w14:textId="00F6B191" w:rsidR="00B75DF7" w:rsidRPr="0020100A" w:rsidRDefault="00E3044B" w:rsidP="006E3FA0">
      <w:pPr>
        <w:ind w:firstLine="420"/>
      </w:pPr>
      <w:r w:rsidRPr="00E3044B">
        <w:rPr>
          <w:rFonts w:hint="eastAsia"/>
        </w:rPr>
        <w:t>农业农村是大数据应用的重要领域，随着卫星遥感、大数据、物联网、云计算、人工智能等新兴信息化技术与农业农村深度融合，日益成为发展智慧农业的神经系统和推进农业现代化的核心关键要素。建设农业农村大数据有利于推进农业农村信息化发展整体规划和设计，加快农业农村信息化基础设施提挡升级，开发更多满足“三农”需求的新技术、新产品和新服务，促进实现农业农村生产方式、经营方式、管理方式、服务方式和农民生活方式的</w:t>
      </w:r>
      <w:r w:rsidRPr="00E3044B">
        <w:rPr>
          <w:rFonts w:hint="eastAsia"/>
        </w:rPr>
        <w:lastRenderedPageBreak/>
        <w:t>深刻变革。</w:t>
      </w:r>
    </w:p>
    <w:p w14:paraId="45758A76" w14:textId="5DF61499" w:rsidR="00B75DF7" w:rsidRPr="0020100A" w:rsidRDefault="00B75DF7" w:rsidP="00D75313">
      <w:pPr>
        <w:pStyle w:val="2"/>
      </w:pPr>
      <w:bookmarkStart w:id="5" w:name="_Toc66458348"/>
      <w:r w:rsidRPr="0020100A">
        <w:rPr>
          <w:rFonts w:hint="eastAsia"/>
        </w:rPr>
        <w:t>产品</w:t>
      </w:r>
      <w:r w:rsidR="00861F31" w:rsidRPr="0020100A">
        <w:rPr>
          <w:rFonts w:hint="eastAsia"/>
        </w:rPr>
        <w:t>概述</w:t>
      </w:r>
      <w:bookmarkEnd w:id="5"/>
    </w:p>
    <w:p w14:paraId="7212AB83" w14:textId="251733BA" w:rsidR="00B63EE8" w:rsidRPr="00B63EE8" w:rsidRDefault="00B104F3" w:rsidP="006E3FA0">
      <w:pPr>
        <w:ind w:firstLine="420"/>
      </w:pPr>
      <w:r w:rsidRPr="00B104F3">
        <w:rPr>
          <w:rFonts w:hint="eastAsia"/>
        </w:rPr>
        <w:t>依托基础设施平台，采取统一架构、省市县多级联动的“横向到边、纵向到底”的方式，横向内部与厅内行业管理应用系统对接，外部与政府政务信息平台互联互通，纵向上接国家农业农村大数据平台，下联市县农业农村部门平台，建成覆盖农业农村领域的数据汇聚、数据存储、数据管理、数据挖掘发现、数据分析展示、数据发布利用的</w:t>
      </w:r>
      <w:r w:rsidR="00454A7A">
        <w:rPr>
          <w:rFonts w:hint="eastAsia"/>
        </w:rPr>
        <w:t>农业农村</w:t>
      </w:r>
      <w:r w:rsidRPr="00B104F3">
        <w:rPr>
          <w:rFonts w:hint="eastAsia"/>
        </w:rPr>
        <w:t>大数据平台，实现数据、系统、资源的有机整合，形成统一的管理体系和协调机制，促进信息化与现代农业深度融合，为提升农业农村生产、经营、服务水平和实现农业农村行业管理决策精细化、科学化、智能化提供支撑。</w:t>
      </w:r>
    </w:p>
    <w:p w14:paraId="283933C2" w14:textId="6F988AC6" w:rsidR="005B7B38" w:rsidRDefault="00B104F3" w:rsidP="00B63EE8">
      <w:pPr>
        <w:ind w:firstLine="420"/>
        <w:rPr>
          <w:rFonts w:ascii="楷体" w:hAnsi="楷体"/>
        </w:rPr>
      </w:pPr>
      <w:r w:rsidRPr="00B104F3">
        <w:rPr>
          <w:rFonts w:ascii="楷体" w:hAnsi="楷体" w:hint="eastAsia"/>
        </w:rPr>
        <w:t>采取统一架构、省市县多级联动的“横向到边、纵向到底”的方式，建成覆盖农业农村领域的数据汇聚、数据存储、数据管理、数据分析展示、数据发布利用的</w:t>
      </w:r>
      <w:r w:rsidR="00454A7A">
        <w:rPr>
          <w:rFonts w:ascii="楷体" w:hAnsi="楷体" w:hint="eastAsia"/>
        </w:rPr>
        <w:t>农业农村大数据</w:t>
      </w:r>
      <w:r w:rsidRPr="00B104F3">
        <w:rPr>
          <w:rFonts w:ascii="楷体" w:hAnsi="楷体" w:hint="eastAsia"/>
        </w:rPr>
        <w:t>平台，</w:t>
      </w:r>
      <w:bookmarkStart w:id="6" w:name="_Hlk63693854"/>
      <w:r w:rsidR="00CE54F4" w:rsidRPr="00CE54F4">
        <w:rPr>
          <w:rFonts w:ascii="楷体" w:hAnsi="楷体" w:hint="eastAsia"/>
        </w:rPr>
        <w:t>，即“三规范、两中心、一服务”。</w:t>
      </w:r>
    </w:p>
    <w:p w14:paraId="74199EC0" w14:textId="77777777" w:rsidR="00CE54F4" w:rsidRPr="00CE54F4" w:rsidRDefault="00CE54F4" w:rsidP="00CE54F4">
      <w:pPr>
        <w:ind w:firstLine="420"/>
        <w:rPr>
          <w:rFonts w:ascii="楷体" w:hAnsi="楷体"/>
        </w:rPr>
      </w:pPr>
      <w:bookmarkStart w:id="7" w:name="_Hlk63693873"/>
      <w:bookmarkEnd w:id="6"/>
      <w:r w:rsidRPr="00CE54F4">
        <w:rPr>
          <w:rFonts w:ascii="楷体" w:hAnsi="楷体" w:hint="eastAsia"/>
        </w:rPr>
        <w:t>1、“三体系”——即农业农村大数据标准规范体系、农业农村大数据安全体系和农业农村大数据运营体系</w:t>
      </w:r>
    </w:p>
    <w:p w14:paraId="15EC1CBF" w14:textId="77777777" w:rsidR="00CE54F4" w:rsidRPr="00CE54F4" w:rsidRDefault="00CE54F4" w:rsidP="00CE54F4">
      <w:pPr>
        <w:ind w:firstLine="420"/>
        <w:rPr>
          <w:rFonts w:ascii="楷体" w:hAnsi="楷体"/>
        </w:rPr>
      </w:pPr>
      <w:r w:rsidRPr="00CE54F4">
        <w:rPr>
          <w:rFonts w:ascii="楷体" w:hAnsi="楷体" w:hint="eastAsia"/>
        </w:rPr>
        <w:t>农业农村大数据标准规范体系即建立适合农业农村发展的大数据标准体系规范。根据农业农村大数据建设应用需求，在对接国家、农业农村部和省有关标准规范基础上，建立省农业农村大数据标准规范。本项目覆盖包括数据标准、技术标准、管理规范、安全标准4大类共计11项标准以及省农业农村信息资源目录。</w:t>
      </w:r>
    </w:p>
    <w:p w14:paraId="1E177B91" w14:textId="77777777" w:rsidR="00CE54F4" w:rsidRPr="00CE54F4" w:rsidRDefault="00CE54F4" w:rsidP="00CE54F4">
      <w:pPr>
        <w:ind w:firstLine="420"/>
        <w:rPr>
          <w:rFonts w:ascii="楷体" w:hAnsi="楷体"/>
        </w:rPr>
      </w:pPr>
      <w:r w:rsidRPr="00CE54F4">
        <w:rPr>
          <w:rFonts w:ascii="楷体" w:hAnsi="楷体" w:hint="eastAsia"/>
        </w:rPr>
        <w:t>农业农村大数据安全体系包括安全物理环境、安全通信网络、安全区域边界、安全计算环境、安全管理中心、安全管理制度、安全管理机构、安全管理人员、安全建设管理、安全运维管理10部分内容。</w:t>
      </w:r>
    </w:p>
    <w:p w14:paraId="05EC3BA7" w14:textId="77777777" w:rsidR="00CE54F4" w:rsidRPr="00CE54F4" w:rsidRDefault="00CE54F4" w:rsidP="00CE54F4">
      <w:pPr>
        <w:ind w:firstLine="420"/>
        <w:rPr>
          <w:rFonts w:ascii="楷体" w:hAnsi="楷体"/>
        </w:rPr>
      </w:pPr>
      <w:r w:rsidRPr="00CE54F4">
        <w:rPr>
          <w:rFonts w:ascii="楷体" w:hAnsi="楷体" w:hint="eastAsia"/>
        </w:rPr>
        <w:t>农业农村大数据运营体系即通过搭建农业农村大数据运营体系，充分发挥农业农村大数据技术、数据等方面的优势，创造有价值的农业农村大数据应用，更好地服务于政府、企业及农户。农业农村大数据运营体系包括数据服务、数据市场化运营、业务指导服务、平台运维服务、数据监管服务等方面的内容。</w:t>
      </w:r>
    </w:p>
    <w:p w14:paraId="52B91E34" w14:textId="77777777" w:rsidR="00CE54F4" w:rsidRPr="00CE54F4" w:rsidRDefault="00CE54F4" w:rsidP="00CE54F4">
      <w:pPr>
        <w:ind w:firstLine="420"/>
        <w:rPr>
          <w:rFonts w:ascii="楷体" w:hAnsi="楷体"/>
        </w:rPr>
      </w:pPr>
      <w:r w:rsidRPr="00CE54F4">
        <w:rPr>
          <w:rFonts w:ascii="楷体" w:hAnsi="楷体" w:hint="eastAsia"/>
        </w:rPr>
        <w:t>1、“两中心”——即“农业农村大数据中心”和“农业农村展示与指挥中心”</w:t>
      </w:r>
    </w:p>
    <w:p w14:paraId="22C894FF" w14:textId="77777777" w:rsidR="00CE54F4" w:rsidRPr="00CE54F4" w:rsidRDefault="00CE54F4" w:rsidP="00CE54F4">
      <w:pPr>
        <w:ind w:firstLine="420"/>
        <w:rPr>
          <w:rFonts w:ascii="楷体" w:hAnsi="楷体"/>
        </w:rPr>
      </w:pPr>
      <w:r w:rsidRPr="00CE54F4">
        <w:rPr>
          <w:rFonts w:ascii="楷体" w:hAnsi="楷体" w:hint="eastAsia"/>
        </w:rPr>
        <w:t>农业农村大数据中国心基于天空地一体化数据体系，汇聚部、省、市、县等多级农业农村业务系统及物联网、互联网等多源数据，构建数据采集、存储、处理、分析和服务一体化</w:t>
      </w:r>
      <w:r w:rsidRPr="00CE54F4">
        <w:rPr>
          <w:rFonts w:ascii="楷体" w:hAnsi="楷体" w:hint="eastAsia"/>
        </w:rPr>
        <w:lastRenderedPageBreak/>
        <w:t>的农业农村大数据中心，为农业农村大数据应用提供数据基座。</w:t>
      </w:r>
    </w:p>
    <w:p w14:paraId="0408C7E4" w14:textId="540A540D" w:rsidR="00CE54F4" w:rsidRPr="00CE54F4" w:rsidRDefault="00CE54F4" w:rsidP="00CE54F4">
      <w:pPr>
        <w:ind w:firstLine="420"/>
        <w:rPr>
          <w:rFonts w:ascii="楷体" w:hAnsi="楷体"/>
        </w:rPr>
      </w:pPr>
      <w:r w:rsidRPr="00CE54F4">
        <w:rPr>
          <w:rFonts w:ascii="楷体" w:hAnsi="楷体" w:hint="eastAsia"/>
        </w:rPr>
        <w:t>展示与指挥中心集应用展示及指挥调度于一体，全面展示涉农各类监控数据，直接获取图形化信息，接入实时的农业监测数据，并据此开展视频会商或应急指挥，可实现部、省、市、县视频会议，有效处置和应对突发重大灾情，管理和服务农业农村信息化建设，全方位展示农业农村信息化建设成就，提供农业农村数据资源综合展示、指挥调度、日常数据运营、培训体验等功能，满足农业农村部门展示与指挥的要求。</w:t>
      </w:r>
    </w:p>
    <w:p w14:paraId="5FE933B8" w14:textId="77777777" w:rsidR="00CE54F4" w:rsidRPr="00CE54F4" w:rsidRDefault="00CE54F4" w:rsidP="00CE54F4">
      <w:pPr>
        <w:ind w:firstLine="420"/>
        <w:rPr>
          <w:rFonts w:ascii="楷体" w:hAnsi="楷体"/>
        </w:rPr>
      </w:pPr>
      <w:r w:rsidRPr="00CE54F4">
        <w:rPr>
          <w:rFonts w:ascii="楷体" w:hAnsi="楷体" w:hint="eastAsia"/>
        </w:rPr>
        <w:t>2、“一服务”——即数据决策分析与公共服务平台</w:t>
      </w:r>
    </w:p>
    <w:p w14:paraId="1071F509" w14:textId="77777777" w:rsidR="00CE54F4" w:rsidRPr="00CE54F4" w:rsidRDefault="00CE54F4" w:rsidP="00CE54F4">
      <w:pPr>
        <w:ind w:firstLine="420"/>
        <w:rPr>
          <w:rFonts w:ascii="楷体" w:hAnsi="楷体"/>
        </w:rPr>
      </w:pPr>
      <w:r w:rsidRPr="00CE54F4">
        <w:rPr>
          <w:rFonts w:ascii="楷体" w:hAnsi="楷体" w:hint="eastAsia"/>
        </w:rPr>
        <w:t>“数据智能决策分析服务平台”，基于时空信息和数据模型构建时空一张图和辅助决策分析服务，实现以图说农、以图管产、以图智农、以图防灾和以图决策，全面提升农业业务管理的精准化；“农业农村数据公共服务平台”，是集农业农村资讯服务、数据服务、专家服务、金融服务等于一体的农业农村信息权威发布门户和数据成果分享窗口，实现我市和11个区（县）、镇（办）、村（居）四级涉农资源的有效对接。</w:t>
      </w:r>
    </w:p>
    <w:p w14:paraId="4275809E" w14:textId="44812D37" w:rsidR="00861F31" w:rsidRDefault="0020100A" w:rsidP="00CE54F4">
      <w:pPr>
        <w:pStyle w:val="1"/>
      </w:pPr>
      <w:bookmarkStart w:id="8" w:name="_Toc66458349"/>
      <w:bookmarkEnd w:id="7"/>
      <w:r>
        <w:t>产品方案</w:t>
      </w:r>
      <w:bookmarkEnd w:id="8"/>
    </w:p>
    <w:p w14:paraId="30D40524" w14:textId="2AB06595" w:rsidR="008D05B9" w:rsidRDefault="009643CC" w:rsidP="00D75313">
      <w:pPr>
        <w:pStyle w:val="2"/>
      </w:pPr>
      <w:bookmarkStart w:id="9" w:name="_Toc66458350"/>
      <w:r>
        <w:rPr>
          <w:rFonts w:hint="eastAsia"/>
        </w:rPr>
        <w:t>设计架构</w:t>
      </w:r>
      <w:bookmarkEnd w:id="9"/>
    </w:p>
    <w:p w14:paraId="50D60474" w14:textId="6AB0CD0F" w:rsidR="00F35547" w:rsidRPr="00F35547" w:rsidRDefault="00470C62" w:rsidP="00B63EE8">
      <w:pPr>
        <w:ind w:firstLine="420"/>
        <w:rPr>
          <w:rFonts w:ascii="楷体" w:hAnsi="楷体"/>
        </w:rPr>
      </w:pPr>
      <w:r w:rsidRPr="00470C62">
        <w:rPr>
          <w:rFonts w:ascii="楷体" w:hAnsi="楷体" w:hint="eastAsia"/>
        </w:rPr>
        <w:t>采取“横向到边、纵向到底”的方式，横向内部与厅内行业管理应用系统对接，外部与省政府政务信息平台互联互通，纵向上接国家农业农村大数据平台，下联市县农业农村部门平台，通过打通信息壁垒，形成覆盖全</w:t>
      </w:r>
      <w:r w:rsidR="00062492">
        <w:rPr>
          <w:rFonts w:ascii="楷体" w:hAnsi="楷体" w:hint="eastAsia"/>
        </w:rPr>
        <w:t>地域</w:t>
      </w:r>
      <w:r w:rsidRPr="00470C62">
        <w:rPr>
          <w:rFonts w:ascii="楷体" w:hAnsi="楷体" w:hint="eastAsia"/>
        </w:rPr>
        <w:t>、统筹利用、统一接入、数据共享的农业农村大数据平台，实现数据、系统、资源的有机整合，并建立统一的管理体系和协调机制，为农业农村生产、经营、管理和服务提供决策支撑</w:t>
      </w:r>
      <w:r w:rsidR="00DA235D" w:rsidRPr="00AE08CB">
        <w:rPr>
          <w:rFonts w:ascii="楷体" w:hAnsi="楷体" w:hint="eastAsia"/>
        </w:rPr>
        <w:t>。</w:t>
      </w:r>
      <w:r w:rsidR="00B63EE8" w:rsidRPr="00AE08CB">
        <w:rPr>
          <w:rFonts w:ascii="楷体" w:hAnsi="楷体" w:hint="eastAsia"/>
        </w:rPr>
        <w:t>详细架构图如下图所示。</w:t>
      </w:r>
    </w:p>
    <w:p w14:paraId="3D75AFD5" w14:textId="00A7AE6F" w:rsidR="00F35547" w:rsidRPr="00F35547" w:rsidRDefault="00470C62" w:rsidP="006E3FA0">
      <w:pPr>
        <w:ind w:firstLineChars="0" w:firstLine="0"/>
        <w:jc w:val="center"/>
        <w:rPr>
          <w:rFonts w:ascii="楷体" w:hAnsi="楷体"/>
        </w:rPr>
      </w:pPr>
      <w:r w:rsidRPr="00383FD0">
        <w:rPr>
          <w:rFonts w:ascii="仿宋" w:hAnsi="仿宋" w:cs="仿宋"/>
          <w:noProof/>
          <w:szCs w:val="24"/>
        </w:rPr>
        <w:lastRenderedPageBreak/>
        <w:drawing>
          <wp:inline distT="0" distB="0" distL="0" distR="0" wp14:anchorId="3BDB8535" wp14:editId="10F2898A">
            <wp:extent cx="5274310" cy="3864610"/>
            <wp:effectExtent l="0" t="0" r="2540" b="2540"/>
            <wp:docPr id="27" name="图片 2">
              <a:extLst xmlns:a="http://schemas.openxmlformats.org/drawingml/2006/main">
                <a:ext uri="{FF2B5EF4-FFF2-40B4-BE49-F238E27FC236}">
                  <a16:creationId xmlns:a16="http://schemas.microsoft.com/office/drawing/2014/main" id="{03E71BB9-8DD5-4FDB-A21F-1C6F29FC666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a:extLst>
                        <a:ext uri="{FF2B5EF4-FFF2-40B4-BE49-F238E27FC236}">
                          <a16:creationId xmlns:a16="http://schemas.microsoft.com/office/drawing/2014/main" id="{03E71BB9-8DD5-4FDB-A21F-1C6F29FC6667}"/>
                        </a:ext>
                      </a:extLst>
                    </pic:cNvPr>
                    <pic:cNvPicPr>
                      <a:picLocks noChangeAspect="1"/>
                    </pic:cNvPicPr>
                  </pic:nvPicPr>
                  <pic:blipFill>
                    <a:blip r:embed="rId19"/>
                    <a:stretch>
                      <a:fillRect/>
                    </a:stretch>
                  </pic:blipFill>
                  <pic:spPr>
                    <a:xfrm>
                      <a:off x="0" y="0"/>
                      <a:ext cx="5274310" cy="3864610"/>
                    </a:xfrm>
                    <a:prstGeom prst="rect">
                      <a:avLst/>
                    </a:prstGeom>
                  </pic:spPr>
                </pic:pic>
              </a:graphicData>
            </a:graphic>
          </wp:inline>
        </w:drawing>
      </w:r>
    </w:p>
    <w:p w14:paraId="02A4C3A3" w14:textId="4C35CD5C" w:rsidR="00E51CF3" w:rsidRPr="00E51CF3" w:rsidRDefault="00E51CF3" w:rsidP="00E51CF3">
      <w:pPr>
        <w:pStyle w:val="3"/>
        <w:ind w:firstLine="482"/>
      </w:pPr>
      <w:bookmarkStart w:id="10" w:name="_Toc27845"/>
      <w:bookmarkStart w:id="11" w:name="_Toc49844533"/>
      <w:bookmarkStart w:id="12" w:name="_Toc66458351"/>
      <w:bookmarkStart w:id="13" w:name="_Hlk63695308"/>
      <w:r w:rsidRPr="00E51CF3">
        <w:rPr>
          <w:rFonts w:hint="eastAsia"/>
        </w:rPr>
        <w:t>基础层</w:t>
      </w:r>
      <w:bookmarkEnd w:id="10"/>
      <w:bookmarkEnd w:id="11"/>
      <w:bookmarkEnd w:id="12"/>
    </w:p>
    <w:p w14:paraId="05F1FFAD" w14:textId="77777777" w:rsidR="00E51CF3" w:rsidRDefault="00E51CF3" w:rsidP="00E51CF3">
      <w:pPr>
        <w:ind w:firstLine="420"/>
      </w:pPr>
      <w:r>
        <w:rPr>
          <w:rFonts w:hint="eastAsia"/>
        </w:rPr>
        <w:t>农业农村大数据平台基础设施，依托政务云计算平台资源，采用资源申请方式，由政务云提供网络资源、存储资源、计算资源、安全资源。</w:t>
      </w:r>
    </w:p>
    <w:p w14:paraId="2FEA3534" w14:textId="77777777" w:rsidR="00E51CF3" w:rsidRDefault="00E51CF3" w:rsidP="00E51CF3">
      <w:pPr>
        <w:pStyle w:val="3"/>
        <w:ind w:firstLine="482"/>
      </w:pPr>
      <w:bookmarkStart w:id="14" w:name="_Toc8683"/>
      <w:bookmarkStart w:id="15" w:name="_Toc49844534"/>
      <w:bookmarkStart w:id="16" w:name="_Toc66458352"/>
      <w:r>
        <w:rPr>
          <w:rFonts w:hint="eastAsia"/>
        </w:rPr>
        <w:t>数据层</w:t>
      </w:r>
      <w:bookmarkEnd w:id="14"/>
      <w:bookmarkEnd w:id="15"/>
      <w:bookmarkEnd w:id="16"/>
    </w:p>
    <w:p w14:paraId="4707D832" w14:textId="522347FF" w:rsidR="00E51CF3" w:rsidRDefault="00470C62" w:rsidP="00E51CF3">
      <w:pPr>
        <w:ind w:firstLine="420"/>
      </w:pPr>
      <w:r w:rsidRPr="00470C62">
        <w:rPr>
          <w:rFonts w:hint="eastAsia"/>
        </w:rPr>
        <w:t>农业农村数据资源库包含农业各条线业务系统数据资源、物联网及遥感等其他数据资源，经过数据采集、清洗与融合，形成农业农村数据数据资源库，全面梳理农业农村数据资源目录，构建农业农村数据资源中心</w:t>
      </w:r>
      <w:r w:rsidR="00E51CF3" w:rsidRPr="00470C62">
        <w:rPr>
          <w:rFonts w:hint="eastAsia"/>
        </w:rPr>
        <w:t>。</w:t>
      </w:r>
    </w:p>
    <w:p w14:paraId="12FDD3FA" w14:textId="77777777" w:rsidR="00E51CF3" w:rsidRDefault="00E51CF3" w:rsidP="00E51CF3">
      <w:pPr>
        <w:pStyle w:val="3"/>
        <w:ind w:firstLine="482"/>
      </w:pPr>
      <w:bookmarkStart w:id="17" w:name="_Toc24023"/>
      <w:bookmarkStart w:id="18" w:name="_Toc49844535"/>
      <w:bookmarkStart w:id="19" w:name="_Toc66458353"/>
      <w:r>
        <w:rPr>
          <w:rFonts w:hint="eastAsia"/>
        </w:rPr>
        <w:t>平台层</w:t>
      </w:r>
      <w:bookmarkEnd w:id="17"/>
      <w:bookmarkEnd w:id="18"/>
      <w:bookmarkEnd w:id="19"/>
    </w:p>
    <w:p w14:paraId="2EB9E12F" w14:textId="2CF6959E" w:rsidR="00E51CF3" w:rsidRDefault="00470C62" w:rsidP="00E51CF3">
      <w:pPr>
        <w:ind w:firstLine="420"/>
      </w:pPr>
      <w:bookmarkStart w:id="20" w:name="_Hlk64642415"/>
      <w:r w:rsidRPr="00470C62">
        <w:rPr>
          <w:rFonts w:hint="eastAsia"/>
        </w:rPr>
        <w:t>通过汇聚相关涉农业务统计、监测监控和卫星遥感等多维度数据，开发包含数据治理、</w:t>
      </w:r>
      <w:r w:rsidRPr="00470C62">
        <w:rPr>
          <w:rFonts w:hint="eastAsia"/>
        </w:rPr>
        <w:t>BI</w:t>
      </w:r>
      <w:r w:rsidRPr="00470C62">
        <w:rPr>
          <w:rFonts w:hint="eastAsia"/>
        </w:rPr>
        <w:t>可视化分析、数据挖掘、数据共享交换、服务交换的农业农村大数据平台，部署应用开发框架与环境，建设运维管理平台。</w:t>
      </w:r>
    </w:p>
    <w:p w14:paraId="2C0086DE" w14:textId="77777777" w:rsidR="00E51CF3" w:rsidRDefault="00E51CF3" w:rsidP="00E51CF3">
      <w:pPr>
        <w:pStyle w:val="3"/>
        <w:ind w:firstLine="482"/>
      </w:pPr>
      <w:bookmarkStart w:id="21" w:name="_Toc3376"/>
      <w:bookmarkStart w:id="22" w:name="_Toc49844536"/>
      <w:bookmarkStart w:id="23" w:name="_Toc66458354"/>
      <w:bookmarkEnd w:id="20"/>
      <w:r>
        <w:rPr>
          <w:rFonts w:hint="eastAsia"/>
        </w:rPr>
        <w:lastRenderedPageBreak/>
        <w:t>应用层</w:t>
      </w:r>
      <w:bookmarkEnd w:id="21"/>
      <w:bookmarkEnd w:id="22"/>
      <w:bookmarkEnd w:id="23"/>
    </w:p>
    <w:p w14:paraId="2B42AE5E" w14:textId="7B6280D7" w:rsidR="00E51CF3" w:rsidRDefault="00470C62" w:rsidP="00E51CF3">
      <w:pPr>
        <w:ind w:firstLine="420"/>
      </w:pPr>
      <w:r w:rsidRPr="00470C62">
        <w:rPr>
          <w:rFonts w:hint="eastAsia"/>
        </w:rPr>
        <w:t>在现有的业务应用系统的基础上，按照智慧农业业务发展和整体规划，建设农业农村数据决策与公共服务平台，包括农业农村时空一张图、农业农村大数据决策分析、农业农村数据公共服务平台。农业农村时空一张图为农业农村大数据应用提供基础地理位置服务能力；农业农村大数据决策分析平台为管理者提供农业产业全貌、生产动态、市场价格走势、质量安全监测等决策服务；农业农村数据公共服务平台面向企业、农户，提供农业农村数据资源及应用服务，提升农业农村大数据资源服务水平</w:t>
      </w:r>
      <w:r w:rsidR="00E51CF3">
        <w:rPr>
          <w:rFonts w:hint="eastAsia"/>
        </w:rPr>
        <w:t>。</w:t>
      </w:r>
    </w:p>
    <w:p w14:paraId="38281D12" w14:textId="77777777" w:rsidR="00E51CF3" w:rsidRDefault="00E51CF3" w:rsidP="00E51CF3">
      <w:pPr>
        <w:pStyle w:val="3"/>
        <w:ind w:firstLine="482"/>
      </w:pPr>
      <w:bookmarkStart w:id="24" w:name="_Toc13884"/>
      <w:bookmarkStart w:id="25" w:name="_Toc49844537"/>
      <w:bookmarkStart w:id="26" w:name="_Toc66458355"/>
      <w:r>
        <w:rPr>
          <w:rFonts w:hint="eastAsia"/>
        </w:rPr>
        <w:t>展现层</w:t>
      </w:r>
      <w:bookmarkEnd w:id="24"/>
      <w:bookmarkEnd w:id="25"/>
      <w:bookmarkEnd w:id="26"/>
    </w:p>
    <w:p w14:paraId="75F01BF8" w14:textId="1E0DD1F5" w:rsidR="00E51CF3" w:rsidRDefault="00470C62" w:rsidP="00E51CF3">
      <w:pPr>
        <w:ind w:firstLine="420"/>
      </w:pPr>
      <w:r w:rsidRPr="00470C62">
        <w:rPr>
          <w:rFonts w:hint="eastAsia"/>
        </w:rPr>
        <w:t>展现层为农业农村大数据应用展示与指挥中心，包括大屏、</w:t>
      </w:r>
      <w:r w:rsidRPr="00470C62">
        <w:rPr>
          <w:rFonts w:hint="eastAsia"/>
        </w:rPr>
        <w:t>PC</w:t>
      </w:r>
      <w:r w:rsidRPr="00470C62">
        <w:rPr>
          <w:rFonts w:hint="eastAsia"/>
        </w:rPr>
        <w:t>端、移动端及微信公众号。大屏提供调度指挥、大数据应用展示、辅助决策支持等能力。</w:t>
      </w:r>
      <w:r w:rsidRPr="00470C62">
        <w:rPr>
          <w:rFonts w:hint="eastAsia"/>
        </w:rPr>
        <w:t>PC</w:t>
      </w:r>
      <w:r w:rsidRPr="00470C62">
        <w:rPr>
          <w:rFonts w:hint="eastAsia"/>
        </w:rPr>
        <w:t>端、移动端和公众号，建立政府部门、市场主体、社会公众的信息连接通道，打造农业发展数据信息权威发布平台和大数据成果应用分享窗口</w:t>
      </w:r>
      <w:r w:rsidR="00E51CF3">
        <w:rPr>
          <w:rFonts w:hint="eastAsia"/>
        </w:rPr>
        <w:t>。</w:t>
      </w:r>
    </w:p>
    <w:p w14:paraId="176DF088" w14:textId="6CF4F454" w:rsidR="00E51CF3" w:rsidRDefault="004671CE" w:rsidP="00E51CF3">
      <w:pPr>
        <w:pStyle w:val="3"/>
        <w:ind w:firstLine="482"/>
      </w:pPr>
      <w:bookmarkStart w:id="27" w:name="_Toc13439"/>
      <w:bookmarkStart w:id="28" w:name="_Toc49844538"/>
      <w:bookmarkStart w:id="29" w:name="_Toc66458356"/>
      <w:r>
        <w:rPr>
          <w:rFonts w:hint="eastAsia"/>
        </w:rPr>
        <w:t>三</w:t>
      </w:r>
      <w:r w:rsidR="00E51CF3">
        <w:rPr>
          <w:rFonts w:hint="eastAsia"/>
        </w:rPr>
        <w:t>体系</w:t>
      </w:r>
      <w:bookmarkEnd w:id="27"/>
      <w:bookmarkEnd w:id="28"/>
      <w:bookmarkEnd w:id="29"/>
    </w:p>
    <w:p w14:paraId="6FB1598F" w14:textId="20A96595" w:rsidR="00E51CF3" w:rsidRDefault="00470C62" w:rsidP="00E51CF3">
      <w:pPr>
        <w:tabs>
          <w:tab w:val="left" w:pos="0"/>
          <w:tab w:val="left" w:pos="1080"/>
          <w:tab w:val="left" w:pos="1584"/>
          <w:tab w:val="left" w:pos="6120"/>
        </w:tabs>
        <w:ind w:firstLine="420"/>
        <w:rPr>
          <w:b/>
          <w:bCs/>
        </w:rPr>
      </w:pPr>
      <w:r w:rsidRPr="00470C62">
        <w:rPr>
          <w:rFonts w:hint="eastAsia"/>
        </w:rPr>
        <w:t>遵循农业农村信息标准化、政务云体系等要求，提供包括农业农村标准规范体系、农业农村大数据安全体系、农业农村大数据运营体系，以支撑和保障各业务系统之间协同工作、高效运转，实现数字农业标准化、规范化建设</w:t>
      </w:r>
      <w:r w:rsidR="00E51CF3">
        <w:rPr>
          <w:rFonts w:hint="eastAsia"/>
        </w:rPr>
        <w:t>。</w:t>
      </w:r>
    </w:p>
    <w:p w14:paraId="203E2687" w14:textId="3BB75825" w:rsidR="009643CC" w:rsidRDefault="009643CC" w:rsidP="00D75313">
      <w:pPr>
        <w:pStyle w:val="2"/>
      </w:pPr>
      <w:bookmarkStart w:id="30" w:name="_Toc66458357"/>
      <w:bookmarkEnd w:id="13"/>
      <w:r>
        <w:rPr>
          <w:rFonts w:hint="eastAsia"/>
        </w:rPr>
        <w:t>技术路线</w:t>
      </w:r>
      <w:bookmarkEnd w:id="30"/>
    </w:p>
    <w:p w14:paraId="13605723" w14:textId="1342C2FE" w:rsidR="00B21CC4" w:rsidRPr="00B21CC4" w:rsidRDefault="00B21CC4" w:rsidP="00B21CC4">
      <w:pPr>
        <w:pStyle w:val="3"/>
      </w:pPr>
      <w:bookmarkStart w:id="31" w:name="_Toc66458358"/>
      <w:r w:rsidRPr="00B21CC4">
        <w:rPr>
          <w:rFonts w:hint="eastAsia"/>
        </w:rPr>
        <w:t>微服务架构</w:t>
      </w:r>
      <w:bookmarkEnd w:id="31"/>
    </w:p>
    <w:p w14:paraId="71FB90F0" w14:textId="77777777" w:rsidR="00B21CC4" w:rsidRPr="00B21CC4" w:rsidRDefault="00B21CC4" w:rsidP="00B21CC4">
      <w:pPr>
        <w:ind w:firstLine="420"/>
        <w:rPr>
          <w:rFonts w:ascii="楷体" w:hAnsi="楷体"/>
        </w:rPr>
      </w:pPr>
      <w:r w:rsidRPr="00B21CC4">
        <w:rPr>
          <w:rFonts w:ascii="楷体" w:hAnsi="楷体" w:hint="eastAsia"/>
        </w:rPr>
        <w:t>微服务架构是一种架构模式，它提倡将单一应用程序划分成小的服务，服务之间互相协调、互相配合，为用户提供最终价值。每个服务运行在其独立的进程中，服务与服务间采用轻量级的通信机制互相协作（通常是基于HTTP协议的RESTful API）。每个服务都围绕着具体业务进行构建，并且能够被独立的部署到生产环境、类生产环境等。微服务架构将系统以组件化的方式分解为多个服务，服务之间相对独立，单一功能的改变只需要重新构建部署相应的服务即可。</w:t>
      </w:r>
    </w:p>
    <w:p w14:paraId="5AF43302" w14:textId="033F5761" w:rsidR="00B21CC4" w:rsidRPr="00B21CC4" w:rsidRDefault="00B21CC4" w:rsidP="00B21CC4">
      <w:pPr>
        <w:pStyle w:val="3"/>
      </w:pPr>
      <w:bookmarkStart w:id="32" w:name="_Toc66458359"/>
      <w:r w:rsidRPr="00B21CC4">
        <w:rPr>
          <w:rFonts w:hint="eastAsia"/>
        </w:rPr>
        <w:lastRenderedPageBreak/>
        <w:t>大数据技术</w:t>
      </w:r>
      <w:bookmarkEnd w:id="32"/>
    </w:p>
    <w:p w14:paraId="6555BC40" w14:textId="77777777" w:rsidR="00B21CC4" w:rsidRPr="00B21CC4" w:rsidRDefault="00B21CC4" w:rsidP="00B21CC4">
      <w:pPr>
        <w:ind w:firstLine="420"/>
        <w:rPr>
          <w:rFonts w:ascii="楷体" w:hAnsi="楷体"/>
        </w:rPr>
      </w:pPr>
      <w:r w:rsidRPr="00B21CC4">
        <w:rPr>
          <w:rFonts w:ascii="楷体" w:hAnsi="楷体" w:hint="eastAsia"/>
        </w:rPr>
        <w:t>大数据（Big data），是指无法在一定时间内用常规软件工具对其内容进行抓取、管理和处理的数据集合。大数据技术，是指从各种各样类型的数据中，快速获得有价值信息的能力。适用于大数据的技术，包括大规模并行处理（MPP）数据库、数据挖掘、分布式文件系统、分布式数据库、云计算、互联网和可扩展的存储系统。</w:t>
      </w:r>
    </w:p>
    <w:p w14:paraId="2523CC00" w14:textId="3007D432" w:rsidR="00B21CC4" w:rsidRPr="00B21CC4" w:rsidRDefault="00B21CC4" w:rsidP="00B21CC4">
      <w:pPr>
        <w:pStyle w:val="3"/>
      </w:pPr>
      <w:bookmarkStart w:id="33" w:name="_Toc66458360"/>
      <w:r w:rsidRPr="00B21CC4">
        <w:rPr>
          <w:rFonts w:hint="eastAsia"/>
        </w:rPr>
        <w:t>物联网技术</w:t>
      </w:r>
      <w:bookmarkEnd w:id="33"/>
    </w:p>
    <w:p w14:paraId="6955F34A" w14:textId="77777777" w:rsidR="00B21CC4" w:rsidRPr="00B21CC4" w:rsidRDefault="00B21CC4" w:rsidP="00B21CC4">
      <w:pPr>
        <w:ind w:firstLine="420"/>
        <w:rPr>
          <w:rFonts w:ascii="楷体" w:hAnsi="楷体"/>
        </w:rPr>
      </w:pPr>
      <w:r w:rsidRPr="00B21CC4">
        <w:rPr>
          <w:rFonts w:ascii="楷体" w:hAnsi="楷体" w:hint="eastAsia"/>
        </w:rPr>
        <w:t>农业物联网是指将大量的传感器节点构成监控网络，通过各种传感器采集环境信息并进行分析，帮助农民及时发现、准确定位问题，促进农业逐渐地从以人力为中心、依赖于孤立机械的生产模式转向以信息和软件为中心的生产模式，大量使用各种自动化、智能化、远程监测、控制的生产设备，从而实现现代农业的规范化管理、精准化种养殖、机械化操作、自动化生产。</w:t>
      </w:r>
    </w:p>
    <w:p w14:paraId="21634F2D" w14:textId="77777777" w:rsidR="00B21CC4" w:rsidRPr="00B21CC4" w:rsidRDefault="00B21CC4" w:rsidP="00B21CC4">
      <w:pPr>
        <w:ind w:firstLine="420"/>
        <w:rPr>
          <w:rFonts w:ascii="楷体" w:hAnsi="楷体"/>
        </w:rPr>
      </w:pPr>
      <w:r w:rsidRPr="00B21CC4">
        <w:rPr>
          <w:rFonts w:ascii="楷体" w:hAnsi="楷体" w:hint="eastAsia"/>
        </w:rPr>
        <w:t>物联网技术在农业生产方面的应用相当广泛，尤其是在温室大田种植、畜禽水产养殖、农机物联网方面的应用已比较深入。随着物联网技术在传统农业应用，实现对农业生产的精准控制、远程监管使传统农业越来越“智慧”。农业物联网传感器技术、通信技术、RFID技术、智能控制以及预警模型等技术要点。</w:t>
      </w:r>
    </w:p>
    <w:p w14:paraId="79E13D66" w14:textId="37643F3C" w:rsidR="00B21CC4" w:rsidRPr="00B21CC4" w:rsidRDefault="00B21CC4" w:rsidP="00B21CC4">
      <w:pPr>
        <w:pStyle w:val="3"/>
      </w:pPr>
      <w:bookmarkStart w:id="34" w:name="_Toc66458361"/>
      <w:r w:rsidRPr="00B21CC4">
        <w:rPr>
          <w:rFonts w:hint="eastAsia"/>
        </w:rPr>
        <w:t>人工智能技术</w:t>
      </w:r>
      <w:bookmarkEnd w:id="34"/>
    </w:p>
    <w:p w14:paraId="50FD59E8" w14:textId="77777777" w:rsidR="00B21CC4" w:rsidRPr="00B21CC4" w:rsidRDefault="00B21CC4" w:rsidP="00B21CC4">
      <w:pPr>
        <w:ind w:firstLine="420"/>
        <w:rPr>
          <w:rFonts w:ascii="楷体" w:hAnsi="楷体"/>
        </w:rPr>
      </w:pPr>
      <w:r w:rsidRPr="00B21CC4">
        <w:rPr>
          <w:rFonts w:ascii="楷体" w:hAnsi="楷体" w:hint="eastAsia"/>
        </w:rPr>
        <w:t>发展基于人工智能（Artificial Intelligence，简称AI）的智能农业，对农业转型发展具有促进作用，可促进粗放型农业转向精细型农业，是通过农业专家系统指导整个农业生产，将人工智能技术应用于现代农业发展领域的高科技技术。智能农业充分应用现代信息技术成果，集成应用计算机与网络技术、物联网技术、3S技术、无线通信技术、音视频技术及专家智慧等，提取和组织有用信息，实现农业可视化远程诊断、远程预警、远程控制等智能管理，提升管理效率和水平。</w:t>
      </w:r>
    </w:p>
    <w:p w14:paraId="226EE9D5" w14:textId="7FCF7E30" w:rsidR="00B21CC4" w:rsidRPr="00B21CC4" w:rsidRDefault="00B21CC4" w:rsidP="00B21CC4">
      <w:pPr>
        <w:pStyle w:val="3"/>
      </w:pPr>
      <w:bookmarkStart w:id="35" w:name="_Toc66458362"/>
      <w:r w:rsidRPr="00B21CC4">
        <w:rPr>
          <w:rFonts w:hint="eastAsia"/>
        </w:rPr>
        <w:t>混合云网络架构</w:t>
      </w:r>
      <w:bookmarkEnd w:id="35"/>
    </w:p>
    <w:p w14:paraId="140D4DF9" w14:textId="77777777" w:rsidR="00B21CC4" w:rsidRPr="00B21CC4" w:rsidRDefault="00B21CC4" w:rsidP="00B21CC4">
      <w:pPr>
        <w:ind w:firstLine="420"/>
        <w:rPr>
          <w:rFonts w:ascii="楷体" w:hAnsi="楷体"/>
        </w:rPr>
      </w:pPr>
      <w:r w:rsidRPr="00B21CC4">
        <w:rPr>
          <w:rFonts w:ascii="楷体" w:hAnsi="楷体" w:hint="eastAsia"/>
        </w:rPr>
        <w:t>混合云是由1个或多个公共云和私有云环境组合而成。它是一个由管理及自动化软件</w:t>
      </w:r>
      <w:r w:rsidRPr="00B21CC4">
        <w:rPr>
          <w:rFonts w:ascii="楷体" w:hAnsi="楷体" w:hint="eastAsia"/>
        </w:rPr>
        <w:lastRenderedPageBreak/>
        <w:t>编排而成的虚拟资源池，允许用户通过由自动扩展和动态资源分配支持的自助服务门户按需访问其中的资源。虽然构成混合云的公共云和私有云环境都是独一无二的独立实体，但是有助于传输资源和工作负载的加密应用编程接口（AP）可以简化这些实体间的迁移操作。正是借助这个独立的互连架构，企业才能在私有云中运行关键工作负载，减少公共云中的敏感工作负载，并根据需要调用任一环境中的资源。这样安排既可将数据泄漏风险降到最低，还能让企业通过自定义灵活安全的可扩展产品组合来交付各种IT资源和服务。</w:t>
      </w:r>
    </w:p>
    <w:p w14:paraId="5D7508C5" w14:textId="5628F311" w:rsidR="00B21CC4" w:rsidRPr="00B21CC4" w:rsidRDefault="00B21CC4" w:rsidP="00B21CC4">
      <w:pPr>
        <w:pStyle w:val="3"/>
      </w:pPr>
      <w:bookmarkStart w:id="36" w:name="_Toc66458363"/>
      <w:r w:rsidRPr="00B21CC4">
        <w:rPr>
          <w:rFonts w:hint="eastAsia"/>
        </w:rPr>
        <w:t>3S</w:t>
      </w:r>
      <w:r w:rsidRPr="00B21CC4">
        <w:rPr>
          <w:rFonts w:hint="eastAsia"/>
        </w:rPr>
        <w:t>空间信息技术</w:t>
      </w:r>
      <w:bookmarkEnd w:id="36"/>
    </w:p>
    <w:p w14:paraId="6DDE5A0F" w14:textId="77777777" w:rsidR="00B21CC4" w:rsidRPr="00B21CC4" w:rsidRDefault="00B21CC4" w:rsidP="00B21CC4">
      <w:pPr>
        <w:ind w:firstLine="420"/>
        <w:rPr>
          <w:rFonts w:ascii="楷体" w:hAnsi="楷体"/>
        </w:rPr>
      </w:pPr>
      <w:r w:rsidRPr="00B21CC4">
        <w:rPr>
          <w:rFonts w:ascii="楷体" w:hAnsi="楷体" w:hint="eastAsia"/>
        </w:rPr>
        <w:t>3S技术是遥感技术(Remote Sensing，RS)、地理信息系统(Geography Information Systems，GIS)和全球定位系统(Global Positioning Systems，GPS)的统称，是空间技术、传感器技术、卫星定位与导航技术和计算机技术、通讯技术相结合，多学科高度集成，并对空间信息进行采集、处理、管理、分析、表达、传播和应用的现代信息技术。遥感技术可用于植被资源调查、气候气象观测预报、作物产量估测、病虫害预测、环境质量监测、交通线路网络与旅游景点分布等方面。地理信息技术现已在资源调查、数据库建设与管理、土地利用及其适宜性评价、区域规划、生态规划、作物估产、灾害监测与预报、精确农业等方面得到广泛应用。GPS测量技术能够快速、高效、准确地提供点、线、面要素的精确三维坐标以及其他相关信息，具有全天候、高精度、自动化、高效益等显著特点，广泛应用于军事、民用交通(船舶、飞机、汽车等)导航、大地测量、摄影测量、野外考察探险、土地利用调查、精确农业以及日常生活(人员跟踪、休闲娱乐)等不同领域。</w:t>
      </w:r>
    </w:p>
    <w:p w14:paraId="0631F241" w14:textId="7C01C849" w:rsidR="00B21CC4" w:rsidRPr="00B21CC4" w:rsidRDefault="00B21CC4" w:rsidP="00B21CC4">
      <w:pPr>
        <w:pStyle w:val="3"/>
      </w:pPr>
      <w:bookmarkStart w:id="37" w:name="_Toc66458364"/>
      <w:r w:rsidRPr="00B21CC4">
        <w:rPr>
          <w:rFonts w:hint="eastAsia"/>
        </w:rPr>
        <w:t>天空地一体化监测技术</w:t>
      </w:r>
      <w:bookmarkEnd w:id="37"/>
    </w:p>
    <w:p w14:paraId="25ED6179" w14:textId="45276461" w:rsidR="009643CC" w:rsidRPr="0002000D" w:rsidRDefault="00B21CC4" w:rsidP="00B21CC4">
      <w:pPr>
        <w:ind w:firstLine="420"/>
        <w:rPr>
          <w:rFonts w:ascii="楷体" w:hAnsi="楷体"/>
        </w:rPr>
      </w:pPr>
      <w:r w:rsidRPr="00B21CC4">
        <w:rPr>
          <w:rFonts w:ascii="楷体" w:hAnsi="楷体" w:hint="eastAsia"/>
        </w:rPr>
        <w:t>随着空间技术、信息技术、电子计算机技术和环境科学的发展,遥感技术逐步发展为一门新兴交叉学科技术，现代遥感技术已构成地面、空中、太空三个立体层面，推动天-空-地一体化监测技术发展。“天-空-地”一体化监测具有大范围、动态、全天候、全天时等优势， 利用天空地一体化技术快速获取影像与处理、现场调查、信息提取、地理统计分析、等技术手段，查清反映地表特征、地理现象和人类活动的基本地理环境要素的范围、位置、基本属性和数量特征，通过深入的统计和综合分析，形成这些基本地理环境要素的空间分布及其相互关系的监测结果。</w:t>
      </w:r>
    </w:p>
    <w:p w14:paraId="1EC11CA0" w14:textId="06F2B2FD" w:rsidR="0020100A" w:rsidRDefault="0020100A" w:rsidP="00CE54F4">
      <w:pPr>
        <w:pStyle w:val="1"/>
      </w:pPr>
      <w:bookmarkStart w:id="38" w:name="_Toc66458365"/>
      <w:r>
        <w:lastRenderedPageBreak/>
        <w:t>基础功能</w:t>
      </w:r>
      <w:bookmarkEnd w:id="38"/>
    </w:p>
    <w:p w14:paraId="1A25E6A5" w14:textId="77777777" w:rsidR="00470C62" w:rsidRDefault="00470C62" w:rsidP="00470C62">
      <w:pPr>
        <w:pStyle w:val="2"/>
      </w:pPr>
      <w:bookmarkStart w:id="39" w:name="_Toc66458366"/>
      <w:r>
        <w:rPr>
          <w:rFonts w:hint="eastAsia"/>
        </w:rPr>
        <w:t>农业农村大数据标准规范</w:t>
      </w:r>
      <w:bookmarkEnd w:id="39"/>
    </w:p>
    <w:p w14:paraId="3B0DFE57" w14:textId="77777777" w:rsidR="00470C62" w:rsidRDefault="00470C62" w:rsidP="00470C62">
      <w:pPr>
        <w:pStyle w:val="3"/>
      </w:pPr>
      <w:bookmarkStart w:id="40" w:name="_Toc66458367"/>
      <w:r>
        <w:rPr>
          <w:rFonts w:hint="eastAsia"/>
        </w:rPr>
        <w:t>技术标准</w:t>
      </w:r>
      <w:bookmarkEnd w:id="40"/>
    </w:p>
    <w:p w14:paraId="22E32480" w14:textId="77777777" w:rsidR="00470C62" w:rsidRDefault="00470C62" w:rsidP="00470C62">
      <w:pPr>
        <w:ind w:firstLine="420"/>
      </w:pPr>
      <w:r>
        <w:rPr>
          <w:rFonts w:hint="eastAsia"/>
        </w:rPr>
        <w:t>制定大数据产生到其使用终止这一过程的关键技术的标准，包括数据采集、数据处理、数据存储、数据共享、数据接口等阶段的标准制定。技术标准规范主要用作对平台框架、系统应用、接口开发、数据采集和交换等进行技术性的规范和约束，是系基础统开发和集成的，大数据平台作为农业农村厅的主要技术平台，应为平台应用集成、组件开发与使用、数据采集调度、数据交换共享等制定相关的技术标准。</w:t>
      </w:r>
    </w:p>
    <w:p w14:paraId="7EFC149E" w14:textId="77777777" w:rsidR="00470C62" w:rsidRDefault="00470C62" w:rsidP="00470C62">
      <w:pPr>
        <w:pStyle w:val="4"/>
      </w:pPr>
      <w:r>
        <w:rPr>
          <w:rFonts w:hint="eastAsia"/>
        </w:rPr>
        <w:t>平台应用集成标准</w:t>
      </w:r>
    </w:p>
    <w:p w14:paraId="27AFF49A" w14:textId="77777777" w:rsidR="00470C62" w:rsidRDefault="00470C62" w:rsidP="00470C62">
      <w:pPr>
        <w:ind w:firstLine="420"/>
      </w:pPr>
      <w:r>
        <w:rPr>
          <w:rFonts w:hint="eastAsia"/>
        </w:rPr>
        <w:t>制定大数据平台开发工具的技术标准，规范开发技术路线、代码规范、数据库使用规范、通用菜单样式、通用</w:t>
      </w:r>
      <w:r>
        <w:rPr>
          <w:rFonts w:hint="eastAsia"/>
        </w:rPr>
        <w:t>UI</w:t>
      </w:r>
      <w:r>
        <w:rPr>
          <w:rFonts w:hint="eastAsia"/>
        </w:rPr>
        <w:t>样式等，并可以使用公共服务组件将通用的开发服务作为组件由各业务系统调用。制定已建业务系统的集成标准，规范集成的模式，原有系统或者后期非通过云平台开发的业务系统按照集成技术要求进行适当改造接入大数据平台中。</w:t>
      </w:r>
    </w:p>
    <w:p w14:paraId="24476D85" w14:textId="77777777" w:rsidR="00470C62" w:rsidRDefault="00470C62" w:rsidP="00470C62">
      <w:pPr>
        <w:pStyle w:val="4"/>
      </w:pPr>
      <w:r>
        <w:rPr>
          <w:rFonts w:hint="eastAsia"/>
        </w:rPr>
        <w:t>组件开发使用标准</w:t>
      </w:r>
    </w:p>
    <w:p w14:paraId="63415C49" w14:textId="77777777" w:rsidR="00470C62" w:rsidRDefault="00470C62" w:rsidP="00470C62">
      <w:pPr>
        <w:ind w:firstLine="420"/>
      </w:pPr>
      <w:r>
        <w:rPr>
          <w:rFonts w:hint="eastAsia"/>
        </w:rPr>
        <w:t>制定大数据平台应用层各业务系统的支撑组件标准。平台基础的组件和公共组件均可以通过组件统一的总线服务由各业务系统调用。组件的使用也需制定相关的使用规范，规范中应定义好使用流程、使用方式、使用时效等内容，规范对组件的管理。主要包括：组件开发规范、业务组件使用规范、基础组件使用规范等。</w:t>
      </w:r>
    </w:p>
    <w:p w14:paraId="5D7E359C" w14:textId="77777777" w:rsidR="00470C62" w:rsidRDefault="00470C62" w:rsidP="00470C62">
      <w:pPr>
        <w:pStyle w:val="4"/>
      </w:pPr>
      <w:r>
        <w:rPr>
          <w:rFonts w:hint="eastAsia"/>
        </w:rPr>
        <w:t>数据采集调度标准</w:t>
      </w:r>
    </w:p>
    <w:p w14:paraId="4DDB7A63" w14:textId="77777777" w:rsidR="00470C62" w:rsidRDefault="00470C62" w:rsidP="00470C62">
      <w:pPr>
        <w:ind w:firstLine="420"/>
      </w:pPr>
      <w:r>
        <w:rPr>
          <w:rFonts w:hint="eastAsia"/>
        </w:rPr>
        <w:t>建立数据采集调度制度规范，形成业务信息交换与报送机制，并以此为基础建立横向到边、纵向到底，连通农业业务体系的信息采集与交换平台，应明确数据提供方责任人、提供方式、数据格式、数据指标、报送频度、报送时间等。支持从关系型数据库、文件、流数据等来源采集数据，实现各类离线数据及实时数据的采集与接入，包括设备采集数据、农业领域数据、外部数据等。</w:t>
      </w:r>
    </w:p>
    <w:p w14:paraId="77F30433" w14:textId="77777777" w:rsidR="00470C62" w:rsidRDefault="00470C62" w:rsidP="00470C62">
      <w:pPr>
        <w:pStyle w:val="4"/>
      </w:pPr>
      <w:r>
        <w:rPr>
          <w:rFonts w:hint="eastAsia"/>
        </w:rPr>
        <w:t>数据共享交换标准</w:t>
      </w:r>
    </w:p>
    <w:p w14:paraId="40F5095F" w14:textId="77777777" w:rsidR="00470C62" w:rsidRDefault="00470C62" w:rsidP="00470C62">
      <w:pPr>
        <w:ind w:firstLine="420"/>
      </w:pPr>
      <w:r>
        <w:rPr>
          <w:rFonts w:hint="eastAsia"/>
        </w:rPr>
        <w:t>数据共享交换标准为各部门之间实现数据共享交换提供了统一的标准规范，通过数据整</w:t>
      </w:r>
      <w:r>
        <w:rPr>
          <w:rFonts w:hint="eastAsia"/>
        </w:rPr>
        <w:lastRenderedPageBreak/>
        <w:t>合向各部门提供一致的、可供查询比对的、全面的基础架构要求。数据交换与共享标准包括农业农村厅内部系统数据交换与共享、农业农村厅外部横向部门间的数据共享交换规范、与农业农村部系统数据共享交换规范、与农业部门系统数据共享交换规范。</w:t>
      </w:r>
    </w:p>
    <w:p w14:paraId="13754A45" w14:textId="77777777" w:rsidR="00470C62" w:rsidRDefault="00470C62" w:rsidP="00470C62">
      <w:pPr>
        <w:pStyle w:val="4"/>
      </w:pPr>
      <w:r>
        <w:rPr>
          <w:rFonts w:hint="eastAsia"/>
        </w:rPr>
        <w:t>数据接口标准</w:t>
      </w:r>
    </w:p>
    <w:p w14:paraId="15AEFADB" w14:textId="77777777" w:rsidR="00470C62" w:rsidRDefault="00470C62" w:rsidP="00470C62">
      <w:pPr>
        <w:ind w:firstLine="420"/>
      </w:pPr>
      <w:r>
        <w:rPr>
          <w:rFonts w:hint="eastAsia"/>
        </w:rPr>
        <w:t>数据接口标准是针对异构系统应用相互调用而设计，其目的是为了降低开发的复杂性，提高系统的可伸缩性。设计应遵守所有可被访问的服务都被抽象为资源；每个资源对应一个唯一的资源标识符；通过应用之间调用的方式可对资源进行操作；对资源的各种操作不会改变资源标识符；所有的操作都是无状态的。针对不同系统之间通信，统一接口标准。</w:t>
      </w:r>
    </w:p>
    <w:p w14:paraId="74DA6977" w14:textId="77777777" w:rsidR="00470C62" w:rsidRDefault="00470C62" w:rsidP="00470C62">
      <w:pPr>
        <w:pStyle w:val="3"/>
      </w:pPr>
      <w:bookmarkStart w:id="41" w:name="_Toc66458368"/>
      <w:r>
        <w:rPr>
          <w:rFonts w:hint="eastAsia"/>
        </w:rPr>
        <w:t>管理标准</w:t>
      </w:r>
      <w:bookmarkEnd w:id="41"/>
    </w:p>
    <w:p w14:paraId="7A0CE620" w14:textId="77777777" w:rsidR="00470C62" w:rsidRDefault="00470C62" w:rsidP="00470C62">
      <w:pPr>
        <w:ind w:firstLine="420"/>
      </w:pPr>
      <w:r>
        <w:rPr>
          <w:rFonts w:hint="eastAsia"/>
        </w:rPr>
        <w:t>管理标准规定大数据平台运行管理的规章制度，涉及的相关责任方和职责以及管理流程，确保平台健康稳定运行。其目的是确定平台管理职责、信息资源使用管理规范、数据权限管理规范、平台账号及权限管理规范、平台维护及管理规范。安全运维体系标准规范借鉴国际相关领域信息化标准参考模型、国家电子政务规范，制定相应的安全运维标准规范。标准规范包括：灾备中心持续运营管理规范、故障管理规范、变更管理规范、云计算中心应用上线管理规范等。</w:t>
      </w:r>
    </w:p>
    <w:p w14:paraId="5BE5490B" w14:textId="77777777" w:rsidR="00470C62" w:rsidRDefault="00470C62" w:rsidP="00470C62">
      <w:pPr>
        <w:pStyle w:val="3"/>
      </w:pPr>
      <w:bookmarkStart w:id="42" w:name="_Toc66458369"/>
      <w:r>
        <w:rPr>
          <w:rFonts w:hint="eastAsia"/>
        </w:rPr>
        <w:t>安全标准</w:t>
      </w:r>
      <w:bookmarkEnd w:id="42"/>
    </w:p>
    <w:p w14:paraId="063008BC" w14:textId="77777777" w:rsidR="00470C62" w:rsidRDefault="00470C62" w:rsidP="00470C62">
      <w:pPr>
        <w:ind w:firstLine="420"/>
      </w:pPr>
      <w:r>
        <w:rPr>
          <w:rFonts w:hint="eastAsia"/>
        </w:rPr>
        <w:t>安全标准覆盖系统和应用的访问控制相关标准，对相关安全技术、数据安全、个人隐私保护、系统与平台安全、应用与服务过程中的安全和隐私等方面予以规范约束。安全规范标准主要是保障数据不被窃取、破坏和滥用，以及确保大数据系统的安全可靠运行。安全标准主要包括：系统和应用的访问控制相关标准、业务流量变化监测标准、安全策略标准、数据库安全标准、数据安全管理办法、数据备份安全标准等。</w:t>
      </w:r>
    </w:p>
    <w:p w14:paraId="2A869E68" w14:textId="5922B974" w:rsidR="004671CE" w:rsidRDefault="004671CE" w:rsidP="00D75313">
      <w:pPr>
        <w:pStyle w:val="2"/>
      </w:pPr>
      <w:bookmarkStart w:id="43" w:name="_Toc66458370"/>
      <w:r>
        <w:rPr>
          <w:rFonts w:hint="eastAsia"/>
        </w:rPr>
        <w:t>农业农村大数据中心</w:t>
      </w:r>
      <w:bookmarkEnd w:id="43"/>
    </w:p>
    <w:p w14:paraId="24317434" w14:textId="7C5529B7" w:rsidR="00470C62" w:rsidRDefault="00470C62" w:rsidP="00470C62">
      <w:pPr>
        <w:pStyle w:val="3"/>
      </w:pPr>
      <w:bookmarkStart w:id="44" w:name="_Toc66458371"/>
      <w:r>
        <w:rPr>
          <w:rFonts w:hint="eastAsia"/>
        </w:rPr>
        <w:t>农业农村大数据资源中心</w:t>
      </w:r>
      <w:bookmarkEnd w:id="44"/>
    </w:p>
    <w:p w14:paraId="19E29E7B" w14:textId="62D042C3" w:rsidR="00CE54F4" w:rsidRDefault="00CE54F4" w:rsidP="00CE54F4">
      <w:pPr>
        <w:pStyle w:val="4"/>
      </w:pPr>
      <w:r>
        <w:rPr>
          <w:rFonts w:hint="eastAsia"/>
        </w:rPr>
        <w:t>数据采集</w:t>
      </w:r>
    </w:p>
    <w:p w14:paraId="25E69413" w14:textId="77777777" w:rsidR="00CE54F4" w:rsidRDefault="00CE54F4" w:rsidP="00CE54F4">
      <w:pPr>
        <w:ind w:firstLine="420"/>
      </w:pPr>
      <w:r>
        <w:rPr>
          <w:rFonts w:hint="eastAsia"/>
        </w:rPr>
        <w:lastRenderedPageBreak/>
        <w:t>通过农业农村大数据项目业务范围及相关业务分析提出相应的数据需求，对数据的存储或者相应的系统，在保证数据安全的前提下对数据进行收集，收集过程中保证数据的时效性及正确性。</w:t>
      </w:r>
    </w:p>
    <w:p w14:paraId="19CB6A02" w14:textId="77777777" w:rsidR="00CE54F4" w:rsidRDefault="00CE54F4" w:rsidP="00CE54F4">
      <w:pPr>
        <w:ind w:firstLine="420"/>
      </w:pPr>
      <w:r>
        <w:rPr>
          <w:rFonts w:hint="eastAsia"/>
        </w:rPr>
        <w:t>项目采集的数据范围包括现有的农业业务数据、遥感影像、倾斜摄影模型、气象数据等数据资源。</w:t>
      </w:r>
    </w:p>
    <w:p w14:paraId="1C65439F" w14:textId="3D0DE7FC" w:rsidR="00CE54F4" w:rsidRDefault="00CE54F4" w:rsidP="00CE54F4">
      <w:pPr>
        <w:pStyle w:val="4"/>
      </w:pPr>
      <w:r>
        <w:rPr>
          <w:rFonts w:hint="eastAsia"/>
        </w:rPr>
        <w:t>数据清洗</w:t>
      </w:r>
    </w:p>
    <w:p w14:paraId="732BE47A" w14:textId="6E12BA62" w:rsidR="00CE54F4" w:rsidRDefault="00CE54F4" w:rsidP="00482356">
      <w:pPr>
        <w:ind w:firstLine="420"/>
      </w:pPr>
      <w:r>
        <w:rPr>
          <w:rFonts w:hint="eastAsia"/>
        </w:rPr>
        <w:t>数据清洗是数据为后续大数据挖掘及储存应用的保障，主要内容是将数据由不符合存储、应用规则的“脏”数据经过数据整理、抽取、转换等过程变为客观、符合规范的有价值的数据。</w:t>
      </w:r>
    </w:p>
    <w:p w14:paraId="4D08B6CE" w14:textId="4A552769" w:rsidR="00CE54F4" w:rsidRDefault="00CE54F4" w:rsidP="00936867">
      <w:pPr>
        <w:pStyle w:val="4"/>
      </w:pPr>
      <w:r>
        <w:rPr>
          <w:rFonts w:hint="eastAsia"/>
        </w:rPr>
        <w:t>数据整合入库</w:t>
      </w:r>
    </w:p>
    <w:p w14:paraId="3864BA0F" w14:textId="3658039C" w:rsidR="00CE54F4" w:rsidRDefault="00CE54F4" w:rsidP="00482356">
      <w:pPr>
        <w:ind w:firstLine="420"/>
      </w:pPr>
      <w:r>
        <w:rPr>
          <w:rFonts w:hint="eastAsia"/>
        </w:rPr>
        <w:t>对采集到的业务系统数据，采用与原业务系统相同的数据库类型，实时接收多种数据源的数据，保持数据的原始格式同步存储至大数据中心采集库，业务系统的数据整合工作在数据仓库中按照业务条线进行分类整合，数据的整合建模工作在数据仓库中进行，在数据仓库的分层流转的过程中会按照一定的数据清洗规则对业务数据进行清洗。</w:t>
      </w:r>
    </w:p>
    <w:p w14:paraId="1D440F25" w14:textId="7EEB01C1" w:rsidR="00CE54F4" w:rsidRDefault="00CE54F4" w:rsidP="00CE54F4">
      <w:pPr>
        <w:pStyle w:val="4"/>
      </w:pPr>
      <w:r>
        <w:rPr>
          <w:rFonts w:hint="eastAsia"/>
        </w:rPr>
        <w:t>资源目录梳理</w:t>
      </w:r>
    </w:p>
    <w:p w14:paraId="5705D07D" w14:textId="77777777" w:rsidR="00CE54F4" w:rsidRDefault="00CE54F4" w:rsidP="00CE54F4">
      <w:pPr>
        <w:ind w:firstLine="420"/>
      </w:pPr>
      <w:r>
        <w:rPr>
          <w:rFonts w:hint="eastAsia"/>
        </w:rPr>
        <w:t>基于大数据资源中心，对已有各类农业农村资源数据进行系统、全面的梳理，摸清数据资源家底，明确各类数据的提供单位、共享条件、更新频率等，逐步形成覆盖全市范围内农业、农村、政务等专项业务数据，形成较为完整、准确的农业农村数据资源目录体系，为农业农村大数据平台开发建设提供数据体系框架。</w:t>
      </w:r>
    </w:p>
    <w:p w14:paraId="17518346" w14:textId="18AF55D5" w:rsidR="00CE54F4" w:rsidRDefault="00CE54F4" w:rsidP="00CE54F4">
      <w:pPr>
        <w:pStyle w:val="4"/>
      </w:pPr>
      <w:r>
        <w:rPr>
          <w:rFonts w:hint="eastAsia"/>
        </w:rPr>
        <w:t>农业农村数据资源库</w:t>
      </w:r>
    </w:p>
    <w:p w14:paraId="6A2E5161" w14:textId="79300F9E" w:rsidR="00470C62" w:rsidRDefault="00CE54F4" w:rsidP="00482356">
      <w:pPr>
        <w:ind w:firstLine="420"/>
      </w:pPr>
      <w:r>
        <w:rPr>
          <w:rFonts w:hint="eastAsia"/>
        </w:rPr>
        <w:t>通过对涉农数据资源的来源、类型、指标、特点等进行分析，进行数据资源库的规划设计，建立农业农村大数据监测采集体系，利用农业农村大数据平台工具，进行历史数据的导入和实时数据的采集，分别对种植业、畜牧业、渔业渔政、农业机械、农田建设、农产品质量安全、农业产业化发展、农村经济、乡村发展、政务服务、科教服务等数据进行梳理，建立农业农村信息资源目录，形成数据资源支撑库、数据资源库。在此基础上，通过数据采集汇聚形成农业农村数据资源库，根据不同的业务大数据应用方向，通过数据挖掘分析，形成不同主题的数据资源库。</w:t>
      </w:r>
    </w:p>
    <w:p w14:paraId="09FB1A96" w14:textId="6CB58016" w:rsidR="00470C62" w:rsidRPr="00470C62" w:rsidRDefault="00470C62" w:rsidP="00470C62">
      <w:pPr>
        <w:pStyle w:val="3"/>
      </w:pPr>
      <w:bookmarkStart w:id="45" w:name="_Toc66458372"/>
      <w:r>
        <w:rPr>
          <w:rFonts w:hint="eastAsia"/>
        </w:rPr>
        <w:lastRenderedPageBreak/>
        <w:t>农业农村大数据平台</w:t>
      </w:r>
      <w:bookmarkEnd w:id="45"/>
    </w:p>
    <w:p w14:paraId="43380BFD" w14:textId="77777777" w:rsidR="001008E4" w:rsidRDefault="001008E4" w:rsidP="00470C62">
      <w:pPr>
        <w:pStyle w:val="4"/>
      </w:pPr>
      <w:r>
        <w:rPr>
          <w:rFonts w:hint="eastAsia"/>
        </w:rPr>
        <w:t>大数据支撑平台</w:t>
      </w:r>
    </w:p>
    <w:p w14:paraId="5830BC9B" w14:textId="77777777" w:rsidR="001008E4" w:rsidRDefault="001008E4" w:rsidP="00470C62">
      <w:pPr>
        <w:pStyle w:val="5"/>
      </w:pPr>
      <w:r>
        <w:rPr>
          <w:rFonts w:hint="eastAsia"/>
        </w:rPr>
        <w:t>主机管理</w:t>
      </w:r>
    </w:p>
    <w:p w14:paraId="60C05C06" w14:textId="77777777" w:rsidR="001008E4" w:rsidRDefault="001008E4" w:rsidP="00470C62">
      <w:pPr>
        <w:ind w:firstLine="420"/>
      </w:pPr>
      <w:r>
        <w:rPr>
          <w:rFonts w:hint="eastAsia"/>
        </w:rPr>
        <w:t>主机管理提供主机管理的主机列表，同时实现对主机及其组件的管理操作。</w:t>
      </w:r>
    </w:p>
    <w:p w14:paraId="4E974A97" w14:textId="77777777" w:rsidR="001008E4" w:rsidRDefault="001008E4" w:rsidP="00470C62">
      <w:pPr>
        <w:ind w:firstLine="420"/>
      </w:pPr>
      <w:r>
        <w:rPr>
          <w:rFonts w:hint="eastAsia"/>
        </w:rPr>
        <w:t>主机列表，包括主机名称、</w:t>
      </w:r>
      <w:r>
        <w:rPr>
          <w:rFonts w:hint="eastAsia"/>
        </w:rPr>
        <w:t>IP</w:t>
      </w:r>
      <w:r>
        <w:rPr>
          <w:rFonts w:hint="eastAsia"/>
        </w:rPr>
        <w:t>地址、支架、核心、内存、磁盘使用、平均负荷、版本和部件，带有颜色的图标指示出主机的操作状态。点击任意主机名称显示主机下的所有组件。</w:t>
      </w:r>
    </w:p>
    <w:p w14:paraId="1D1558BA" w14:textId="77777777" w:rsidR="001008E4" w:rsidRDefault="001008E4" w:rsidP="00470C62">
      <w:pPr>
        <w:ind w:firstLine="420"/>
      </w:pPr>
      <w:r>
        <w:rPr>
          <w:rFonts w:hint="eastAsia"/>
        </w:rPr>
        <w:t>主机动作主要实现对主机及组件的管理操作，包括主机的添加、删除、查找、检查主机、恢复主机等主机操作，所有组件的启动、停止、重启操作。</w:t>
      </w:r>
    </w:p>
    <w:p w14:paraId="56F99130" w14:textId="77777777" w:rsidR="001008E4" w:rsidRDefault="001008E4" w:rsidP="00470C62">
      <w:pPr>
        <w:pStyle w:val="5"/>
      </w:pPr>
      <w:r>
        <w:rPr>
          <w:rFonts w:hint="eastAsia"/>
        </w:rPr>
        <w:t>集群告警</w:t>
      </w:r>
    </w:p>
    <w:p w14:paraId="3F43D26D" w14:textId="77777777" w:rsidR="001008E4" w:rsidRDefault="001008E4" w:rsidP="00470C62">
      <w:pPr>
        <w:ind w:firstLine="420"/>
      </w:pPr>
      <w:r>
        <w:rPr>
          <w:rFonts w:hint="eastAsia"/>
        </w:rPr>
        <w:t>在主机管理模块，告警信息以列表形式展示告警的服务名称、警报定义的名字、状态和响应信息，还可以对告警信息进行精准查询。包括告警信息浏览、告警查询、告警配置等操作。</w:t>
      </w:r>
    </w:p>
    <w:p w14:paraId="27EC8055" w14:textId="77777777" w:rsidR="001008E4" w:rsidRDefault="001008E4" w:rsidP="00470C62">
      <w:pPr>
        <w:pStyle w:val="5"/>
      </w:pPr>
      <w:r>
        <w:rPr>
          <w:rFonts w:hint="eastAsia"/>
        </w:rPr>
        <w:t>监控中心</w:t>
      </w:r>
    </w:p>
    <w:p w14:paraId="37040376" w14:textId="77777777" w:rsidR="001008E4" w:rsidRDefault="001008E4" w:rsidP="00470C62">
      <w:pPr>
        <w:ind w:firstLine="420"/>
      </w:pPr>
      <w:r>
        <w:rPr>
          <w:rFonts w:hint="eastAsia"/>
        </w:rPr>
        <w:t>实现集群状态的监控，通过可视化工具再实现将监控视图呈现出来。集群的监控指标包含了集群状态，当前组件以及整个集群的统计信息，如系统的内存使用率，网络使用率以及</w:t>
      </w:r>
      <w:r>
        <w:rPr>
          <w:rFonts w:hint="eastAsia"/>
        </w:rPr>
        <w:t>CPU</w:t>
      </w:r>
      <w:r>
        <w:rPr>
          <w:rFonts w:hint="eastAsia"/>
        </w:rPr>
        <w:t>等。利用简单的颜色带表示整个集群利用情况。可以选择需要显示的热度图，包括</w:t>
      </w:r>
      <w:r>
        <w:rPr>
          <w:rFonts w:hint="eastAsia"/>
        </w:rPr>
        <w:t>Host</w:t>
      </w:r>
      <w:r>
        <w:rPr>
          <w:rFonts w:hint="eastAsia"/>
        </w:rPr>
        <w:t>、</w:t>
      </w:r>
      <w:r>
        <w:rPr>
          <w:rFonts w:hint="eastAsia"/>
        </w:rPr>
        <w:t>HDFS</w:t>
      </w:r>
      <w:r>
        <w:rPr>
          <w:rFonts w:hint="eastAsia"/>
        </w:rPr>
        <w:t>、</w:t>
      </w:r>
      <w:r>
        <w:rPr>
          <w:rFonts w:hint="eastAsia"/>
        </w:rPr>
        <w:t>Hbase</w:t>
      </w:r>
      <w:r>
        <w:rPr>
          <w:rFonts w:hint="eastAsia"/>
        </w:rPr>
        <w:t>、</w:t>
      </w:r>
      <w:r>
        <w:rPr>
          <w:rFonts w:hint="eastAsia"/>
        </w:rPr>
        <w:t>YARN</w:t>
      </w:r>
      <w:r>
        <w:rPr>
          <w:rFonts w:hint="eastAsia"/>
        </w:rPr>
        <w:t>。</w:t>
      </w:r>
    </w:p>
    <w:p w14:paraId="3005A3C1" w14:textId="77777777" w:rsidR="001008E4" w:rsidRDefault="001008E4" w:rsidP="00470C62">
      <w:pPr>
        <w:pStyle w:val="5"/>
      </w:pPr>
      <w:r>
        <w:rPr>
          <w:rFonts w:hint="eastAsia"/>
        </w:rPr>
        <w:t>服务管理</w:t>
      </w:r>
    </w:p>
    <w:p w14:paraId="6367ED71" w14:textId="77777777" w:rsidR="001008E4" w:rsidRDefault="001008E4" w:rsidP="001008E4">
      <w:pPr>
        <w:ind w:firstLine="420"/>
      </w:pPr>
      <w:r>
        <w:rPr>
          <w:rFonts w:hint="eastAsia"/>
        </w:rPr>
        <w:t>服务管理包括添加服务、删除服务、全部启动、全部停止、服务监控、服务配置等操作。添加服务实现服务的快速部署，所有配置以及部署过程都可以通过界面配置以及查看，极大的提高了服务部署的效率。删除服务主要是删除不需要的服务，全部启动可以启动服务管理下的所有服务，全部停止停用所有正在运行的服务。</w:t>
      </w:r>
    </w:p>
    <w:p w14:paraId="61A6D113" w14:textId="580F7EEF" w:rsidR="004671CE" w:rsidRDefault="004671CE" w:rsidP="00470C62">
      <w:pPr>
        <w:pStyle w:val="4"/>
      </w:pPr>
      <w:r>
        <w:rPr>
          <w:rFonts w:hint="eastAsia"/>
        </w:rPr>
        <w:t>数据</w:t>
      </w:r>
      <w:r w:rsidR="001008E4">
        <w:rPr>
          <w:rFonts w:hint="eastAsia"/>
        </w:rPr>
        <w:t>治理</w:t>
      </w:r>
      <w:r>
        <w:rPr>
          <w:rFonts w:hint="eastAsia"/>
        </w:rPr>
        <w:t>平台</w:t>
      </w:r>
    </w:p>
    <w:p w14:paraId="7690BE76" w14:textId="3DD95CFB" w:rsidR="00CE54F4" w:rsidRDefault="00CE54F4" w:rsidP="00CE54F4">
      <w:pPr>
        <w:pStyle w:val="5"/>
      </w:pPr>
      <w:r>
        <w:rPr>
          <w:rFonts w:hint="eastAsia"/>
        </w:rPr>
        <w:lastRenderedPageBreak/>
        <w:t>数据采集系统</w:t>
      </w:r>
    </w:p>
    <w:p w14:paraId="245C59E6" w14:textId="7B93A6EF" w:rsidR="00CE54F4" w:rsidRPr="00583190" w:rsidRDefault="00CE54F4" w:rsidP="00583190">
      <w:pPr>
        <w:ind w:firstLine="420"/>
      </w:pPr>
      <w:r>
        <w:rPr>
          <w:rFonts w:hint="eastAsia"/>
        </w:rPr>
        <w:t>数据采集系统可以实现跨系统、跨部门的异构数据源原始数据的融合与处理，是大数据平台数据来源的唯一入口，数据采集提供批处理采集和实时数据采集两种数据采集模式。数据采集支持丰富的数据源形式，支持支持各种主流数据库、文件、</w:t>
      </w:r>
      <w:r>
        <w:rPr>
          <w:rFonts w:hint="eastAsia"/>
        </w:rPr>
        <w:t>API</w:t>
      </w:r>
      <w:r>
        <w:rPr>
          <w:rFonts w:hint="eastAsia"/>
        </w:rPr>
        <w:t>接口务等数据格式数据的抽取。系统支持拖拽式方式设计流程，通过可视化操作界面自动生成满足业务需要的采集任务。</w:t>
      </w:r>
    </w:p>
    <w:p w14:paraId="05F189B3" w14:textId="128066DE" w:rsidR="00CE54F4" w:rsidRDefault="00CE54F4" w:rsidP="00505A07">
      <w:pPr>
        <w:pStyle w:val="5"/>
      </w:pPr>
      <w:r>
        <w:rPr>
          <w:rFonts w:hint="eastAsia"/>
        </w:rPr>
        <w:t>元数据管理系统</w:t>
      </w:r>
    </w:p>
    <w:p w14:paraId="0B6B570E" w14:textId="77777777" w:rsidR="00CE54F4" w:rsidRDefault="00CE54F4" w:rsidP="00CE54F4">
      <w:pPr>
        <w:ind w:firstLine="420"/>
      </w:pPr>
      <w:r>
        <w:rPr>
          <w:rFonts w:hint="eastAsia"/>
        </w:rPr>
        <w:t>元数据记录数据源的结构信息，有了元数据才能对数据源进行各种操作，元数据管理模块提供对各数据源的元数据进行注册，加载，查看等功能。</w:t>
      </w:r>
    </w:p>
    <w:p w14:paraId="3118A670" w14:textId="24FD1531" w:rsidR="00CE54F4" w:rsidRDefault="00CE54F4" w:rsidP="00505A07">
      <w:pPr>
        <w:pStyle w:val="5"/>
      </w:pPr>
      <w:r>
        <w:rPr>
          <w:rFonts w:hint="eastAsia"/>
        </w:rPr>
        <w:t>数据质量稽核系统</w:t>
      </w:r>
    </w:p>
    <w:p w14:paraId="6F80CEC3" w14:textId="77777777" w:rsidR="00CE54F4" w:rsidRDefault="00CE54F4" w:rsidP="00CE54F4">
      <w:pPr>
        <w:ind w:firstLine="420"/>
      </w:pPr>
      <w:r>
        <w:rPr>
          <w:rFonts w:hint="eastAsia"/>
        </w:rPr>
        <w:t>数据稽核是数据质量管控的一个核心内容，重点就是实现数据的完整性和一致性检查，提升数据质量，数据稽核是一个从数据采集、预处理、比对、分析、预警、通知、问题修复的完整数据质量管控链条。在当前的应用和架构下，业务系统间的数据集成模式导致了核心的主数据和跨系统共享的动态数据全部落地，由于本身数据集成的问题或者由于数据源头管理不善等原因导致了大量的数据不一致性。</w:t>
      </w:r>
    </w:p>
    <w:p w14:paraId="74C4742A" w14:textId="74FCF554" w:rsidR="00CE54F4" w:rsidRDefault="00CE54F4" w:rsidP="00505A07">
      <w:pPr>
        <w:pStyle w:val="5"/>
      </w:pPr>
      <w:r>
        <w:rPr>
          <w:rFonts w:hint="eastAsia"/>
        </w:rPr>
        <w:t>数据集成系统</w:t>
      </w:r>
    </w:p>
    <w:p w14:paraId="2FA960ED" w14:textId="62EC4617" w:rsidR="00CE54F4" w:rsidRDefault="00583190" w:rsidP="00505A07">
      <w:pPr>
        <w:pStyle w:val="6"/>
        <w:ind w:firstLine="482"/>
      </w:pPr>
      <w:r>
        <w:rPr>
          <w:rFonts w:hint="eastAsia"/>
        </w:rPr>
        <w:t>3</w:t>
      </w:r>
      <w:r>
        <w:t>.2.2.2.4.1</w:t>
      </w:r>
      <w:r w:rsidR="00CE54F4">
        <w:rPr>
          <w:rFonts w:hint="eastAsia"/>
        </w:rPr>
        <w:t>数据源管理</w:t>
      </w:r>
    </w:p>
    <w:p w14:paraId="0FF82CB5" w14:textId="77777777" w:rsidR="00CE54F4" w:rsidRDefault="00CE54F4" w:rsidP="00CE54F4">
      <w:pPr>
        <w:ind w:firstLine="420"/>
      </w:pPr>
      <w:r>
        <w:rPr>
          <w:rFonts w:hint="eastAsia"/>
        </w:rPr>
        <w:t>支持大数据平台多种数据源连接，包括</w:t>
      </w:r>
      <w:r>
        <w:rPr>
          <w:rFonts w:hint="eastAsia"/>
        </w:rPr>
        <w:t>Hive</w:t>
      </w:r>
      <w:r>
        <w:rPr>
          <w:rFonts w:hint="eastAsia"/>
        </w:rPr>
        <w:t>、</w:t>
      </w:r>
      <w:r>
        <w:rPr>
          <w:rFonts w:hint="eastAsia"/>
        </w:rPr>
        <w:t>PostGIS</w:t>
      </w:r>
      <w:r>
        <w:rPr>
          <w:rFonts w:hint="eastAsia"/>
        </w:rPr>
        <w:t>、</w:t>
      </w:r>
      <w:r>
        <w:rPr>
          <w:rFonts w:hint="eastAsia"/>
        </w:rPr>
        <w:t>MySQL</w:t>
      </w:r>
      <w:r>
        <w:rPr>
          <w:rFonts w:hint="eastAsia"/>
        </w:rPr>
        <w:t>、</w:t>
      </w:r>
      <w:r>
        <w:rPr>
          <w:rFonts w:hint="eastAsia"/>
        </w:rPr>
        <w:t>SQL Server</w:t>
      </w:r>
      <w:r>
        <w:rPr>
          <w:rFonts w:hint="eastAsia"/>
        </w:rPr>
        <w:t>、</w:t>
      </w:r>
      <w:r>
        <w:rPr>
          <w:rFonts w:hint="eastAsia"/>
        </w:rPr>
        <w:t>Oracle</w:t>
      </w:r>
      <w:r>
        <w:rPr>
          <w:rFonts w:hint="eastAsia"/>
        </w:rPr>
        <w:t>等主流数据库，本功能为数据集的创建提供数据来源。</w:t>
      </w:r>
    </w:p>
    <w:p w14:paraId="3ED7CF9B" w14:textId="0EFE3933" w:rsidR="00CE54F4" w:rsidRDefault="00583190" w:rsidP="00505A07">
      <w:pPr>
        <w:pStyle w:val="6"/>
        <w:ind w:firstLine="482"/>
      </w:pPr>
      <w:r>
        <w:rPr>
          <w:rFonts w:hint="eastAsia"/>
        </w:rPr>
        <w:t>3</w:t>
      </w:r>
      <w:r>
        <w:t>.2.2.2.4.2</w:t>
      </w:r>
      <w:r w:rsidR="00CE54F4">
        <w:rPr>
          <w:rFonts w:hint="eastAsia"/>
        </w:rPr>
        <w:t>数据集管理</w:t>
      </w:r>
    </w:p>
    <w:p w14:paraId="78443B75" w14:textId="77777777" w:rsidR="00CE54F4" w:rsidRDefault="00CE54F4" w:rsidP="00CE54F4">
      <w:pPr>
        <w:ind w:firstLine="420"/>
      </w:pPr>
      <w:r>
        <w:rPr>
          <w:rFonts w:hint="eastAsia"/>
        </w:rPr>
        <w:t>对分散、异构数据源中的数据进行一定的整合处理，形成一个可以用于展示的数据表。用户可根据添加或导入的数据源，创建需要的数据集，主要包括数据集的新增、修改、删除等功能，支持</w:t>
      </w:r>
      <w:r>
        <w:rPr>
          <w:rFonts w:hint="eastAsia"/>
        </w:rPr>
        <w:t>SQL</w:t>
      </w:r>
      <w:r>
        <w:rPr>
          <w:rFonts w:hint="eastAsia"/>
        </w:rPr>
        <w:t>语句创建数据集和单表创建两种数据集创建形式。</w:t>
      </w:r>
    </w:p>
    <w:p w14:paraId="6CA9E2A6" w14:textId="72563ADC" w:rsidR="00CE54F4" w:rsidRDefault="00583190" w:rsidP="00505A07">
      <w:pPr>
        <w:pStyle w:val="6"/>
        <w:ind w:firstLine="482"/>
      </w:pPr>
      <w:r>
        <w:rPr>
          <w:rFonts w:hint="eastAsia"/>
        </w:rPr>
        <w:lastRenderedPageBreak/>
        <w:t>3</w:t>
      </w:r>
      <w:r>
        <w:t>.2.2.2.4.3</w:t>
      </w:r>
      <w:r w:rsidR="00CE54F4">
        <w:rPr>
          <w:rFonts w:hint="eastAsia"/>
        </w:rPr>
        <w:t>数据备份</w:t>
      </w:r>
    </w:p>
    <w:p w14:paraId="4C68F0EA" w14:textId="72B0E2B3" w:rsidR="00CE54F4" w:rsidRDefault="00CE54F4" w:rsidP="00CE54F4">
      <w:pPr>
        <w:ind w:firstLine="420"/>
      </w:pPr>
      <w:r>
        <w:rPr>
          <w:rFonts w:hint="eastAsia"/>
        </w:rPr>
        <w:t>数据备份是将全部或部分数据集合从应用主机的硬盘或阵列复制到其它的存储介质的过程，通过数据备份，防止系统出现操作失误或系统故障导致数据丢失。备份包括“手动备份”和“按计划备份”两种备份方式。</w:t>
      </w:r>
    </w:p>
    <w:p w14:paraId="70EF2F86" w14:textId="02FA754A" w:rsidR="00CE54F4" w:rsidRDefault="00583190" w:rsidP="00505A07">
      <w:pPr>
        <w:pStyle w:val="6"/>
        <w:ind w:firstLine="482"/>
      </w:pPr>
      <w:r>
        <w:rPr>
          <w:rFonts w:hint="eastAsia"/>
        </w:rPr>
        <w:t>3</w:t>
      </w:r>
      <w:r>
        <w:t>.2.2.2.4.4</w:t>
      </w:r>
      <w:r w:rsidR="00CE54F4">
        <w:rPr>
          <w:rFonts w:hint="eastAsia"/>
        </w:rPr>
        <w:t>数据恢复</w:t>
      </w:r>
    </w:p>
    <w:p w14:paraId="65858B43" w14:textId="22FF24D0" w:rsidR="00CE54F4" w:rsidRPr="00CE54F4" w:rsidRDefault="00CE54F4" w:rsidP="00CE54F4">
      <w:pPr>
        <w:ind w:firstLine="420"/>
      </w:pPr>
      <w:r>
        <w:rPr>
          <w:rFonts w:hint="eastAsia"/>
        </w:rPr>
        <w:t>数据恢复是当存储介质出现损伤或由于人员误操作、操作系统本身故障，所造成的数据看不见、无法读取、丢失。工程师通过特殊的手段读取却在正常状态下不可见、不可读、无法读的数据。当出现异常情况，造成数据丢失时，通过启用备份数据库进行数据恢复工作。</w:t>
      </w:r>
    </w:p>
    <w:p w14:paraId="205DFF62" w14:textId="07DE1195" w:rsidR="004671CE" w:rsidRDefault="004B702A" w:rsidP="00E56381">
      <w:pPr>
        <w:pStyle w:val="4"/>
      </w:pPr>
      <w:r>
        <w:rPr>
          <w:rFonts w:hint="eastAsia"/>
        </w:rPr>
        <w:t>B</w:t>
      </w:r>
      <w:r>
        <w:t>I</w:t>
      </w:r>
      <w:r w:rsidR="0000693D">
        <w:rPr>
          <w:rFonts w:hint="eastAsia"/>
        </w:rPr>
        <w:t>可视化分析系统</w:t>
      </w:r>
    </w:p>
    <w:p w14:paraId="23D1D05F" w14:textId="560C138C" w:rsidR="004671CE" w:rsidRDefault="004671CE" w:rsidP="00E56381">
      <w:pPr>
        <w:pStyle w:val="5"/>
        <w:ind w:firstLine="482"/>
      </w:pPr>
      <w:r>
        <w:rPr>
          <w:rFonts w:hint="eastAsia"/>
        </w:rPr>
        <w:t>数据源管理</w:t>
      </w:r>
    </w:p>
    <w:p w14:paraId="4333A321" w14:textId="77777777" w:rsidR="004671CE" w:rsidRDefault="004671CE" w:rsidP="00E56381">
      <w:pPr>
        <w:ind w:firstLine="420"/>
      </w:pPr>
      <w:r>
        <w:rPr>
          <w:rFonts w:hint="eastAsia"/>
        </w:rPr>
        <w:t>在使用数据可视化进行数据分析之前，首先需要将数据准备好。数据准备的第一步是连接数据源，即搭建原始数据与数据可视化系统之间的桥梁，获取数据。本数据分析平台支持多种</w:t>
      </w:r>
      <w:r>
        <w:rPr>
          <w:rFonts w:hint="eastAsia"/>
        </w:rPr>
        <w:t xml:space="preserve"> JDBC </w:t>
      </w:r>
      <w:r>
        <w:rPr>
          <w:rFonts w:hint="eastAsia"/>
        </w:rPr>
        <w:t>数据源，支持</w:t>
      </w:r>
      <w:r>
        <w:rPr>
          <w:rFonts w:hint="eastAsia"/>
        </w:rPr>
        <w:t xml:space="preserve"> CSV </w:t>
      </w:r>
      <w:r>
        <w:rPr>
          <w:rFonts w:hint="eastAsia"/>
        </w:rPr>
        <w:t>数据文件上传，数据源管理主要包含对数据源的新增、修改、删除和重置连接等功能。</w:t>
      </w:r>
    </w:p>
    <w:p w14:paraId="468252A4" w14:textId="2856C42B" w:rsidR="004671CE" w:rsidRDefault="004671CE" w:rsidP="00E56381">
      <w:pPr>
        <w:pStyle w:val="5"/>
        <w:ind w:firstLine="482"/>
      </w:pPr>
      <w:r>
        <w:rPr>
          <w:rFonts w:hint="eastAsia"/>
        </w:rPr>
        <w:t>多维分析建模</w:t>
      </w:r>
    </w:p>
    <w:p w14:paraId="10A92750" w14:textId="77777777" w:rsidR="004671CE" w:rsidRDefault="004671CE" w:rsidP="00E56381">
      <w:pPr>
        <w:ind w:firstLine="420"/>
      </w:pPr>
      <w:r>
        <w:rPr>
          <w:rFonts w:hint="eastAsia"/>
        </w:rPr>
        <w:t>数据分析平台的多维分析建模能降低数据分析和数据库的耦合性，提高处理效率和改善分工，其多维预计算的方式环能降低</w:t>
      </w:r>
      <w:r>
        <w:rPr>
          <w:rFonts w:hint="eastAsia"/>
        </w:rPr>
        <w:t>ETL</w:t>
      </w:r>
      <w:r>
        <w:rPr>
          <w:rFonts w:hint="eastAsia"/>
        </w:rPr>
        <w:t>复杂度，并且支持大数据多维查询，可秒级返回。本数据分析平台提供模型和立方体的创建、修改、激活等功能，为报表数据视图创建模块提供数据源提高创建速率。</w:t>
      </w:r>
    </w:p>
    <w:p w14:paraId="48E08D18" w14:textId="23B06516" w:rsidR="004671CE" w:rsidRDefault="004671CE" w:rsidP="00E56381">
      <w:pPr>
        <w:pStyle w:val="5"/>
        <w:ind w:firstLine="482"/>
      </w:pPr>
      <w:r>
        <w:rPr>
          <w:rFonts w:hint="eastAsia"/>
        </w:rPr>
        <w:t>数据集管理</w:t>
      </w:r>
    </w:p>
    <w:p w14:paraId="6991B9B8" w14:textId="77777777" w:rsidR="004671CE" w:rsidRDefault="004671CE" w:rsidP="00E56381">
      <w:pPr>
        <w:ind w:firstLine="420"/>
      </w:pPr>
      <w:r>
        <w:rPr>
          <w:rFonts w:hint="eastAsia"/>
        </w:rPr>
        <w:t>数据集是指对分散、异构数据源中的数据进行一定的整合处理，形成一个可以用于数据分析和展示的数据视图。用户可根据添加或导入的数据源，创建需要的数据集，创建数据集成功后，就可以根据数据展示需要，创建仪表板。数据集管理主要包括对数据集的新增、修改、删除、复制等功能。</w:t>
      </w:r>
    </w:p>
    <w:p w14:paraId="3E4183B7" w14:textId="4122D110" w:rsidR="004671CE" w:rsidRDefault="004671CE" w:rsidP="00E56381">
      <w:pPr>
        <w:pStyle w:val="5"/>
        <w:ind w:firstLine="482"/>
      </w:pPr>
      <w:r>
        <w:rPr>
          <w:rFonts w:hint="eastAsia"/>
        </w:rPr>
        <w:lastRenderedPageBreak/>
        <w:t>可视化配件管理</w:t>
      </w:r>
    </w:p>
    <w:p w14:paraId="7266E842" w14:textId="77777777" w:rsidR="004671CE" w:rsidRDefault="004671CE" w:rsidP="00E56381">
      <w:pPr>
        <w:ind w:firstLine="420"/>
      </w:pPr>
      <w:r>
        <w:rPr>
          <w:rFonts w:hint="eastAsia"/>
        </w:rPr>
        <w:t>配件管理实现对统计图表数据进行配置管理，涵盖数值、统计图表、图结构等形式，具备属性设置功能，通过将数据视图中的原始</w:t>
      </w:r>
      <w:r>
        <w:rPr>
          <w:rFonts w:hint="eastAsia"/>
        </w:rPr>
        <w:t xml:space="preserve"> SQL </w:t>
      </w:r>
      <w:r>
        <w:rPr>
          <w:rFonts w:hint="eastAsia"/>
        </w:rPr>
        <w:t>语句与数据模型进行组合，生成新的</w:t>
      </w:r>
      <w:r>
        <w:rPr>
          <w:rFonts w:hint="eastAsia"/>
        </w:rPr>
        <w:t xml:space="preserve"> SQL </w:t>
      </w:r>
      <w:r>
        <w:rPr>
          <w:rFonts w:hint="eastAsia"/>
        </w:rPr>
        <w:t>语句到数据库中执行，拿到图表展示所需要的数据，对显示样式作个性化配置。</w:t>
      </w:r>
    </w:p>
    <w:p w14:paraId="1B3E1947" w14:textId="27F49208" w:rsidR="004671CE" w:rsidRDefault="004671CE" w:rsidP="00E56381">
      <w:pPr>
        <w:pStyle w:val="5"/>
        <w:ind w:firstLine="482"/>
      </w:pPr>
      <w:r>
        <w:rPr>
          <w:rFonts w:hint="eastAsia"/>
        </w:rPr>
        <w:t>报表管理</w:t>
      </w:r>
    </w:p>
    <w:p w14:paraId="0837C12F" w14:textId="5C295798" w:rsidR="004671CE" w:rsidRDefault="004671CE" w:rsidP="00E56381">
      <w:pPr>
        <w:ind w:firstLine="420"/>
      </w:pPr>
      <w:r>
        <w:rPr>
          <w:rFonts w:hint="eastAsia"/>
        </w:rPr>
        <w:t>报表管理提供自动布局和可交互能力，帮助用户快速打造可视化报表。用户用户创建可视化仪表盘，便于快速进行数据的可视化展示与分析</w:t>
      </w:r>
      <w:r w:rsidR="004B702A">
        <w:rPr>
          <w:rFonts w:hint="eastAsia"/>
        </w:rPr>
        <w:t>，</w:t>
      </w:r>
      <w:r>
        <w:rPr>
          <w:rFonts w:hint="eastAsia"/>
        </w:rPr>
        <w:t>可以实现对已创建数据集的新增、编辑、删除操作。</w:t>
      </w:r>
    </w:p>
    <w:p w14:paraId="7CA86828" w14:textId="7987A187" w:rsidR="004671CE" w:rsidRDefault="004671CE" w:rsidP="00E56381">
      <w:pPr>
        <w:pStyle w:val="5"/>
        <w:ind w:firstLine="482"/>
      </w:pPr>
      <w:r>
        <w:rPr>
          <w:rFonts w:hint="eastAsia"/>
        </w:rPr>
        <w:t>报表配置</w:t>
      </w:r>
    </w:p>
    <w:p w14:paraId="63B0C023" w14:textId="77777777" w:rsidR="004671CE" w:rsidRDefault="004671CE" w:rsidP="00470C62">
      <w:pPr>
        <w:ind w:firstLine="420"/>
      </w:pPr>
      <w:r>
        <w:rPr>
          <w:rFonts w:hint="eastAsia"/>
        </w:rPr>
        <w:t>报表配置是创建可视化报表的过程，通过选择图表组件，用户可以拽住组件右下角调整尺寸，拽住组件标题调整位置，实现图表的自动布局。最后通过对报表背景进行配置完成报表制作。</w:t>
      </w:r>
    </w:p>
    <w:p w14:paraId="0E68CF1E" w14:textId="634CB625" w:rsidR="004671CE" w:rsidRDefault="0000693D" w:rsidP="00E56381">
      <w:pPr>
        <w:pStyle w:val="4"/>
      </w:pPr>
      <w:r>
        <w:rPr>
          <w:rFonts w:hint="eastAsia"/>
        </w:rPr>
        <w:t>数据挖掘建模系统</w:t>
      </w:r>
    </w:p>
    <w:p w14:paraId="057D6B00" w14:textId="3CDB96FF" w:rsidR="001A0D8C" w:rsidRDefault="001A0D8C" w:rsidP="001A0D8C">
      <w:pPr>
        <w:pStyle w:val="5"/>
      </w:pPr>
      <w:r>
        <w:rPr>
          <w:rFonts w:hint="eastAsia"/>
        </w:rPr>
        <w:t>大数据算法库管理</w:t>
      </w:r>
    </w:p>
    <w:p w14:paraId="29E1B87C" w14:textId="77777777" w:rsidR="001A0D8C" w:rsidRDefault="001A0D8C" w:rsidP="001A0D8C">
      <w:pPr>
        <w:ind w:firstLine="420"/>
      </w:pPr>
      <w:r>
        <w:rPr>
          <w:rFonts w:hint="eastAsia"/>
        </w:rPr>
        <w:t>算法库中提供通用算法、地理算法等多种大数据算法。为数据的深度挖掘分析提供算法服务能力。</w:t>
      </w:r>
    </w:p>
    <w:p w14:paraId="04933F9A" w14:textId="7A18F0FB" w:rsidR="001A0D8C" w:rsidRDefault="001A0D8C" w:rsidP="001A0D8C">
      <w:pPr>
        <w:pStyle w:val="5"/>
      </w:pPr>
      <w:r>
        <w:rPr>
          <w:rFonts w:hint="eastAsia"/>
        </w:rPr>
        <w:t>数据模型管理</w:t>
      </w:r>
    </w:p>
    <w:p w14:paraId="1FFB9897" w14:textId="77777777" w:rsidR="001A0D8C" w:rsidRDefault="001A0D8C" w:rsidP="001A0D8C">
      <w:pPr>
        <w:ind w:firstLine="420"/>
      </w:pPr>
      <w:r>
        <w:rPr>
          <w:rFonts w:hint="eastAsia"/>
        </w:rPr>
        <w:t>模型管理提供用户模型工程的新增、编辑、删除、查询操作，提供模型下载功能，可下载</w:t>
      </w:r>
      <w:r>
        <w:rPr>
          <w:rFonts w:hint="eastAsia"/>
        </w:rPr>
        <w:t>json</w:t>
      </w:r>
      <w:r>
        <w:rPr>
          <w:rFonts w:hint="eastAsia"/>
        </w:rPr>
        <w:t>的模型至本地。</w:t>
      </w:r>
    </w:p>
    <w:p w14:paraId="1219A1B0" w14:textId="64792DF6" w:rsidR="001A0D8C" w:rsidRDefault="001A0D8C" w:rsidP="001A0D8C">
      <w:pPr>
        <w:pStyle w:val="5"/>
      </w:pPr>
      <w:r>
        <w:rPr>
          <w:rFonts w:hint="eastAsia"/>
        </w:rPr>
        <w:t>数据可视化建模</w:t>
      </w:r>
    </w:p>
    <w:p w14:paraId="7C5CA5B1" w14:textId="77777777" w:rsidR="001A0D8C" w:rsidRDefault="001A0D8C" w:rsidP="001A0D8C">
      <w:pPr>
        <w:ind w:firstLine="420"/>
      </w:pPr>
      <w:r>
        <w:rPr>
          <w:rFonts w:hint="eastAsia"/>
        </w:rPr>
        <w:t>将复杂的数据建模过程，通过可拖拽的建模操作实现，帮用户快速搭建完整的数据模型，用户可观察各个环节的执行情况，实现数据的可视化挖掘分析。提供模型的执行、停止、查</w:t>
      </w:r>
      <w:r>
        <w:rPr>
          <w:rFonts w:hint="eastAsia"/>
        </w:rPr>
        <w:lastRenderedPageBreak/>
        <w:t>看运行结果等功能。</w:t>
      </w:r>
    </w:p>
    <w:p w14:paraId="094D5F74" w14:textId="17E51993" w:rsidR="001A0D8C" w:rsidRDefault="001A0D8C" w:rsidP="001A0D8C">
      <w:pPr>
        <w:pStyle w:val="5"/>
      </w:pPr>
      <w:r>
        <w:rPr>
          <w:rFonts w:hint="eastAsia"/>
        </w:rPr>
        <w:t>挖掘分析模型</w:t>
      </w:r>
    </w:p>
    <w:p w14:paraId="36316F30" w14:textId="7853AB32" w:rsidR="004671CE" w:rsidRDefault="001A0D8C" w:rsidP="001A0D8C">
      <w:pPr>
        <w:ind w:firstLine="420"/>
      </w:pPr>
      <w:r>
        <w:rPr>
          <w:rFonts w:hint="eastAsia"/>
        </w:rPr>
        <w:t>基于大数据算法，构建数据挖掘分析模型，提供病虫害预测模型、作物灌溉需求模型、农作物长势监测模型、作物成熟度监测模型、作物产量预测模型、作物类型识别模型、种植面积监测模型、市场价格分析预测模型等业务模型。</w:t>
      </w:r>
    </w:p>
    <w:p w14:paraId="18097989" w14:textId="42BC611F" w:rsidR="00E07ED8" w:rsidRPr="0000693D" w:rsidRDefault="00E56381" w:rsidP="00470C62">
      <w:pPr>
        <w:pStyle w:val="4"/>
      </w:pPr>
      <w:r>
        <w:rPr>
          <w:rFonts w:hint="eastAsia"/>
        </w:rPr>
        <w:t>数据共享交换平台</w:t>
      </w:r>
    </w:p>
    <w:p w14:paraId="40EA89FA" w14:textId="7495C495" w:rsidR="00505A07" w:rsidRPr="00505A07" w:rsidRDefault="00505A07" w:rsidP="00505A07">
      <w:pPr>
        <w:pStyle w:val="5"/>
      </w:pPr>
      <w:r w:rsidRPr="00505A07">
        <w:rPr>
          <w:rFonts w:hint="eastAsia"/>
        </w:rPr>
        <w:t>资源编目</w:t>
      </w:r>
    </w:p>
    <w:p w14:paraId="00BC12F7" w14:textId="77777777" w:rsidR="00505A07" w:rsidRPr="00505A07" w:rsidRDefault="00505A07" w:rsidP="00505A07">
      <w:pPr>
        <w:ind w:firstLine="420"/>
      </w:pPr>
      <w:r w:rsidRPr="00505A07">
        <w:rPr>
          <w:rFonts w:hint="eastAsia"/>
        </w:rPr>
        <w:t>基于现有数据资源，以信息资源目录标准提供对资源的编目和分类标签功能，建立资源管理分类体系，目前编目级别支持多级编目。数据资源目录管理支持资源目录的编目和管理，分配资源维护权限。</w:t>
      </w:r>
    </w:p>
    <w:p w14:paraId="4A304AB9" w14:textId="71A21BA0" w:rsidR="00505A07" w:rsidRPr="00505A07" w:rsidRDefault="00505A07" w:rsidP="00505A07">
      <w:pPr>
        <w:pStyle w:val="5"/>
      </w:pPr>
      <w:r w:rsidRPr="00505A07">
        <w:rPr>
          <w:rFonts w:hint="eastAsia"/>
        </w:rPr>
        <w:t>数据管理</w:t>
      </w:r>
    </w:p>
    <w:p w14:paraId="39AF6F81" w14:textId="243E2F36" w:rsidR="00505A07" w:rsidRPr="00505A07" w:rsidRDefault="00583190" w:rsidP="00505A07">
      <w:pPr>
        <w:pStyle w:val="6"/>
        <w:ind w:firstLine="482"/>
      </w:pPr>
      <w:r>
        <w:rPr>
          <w:rFonts w:hint="eastAsia"/>
        </w:rPr>
        <w:t>3</w:t>
      </w:r>
      <w:r>
        <w:t>.2.2.5.2.1</w:t>
      </w:r>
      <w:r w:rsidR="00505A07" w:rsidRPr="00505A07">
        <w:rPr>
          <w:rFonts w:hint="eastAsia"/>
        </w:rPr>
        <w:t>库表上传</w:t>
      </w:r>
    </w:p>
    <w:p w14:paraId="1A557411" w14:textId="553D0513" w:rsidR="00505A07" w:rsidRPr="00505A07" w:rsidRDefault="00505A07" w:rsidP="00505A07">
      <w:pPr>
        <w:ind w:firstLine="420"/>
      </w:pPr>
      <w:r w:rsidRPr="00505A07">
        <w:rPr>
          <w:rFonts w:hint="eastAsia"/>
        </w:rPr>
        <w:t>库表交换方式适用于数据更新频率快、交换频度较高、数据量较大、对数据实时性要求不高的情况。</w:t>
      </w:r>
    </w:p>
    <w:p w14:paraId="5B527F99" w14:textId="3EC5B6DD" w:rsidR="00505A07" w:rsidRPr="00505A07" w:rsidRDefault="00583190" w:rsidP="00505A07">
      <w:pPr>
        <w:pStyle w:val="6"/>
        <w:ind w:firstLine="482"/>
      </w:pPr>
      <w:r>
        <w:rPr>
          <w:rFonts w:hint="eastAsia"/>
        </w:rPr>
        <w:t>3</w:t>
      </w:r>
      <w:r>
        <w:t>.2.2.5.2.2</w:t>
      </w:r>
      <w:r w:rsidR="00505A07" w:rsidRPr="00505A07">
        <w:rPr>
          <w:rFonts w:hint="eastAsia"/>
        </w:rPr>
        <w:t>接口上传</w:t>
      </w:r>
    </w:p>
    <w:p w14:paraId="06F5FF1B" w14:textId="77777777" w:rsidR="00505A07" w:rsidRPr="00505A07" w:rsidRDefault="00505A07" w:rsidP="00505A07">
      <w:pPr>
        <w:ind w:firstLine="420"/>
      </w:pPr>
      <w:r w:rsidRPr="00505A07">
        <w:rPr>
          <w:rFonts w:hint="eastAsia"/>
        </w:rPr>
        <w:t>数据接口交换适用于少量且高时效性结构化和半结构化数据传输。如搭配消息中间件则可传输非结构化数据，但文件不宜过大。接口数据注意加密。</w:t>
      </w:r>
    </w:p>
    <w:p w14:paraId="4179817E" w14:textId="579EE1C3" w:rsidR="00505A07" w:rsidRPr="00505A07" w:rsidRDefault="00583190" w:rsidP="00505A07">
      <w:pPr>
        <w:pStyle w:val="6"/>
        <w:ind w:firstLine="482"/>
      </w:pPr>
      <w:r>
        <w:rPr>
          <w:rFonts w:hint="eastAsia"/>
        </w:rPr>
        <w:t>3</w:t>
      </w:r>
      <w:r>
        <w:t>.2.2.5.2.3</w:t>
      </w:r>
      <w:r w:rsidR="00505A07" w:rsidRPr="00505A07">
        <w:rPr>
          <w:rFonts w:hint="eastAsia"/>
        </w:rPr>
        <w:t>文件上传</w:t>
      </w:r>
    </w:p>
    <w:p w14:paraId="6D69A7AC" w14:textId="77777777" w:rsidR="00505A07" w:rsidRPr="00505A07" w:rsidRDefault="00505A07" w:rsidP="00505A07">
      <w:pPr>
        <w:ind w:firstLine="420"/>
      </w:pPr>
      <w:r w:rsidRPr="00505A07">
        <w:rPr>
          <w:rFonts w:hint="eastAsia"/>
        </w:rPr>
        <w:t>支持文件方式进行数据上行。数据提供方在平台规定好交换目录，选择数据文件进行数据的传输，即可将文件上传至大数据中心。</w:t>
      </w:r>
    </w:p>
    <w:p w14:paraId="095256B7" w14:textId="4C487743" w:rsidR="00505A07" w:rsidRPr="00505A07" w:rsidRDefault="00505A07" w:rsidP="00505A07">
      <w:pPr>
        <w:pStyle w:val="5"/>
        <w:ind w:firstLine="482"/>
      </w:pPr>
      <w:r w:rsidRPr="00505A07">
        <w:rPr>
          <w:rFonts w:hint="eastAsia"/>
        </w:rPr>
        <w:t>资源维护</w:t>
      </w:r>
    </w:p>
    <w:p w14:paraId="36D56D3E" w14:textId="77777777" w:rsidR="00505A07" w:rsidRPr="00505A07" w:rsidRDefault="00505A07" w:rsidP="00505A07">
      <w:pPr>
        <w:ind w:firstLine="420"/>
      </w:pPr>
      <w:r w:rsidRPr="00505A07">
        <w:rPr>
          <w:rFonts w:hint="eastAsia"/>
        </w:rPr>
        <w:t>对已进行编目的数据资源进行管理与维护。包括资源管理列表、目录查询、资源查询、资源共享方式、资源操作（重命名、删除、提交、指定维护用户）功能。对于数据的维护可</w:t>
      </w:r>
      <w:r w:rsidRPr="00505A07">
        <w:rPr>
          <w:rFonts w:hint="eastAsia"/>
        </w:rPr>
        <w:lastRenderedPageBreak/>
        <w:t>以通过选择目录名称和资源名称做批量维护。</w:t>
      </w:r>
    </w:p>
    <w:p w14:paraId="34CCB74B" w14:textId="352FDB51" w:rsidR="00505A07" w:rsidRPr="00505A07" w:rsidRDefault="00505A07" w:rsidP="00505A07">
      <w:pPr>
        <w:pStyle w:val="5"/>
        <w:ind w:firstLine="482"/>
      </w:pPr>
      <w:r w:rsidRPr="00505A07">
        <w:rPr>
          <w:rFonts w:hint="eastAsia"/>
        </w:rPr>
        <w:t>资源审核</w:t>
      </w:r>
    </w:p>
    <w:p w14:paraId="2CA094EF" w14:textId="77777777" w:rsidR="00505A07" w:rsidRPr="00505A07" w:rsidRDefault="00505A07" w:rsidP="00505A07">
      <w:pPr>
        <w:ind w:firstLine="420"/>
      </w:pPr>
      <w:r w:rsidRPr="00505A07">
        <w:rPr>
          <w:rFonts w:hint="eastAsia"/>
        </w:rPr>
        <w:t>审核部门对注册的目录信息做标准核实，审核通过符合发布标准的目录进入目录内容服务信息库，未通过审核的目录记录其原因，状态标记为审核失败。资源审核对已注册目录按待办理和办理完结分类列表。</w:t>
      </w:r>
    </w:p>
    <w:p w14:paraId="277E62C0" w14:textId="07FD866D" w:rsidR="00505A07" w:rsidRPr="00505A07" w:rsidRDefault="00505A07" w:rsidP="00505A07">
      <w:pPr>
        <w:pStyle w:val="5"/>
        <w:ind w:firstLine="482"/>
      </w:pPr>
      <w:r w:rsidRPr="00505A07">
        <w:rPr>
          <w:rFonts w:hint="eastAsia"/>
        </w:rPr>
        <w:t>目录审核</w:t>
      </w:r>
    </w:p>
    <w:p w14:paraId="369F35FE" w14:textId="77777777" w:rsidR="00505A07" w:rsidRPr="00505A07" w:rsidRDefault="00505A07" w:rsidP="00505A07">
      <w:pPr>
        <w:ind w:firstLine="420"/>
      </w:pPr>
      <w:r w:rsidRPr="00505A07">
        <w:rPr>
          <w:rFonts w:hint="eastAsia"/>
        </w:rPr>
        <w:t>对生成的资源目录及挂接的数据资源进行审核，符合标准的数据资源目录内容进入目录内容服务信息库，未通过形式审核的目录内容，给出审核结果，可据此要求相关部门予以修正后重新审核。</w:t>
      </w:r>
    </w:p>
    <w:p w14:paraId="14E72DBD" w14:textId="241AA877" w:rsidR="00505A07" w:rsidRPr="00505A07" w:rsidRDefault="00505A07" w:rsidP="00505A07">
      <w:pPr>
        <w:pStyle w:val="5"/>
        <w:ind w:firstLine="482"/>
      </w:pPr>
      <w:r w:rsidRPr="00505A07">
        <w:rPr>
          <w:rFonts w:hint="eastAsia"/>
        </w:rPr>
        <w:t>目录服务</w:t>
      </w:r>
    </w:p>
    <w:p w14:paraId="03D264AF" w14:textId="77777777" w:rsidR="00505A07" w:rsidRPr="00505A07" w:rsidRDefault="00505A07" w:rsidP="00505A07">
      <w:pPr>
        <w:ind w:firstLine="420"/>
      </w:pPr>
      <w:r w:rsidRPr="00505A07">
        <w:rPr>
          <w:rFonts w:hint="eastAsia"/>
        </w:rPr>
        <w:t>统一的信息资源目录审核、发布、发现、查询的中心服务系统。目录服务能实现目录信息查询搜索，为目录信息使用者提供获取资源目录信息的手段和接口。包括目录列表、服务列表、数据目录检索功能。提供查看任意资源目录的图谱，视图模式可查看该目录下所有的目录节点和资源元数据信息。</w:t>
      </w:r>
    </w:p>
    <w:p w14:paraId="396D49D1" w14:textId="2DBD9ECB" w:rsidR="00505A07" w:rsidRPr="00505A07" w:rsidRDefault="00505A07" w:rsidP="00505A07">
      <w:pPr>
        <w:pStyle w:val="5"/>
        <w:ind w:firstLine="482"/>
      </w:pPr>
      <w:r w:rsidRPr="00505A07">
        <w:rPr>
          <w:rFonts w:hint="eastAsia"/>
        </w:rPr>
        <w:t>数据订阅</w:t>
      </w:r>
    </w:p>
    <w:p w14:paraId="30B5B244" w14:textId="77777777" w:rsidR="00505A07" w:rsidRPr="00505A07" w:rsidRDefault="00505A07" w:rsidP="00505A07">
      <w:pPr>
        <w:ind w:firstLine="420"/>
      </w:pPr>
      <w:r w:rsidRPr="00505A07">
        <w:rPr>
          <w:rFonts w:hint="eastAsia"/>
        </w:rPr>
        <w:t>资源注册通过之后，用户可以对该资源进行订阅，订阅之后的资源，可以在我的订阅中查看，并且能够及时获取数据的更新情况。</w:t>
      </w:r>
    </w:p>
    <w:p w14:paraId="45849E4A" w14:textId="01285D42" w:rsidR="00505A07" w:rsidRPr="00505A07" w:rsidRDefault="00505A07" w:rsidP="00505A07">
      <w:pPr>
        <w:pStyle w:val="5"/>
        <w:ind w:firstLine="482"/>
      </w:pPr>
      <w:r w:rsidRPr="00505A07">
        <w:rPr>
          <w:rFonts w:hint="eastAsia"/>
        </w:rPr>
        <w:t>日志管理</w:t>
      </w:r>
    </w:p>
    <w:p w14:paraId="1FB98436" w14:textId="0BB95095" w:rsidR="00E07ED8" w:rsidRPr="00505A07" w:rsidRDefault="00505A07" w:rsidP="00505A07">
      <w:pPr>
        <w:ind w:firstLine="420"/>
      </w:pPr>
      <w:r w:rsidRPr="00505A07">
        <w:rPr>
          <w:rFonts w:hint="eastAsia"/>
        </w:rPr>
        <w:t>可对数据目录的各项增、删、改、查、审核等业务操作记录用户操作时间、账号等信息。其中日志信息可以按用户名搜索。能够将目录库按照指定的格式导出为</w:t>
      </w:r>
      <w:r w:rsidRPr="00505A07">
        <w:rPr>
          <w:rFonts w:hint="eastAsia"/>
        </w:rPr>
        <w:t>Word</w:t>
      </w:r>
      <w:r w:rsidRPr="00505A07">
        <w:rPr>
          <w:rFonts w:hint="eastAsia"/>
        </w:rPr>
        <w:t>和</w:t>
      </w:r>
      <w:r w:rsidRPr="00505A07">
        <w:rPr>
          <w:rFonts w:hint="eastAsia"/>
        </w:rPr>
        <w:t>Excel</w:t>
      </w:r>
      <w:r w:rsidRPr="00505A07">
        <w:rPr>
          <w:rFonts w:hint="eastAsia"/>
        </w:rPr>
        <w:t>格式，以便编辑和打印成册。</w:t>
      </w:r>
    </w:p>
    <w:p w14:paraId="48FC3B82" w14:textId="2E921BD2" w:rsidR="004671CE" w:rsidRDefault="0000693D" w:rsidP="00470C62">
      <w:pPr>
        <w:pStyle w:val="4"/>
      </w:pPr>
      <w:r>
        <w:rPr>
          <w:rFonts w:hint="eastAsia"/>
        </w:rPr>
        <w:t>服务共享</w:t>
      </w:r>
      <w:r w:rsidR="001A0D8C">
        <w:rPr>
          <w:rFonts w:hint="eastAsia"/>
        </w:rPr>
        <w:t>管理</w:t>
      </w:r>
      <w:r w:rsidR="004671CE">
        <w:rPr>
          <w:rFonts w:hint="eastAsia"/>
        </w:rPr>
        <w:t>平台</w:t>
      </w:r>
    </w:p>
    <w:p w14:paraId="2D61F23C" w14:textId="04F52809" w:rsidR="00415B53" w:rsidRPr="00415B53" w:rsidRDefault="00415B53" w:rsidP="00470C62">
      <w:pPr>
        <w:pStyle w:val="5"/>
      </w:pPr>
      <w:r>
        <w:rPr>
          <w:rFonts w:hint="eastAsia"/>
        </w:rPr>
        <w:lastRenderedPageBreak/>
        <w:t>服务订阅门户</w:t>
      </w:r>
    </w:p>
    <w:p w14:paraId="4CC654B1" w14:textId="161F0198" w:rsidR="004671CE" w:rsidRPr="00415B53" w:rsidRDefault="00583190" w:rsidP="00470C62">
      <w:pPr>
        <w:pStyle w:val="6"/>
        <w:ind w:firstLine="482"/>
      </w:pPr>
      <w:r>
        <w:rPr>
          <w:rFonts w:hint="eastAsia"/>
        </w:rPr>
        <w:t>3</w:t>
      </w:r>
      <w:r>
        <w:t>.2.2.6.</w:t>
      </w:r>
      <w:r w:rsidR="00653FA4">
        <w:t>1.</w:t>
      </w:r>
      <w:r>
        <w:t>1</w:t>
      </w:r>
      <w:r w:rsidR="004671CE" w:rsidRPr="00415B53">
        <w:rPr>
          <w:rFonts w:hint="eastAsia"/>
        </w:rPr>
        <w:t>服务目录</w:t>
      </w:r>
    </w:p>
    <w:p w14:paraId="6FABF1A0" w14:textId="77777777" w:rsidR="004671CE" w:rsidRDefault="004671CE" w:rsidP="00470C62">
      <w:pPr>
        <w:ind w:firstLine="420"/>
      </w:pPr>
      <w:r>
        <w:rPr>
          <w:rFonts w:hint="eastAsia"/>
        </w:rPr>
        <w:t>服务目录展示发布的服务以及详情。包括服务目录树、服务列表、服务详情。用户可以查看和创建资源目录树、服务目录树以及之下的服务，通过服务详情提供对服务接口和参数的详情描述。</w:t>
      </w:r>
    </w:p>
    <w:p w14:paraId="5A1EF48B" w14:textId="639914F9" w:rsidR="004671CE" w:rsidRPr="00343C5A" w:rsidRDefault="00583190" w:rsidP="00470C62">
      <w:pPr>
        <w:pStyle w:val="6"/>
        <w:ind w:firstLine="482"/>
      </w:pPr>
      <w:r>
        <w:rPr>
          <w:rFonts w:hint="eastAsia"/>
        </w:rPr>
        <w:t>3</w:t>
      </w:r>
      <w:r>
        <w:t>.2.2.6.</w:t>
      </w:r>
      <w:r w:rsidR="00653FA4">
        <w:t>1.</w:t>
      </w:r>
      <w:r>
        <w:t>2</w:t>
      </w:r>
      <w:r w:rsidR="004671CE" w:rsidRPr="00343C5A">
        <w:rPr>
          <w:rFonts w:hint="eastAsia"/>
        </w:rPr>
        <w:t>服务订阅</w:t>
      </w:r>
    </w:p>
    <w:p w14:paraId="70984E49" w14:textId="77777777" w:rsidR="004671CE" w:rsidRDefault="004671CE" w:rsidP="00470C62">
      <w:pPr>
        <w:ind w:firstLine="420"/>
      </w:pPr>
      <w:r>
        <w:rPr>
          <w:rFonts w:hint="eastAsia"/>
        </w:rPr>
        <w:t>服务订阅包括了模型和立方体的创建、修改、激活等功能，为报表数据视图创建模块提供数据源提高创建速率。</w:t>
      </w:r>
    </w:p>
    <w:p w14:paraId="7DB939AC" w14:textId="634D1AC1" w:rsidR="004671CE" w:rsidRPr="00415B53" w:rsidRDefault="00583190" w:rsidP="00470C62">
      <w:pPr>
        <w:pStyle w:val="6"/>
        <w:ind w:firstLine="482"/>
      </w:pPr>
      <w:r>
        <w:rPr>
          <w:rFonts w:hint="eastAsia"/>
        </w:rPr>
        <w:t>3</w:t>
      </w:r>
      <w:r>
        <w:t>.2.2.6.</w:t>
      </w:r>
      <w:r w:rsidR="00653FA4">
        <w:t>1.</w:t>
      </w:r>
      <w:r>
        <w:t>3</w:t>
      </w:r>
      <w:r w:rsidR="004671CE" w:rsidRPr="00415B53">
        <w:rPr>
          <w:rFonts w:hint="eastAsia"/>
        </w:rPr>
        <w:t>服务收藏</w:t>
      </w:r>
    </w:p>
    <w:p w14:paraId="45E66A4E" w14:textId="77777777" w:rsidR="004671CE" w:rsidRDefault="004671CE" w:rsidP="00470C62">
      <w:pPr>
        <w:ind w:firstLine="420"/>
      </w:pPr>
      <w:r>
        <w:rPr>
          <w:rFonts w:hint="eastAsia"/>
        </w:rPr>
        <w:t>将所需数据服务收藏，方便统一申请数据服务使用权限，我的收藏展示加入购物车的服务，以便后续提交。</w:t>
      </w:r>
    </w:p>
    <w:p w14:paraId="677CE0E2" w14:textId="1B360B10" w:rsidR="004671CE" w:rsidRPr="00415B53" w:rsidRDefault="00583190" w:rsidP="00470C62">
      <w:pPr>
        <w:pStyle w:val="6"/>
        <w:ind w:firstLine="482"/>
      </w:pPr>
      <w:r>
        <w:rPr>
          <w:rFonts w:hint="eastAsia"/>
        </w:rPr>
        <w:t>3</w:t>
      </w:r>
      <w:r>
        <w:t>.2.2.6.</w:t>
      </w:r>
      <w:r w:rsidR="00653FA4">
        <w:t>1.</w:t>
      </w:r>
      <w:r>
        <w:t>4</w:t>
      </w:r>
      <w:r w:rsidR="004671CE" w:rsidRPr="00415B53">
        <w:rPr>
          <w:rFonts w:hint="eastAsia"/>
        </w:rPr>
        <w:t>服务查询</w:t>
      </w:r>
    </w:p>
    <w:p w14:paraId="0225EC05" w14:textId="0FB02743" w:rsidR="004671CE" w:rsidRDefault="004671CE" w:rsidP="00470C62">
      <w:pPr>
        <w:ind w:firstLine="420"/>
      </w:pPr>
      <w:r>
        <w:rPr>
          <w:rFonts w:hint="eastAsia"/>
        </w:rPr>
        <w:t>在服务目录中提供基于服务类型的筛选，如本地服务、第三方服务、地图服务等。</w:t>
      </w:r>
    </w:p>
    <w:p w14:paraId="32E3ACD7" w14:textId="77542E4C" w:rsidR="004671CE" w:rsidRPr="00415B53" w:rsidRDefault="00583190" w:rsidP="00470C62">
      <w:pPr>
        <w:pStyle w:val="6"/>
        <w:ind w:firstLine="482"/>
      </w:pPr>
      <w:r>
        <w:rPr>
          <w:rFonts w:hint="eastAsia"/>
        </w:rPr>
        <w:t>3</w:t>
      </w:r>
      <w:r>
        <w:t>.2.2.6.</w:t>
      </w:r>
      <w:r w:rsidR="00653FA4">
        <w:t>1.</w:t>
      </w:r>
      <w:r>
        <w:t>5</w:t>
      </w:r>
      <w:r w:rsidR="004671CE" w:rsidRPr="00415B53">
        <w:rPr>
          <w:rFonts w:hint="eastAsia"/>
        </w:rPr>
        <w:t>个人中心</w:t>
      </w:r>
    </w:p>
    <w:p w14:paraId="636A90EE" w14:textId="3E0130F0" w:rsidR="004671CE" w:rsidRDefault="004671CE" w:rsidP="00470C62">
      <w:pPr>
        <w:ind w:firstLine="420"/>
      </w:pPr>
      <w:r>
        <w:rPr>
          <w:rFonts w:hint="eastAsia"/>
        </w:rPr>
        <w:t>个人中心提供我的收藏、我的订阅、订阅详情、我的授权和个人信息等功能。可以显示用户收藏的服务列表，提供批量删除收藏服务和提交订阅申请的功能；订阅所需的服务，显示服务所需的</w:t>
      </w:r>
      <w:r>
        <w:rPr>
          <w:rFonts w:hint="eastAsia"/>
        </w:rPr>
        <w:t>key</w:t>
      </w:r>
      <w:r>
        <w:rPr>
          <w:rFonts w:hint="eastAsia"/>
        </w:rPr>
        <w:t>；显示授权通过的数据服务列表；个人信息维护。</w:t>
      </w:r>
    </w:p>
    <w:p w14:paraId="4EBF3A35" w14:textId="684E988D" w:rsidR="00415B53" w:rsidRDefault="00415B53" w:rsidP="00470C62">
      <w:pPr>
        <w:pStyle w:val="5"/>
      </w:pPr>
      <w:r>
        <w:rPr>
          <w:rFonts w:hint="eastAsia"/>
        </w:rPr>
        <w:t>服务管理系统</w:t>
      </w:r>
    </w:p>
    <w:p w14:paraId="23822716" w14:textId="03576B11" w:rsidR="004671CE" w:rsidRPr="00415B53" w:rsidRDefault="00653FA4" w:rsidP="00470C62">
      <w:pPr>
        <w:pStyle w:val="6"/>
        <w:ind w:firstLine="482"/>
      </w:pPr>
      <w:r>
        <w:rPr>
          <w:rFonts w:hint="eastAsia"/>
        </w:rPr>
        <w:t>3</w:t>
      </w:r>
      <w:r>
        <w:t>.2.2.6.2.1</w:t>
      </w:r>
      <w:r w:rsidR="004671CE" w:rsidRPr="00415B53">
        <w:rPr>
          <w:rFonts w:hint="eastAsia"/>
        </w:rPr>
        <w:t>目录管理</w:t>
      </w:r>
    </w:p>
    <w:p w14:paraId="5322490A" w14:textId="77777777" w:rsidR="004671CE" w:rsidRDefault="004671CE" w:rsidP="00470C62">
      <w:pPr>
        <w:ind w:firstLine="420"/>
      </w:pPr>
      <w:r>
        <w:rPr>
          <w:rFonts w:hint="eastAsia"/>
        </w:rPr>
        <w:t>服务目录管理模块用于维护服务目录，可添加、编辑、删除各个目录节点。</w:t>
      </w:r>
    </w:p>
    <w:p w14:paraId="098DA2AD" w14:textId="77338E80" w:rsidR="004671CE" w:rsidRPr="00415B53" w:rsidRDefault="00653FA4" w:rsidP="00470C62">
      <w:pPr>
        <w:pStyle w:val="6"/>
        <w:ind w:firstLine="482"/>
      </w:pPr>
      <w:r>
        <w:rPr>
          <w:rFonts w:hint="eastAsia"/>
        </w:rPr>
        <w:t>3</w:t>
      </w:r>
      <w:r>
        <w:t>.2.2.6.2.2</w:t>
      </w:r>
      <w:r w:rsidR="004671CE" w:rsidRPr="00415B53">
        <w:rPr>
          <w:rFonts w:hint="eastAsia"/>
        </w:rPr>
        <w:t>服务管理</w:t>
      </w:r>
    </w:p>
    <w:p w14:paraId="19A68138" w14:textId="77777777" w:rsidR="004671CE" w:rsidRDefault="004671CE" w:rsidP="00470C62">
      <w:pPr>
        <w:ind w:firstLine="420"/>
      </w:pPr>
      <w:r>
        <w:rPr>
          <w:rFonts w:hint="eastAsia"/>
        </w:rPr>
        <w:t>服务管理提供对服务大模块下的接口的管理，可录入服务信息、发布服务，并管理已发布的服务包括查看、编辑、发布、撤回、停用、启用、删除等操作。</w:t>
      </w:r>
    </w:p>
    <w:p w14:paraId="5D0C788F" w14:textId="53F4B69F" w:rsidR="004671CE" w:rsidRPr="00415B53" w:rsidRDefault="00653FA4" w:rsidP="00470C62">
      <w:pPr>
        <w:pStyle w:val="6"/>
        <w:ind w:firstLine="482"/>
      </w:pPr>
      <w:r>
        <w:rPr>
          <w:rFonts w:hint="eastAsia"/>
        </w:rPr>
        <w:lastRenderedPageBreak/>
        <w:t>3</w:t>
      </w:r>
      <w:r>
        <w:t>.2.2.6.2.3</w:t>
      </w:r>
      <w:r w:rsidR="004671CE" w:rsidRPr="00415B53">
        <w:rPr>
          <w:rFonts w:hint="eastAsia"/>
        </w:rPr>
        <w:t>订阅管理</w:t>
      </w:r>
    </w:p>
    <w:p w14:paraId="4279F824" w14:textId="77777777" w:rsidR="004671CE" w:rsidRDefault="004671CE" w:rsidP="00470C62">
      <w:pPr>
        <w:ind w:firstLine="420"/>
      </w:pPr>
      <w:r>
        <w:rPr>
          <w:rFonts w:hint="eastAsia"/>
        </w:rPr>
        <w:t>订阅管理提供对提交的接口订阅信息的审核功能，管理已服务授权信息，可查看授权信息、编辑授权信息、暂停</w:t>
      </w:r>
      <w:r>
        <w:rPr>
          <w:rFonts w:hint="eastAsia"/>
        </w:rPr>
        <w:t>/</w:t>
      </w:r>
      <w:r>
        <w:rPr>
          <w:rFonts w:hint="eastAsia"/>
        </w:rPr>
        <w:t>启用授权、变更授权有效期、提供查询功能。</w:t>
      </w:r>
    </w:p>
    <w:p w14:paraId="74C43C71" w14:textId="4777D232" w:rsidR="004671CE" w:rsidRPr="00415B53" w:rsidRDefault="00653FA4" w:rsidP="00470C62">
      <w:pPr>
        <w:pStyle w:val="6"/>
        <w:ind w:firstLine="482"/>
      </w:pPr>
      <w:r>
        <w:rPr>
          <w:rFonts w:hint="eastAsia"/>
        </w:rPr>
        <w:t>3</w:t>
      </w:r>
      <w:r>
        <w:t>.2.2.6.2.4</w:t>
      </w:r>
      <w:r w:rsidR="004671CE" w:rsidRPr="00415B53">
        <w:rPr>
          <w:rFonts w:hint="eastAsia"/>
        </w:rPr>
        <w:t>共享交换监控</w:t>
      </w:r>
    </w:p>
    <w:p w14:paraId="274FB39D" w14:textId="77777777" w:rsidR="004671CE" w:rsidRDefault="004671CE" w:rsidP="00470C62">
      <w:pPr>
        <w:ind w:firstLine="420"/>
      </w:pPr>
      <w:r>
        <w:rPr>
          <w:rFonts w:hint="eastAsia"/>
        </w:rPr>
        <w:t>监控共享交换状态，分服务状态监控、路由监控、故障告警功能。监控提供平台系统各种注册服务的实时监控，包括该服务的状态、运行时间，同时可以对平台监控的时间间隔，是否自动启动等参数进行设置和应用；监控路由当前的状态、读写量、接口请求量等；对服务状态异常进行告警；对引擎状态异常进行告警。</w:t>
      </w:r>
    </w:p>
    <w:p w14:paraId="65782114" w14:textId="392B8030" w:rsidR="004671CE" w:rsidRPr="00415B53" w:rsidRDefault="00653FA4" w:rsidP="00470C62">
      <w:pPr>
        <w:pStyle w:val="6"/>
        <w:ind w:firstLine="482"/>
      </w:pPr>
      <w:r>
        <w:rPr>
          <w:rFonts w:hint="eastAsia"/>
        </w:rPr>
        <w:t>3</w:t>
      </w:r>
      <w:r>
        <w:t>.2.2.6.2.5</w:t>
      </w:r>
      <w:r w:rsidR="004671CE" w:rsidRPr="00415B53">
        <w:rPr>
          <w:rFonts w:hint="eastAsia"/>
        </w:rPr>
        <w:t>日志管理</w:t>
      </w:r>
    </w:p>
    <w:p w14:paraId="4C99D654" w14:textId="77777777" w:rsidR="004671CE" w:rsidRDefault="004671CE" w:rsidP="00470C62">
      <w:pPr>
        <w:ind w:firstLine="420"/>
      </w:pPr>
      <w:r>
        <w:rPr>
          <w:rFonts w:hint="eastAsia"/>
        </w:rPr>
        <w:t>日志管理主要是对登陆系统账号的记录和详情展示的功能，管理员也能通过查看日志对系统的运行状态进行监控，及时发现运行过程中出现的问题。</w:t>
      </w:r>
    </w:p>
    <w:p w14:paraId="4A9972BC" w14:textId="67F3BD18" w:rsidR="004671CE" w:rsidRPr="00415B53" w:rsidRDefault="00653FA4" w:rsidP="00470C62">
      <w:pPr>
        <w:pStyle w:val="6"/>
        <w:ind w:firstLine="482"/>
      </w:pPr>
      <w:r>
        <w:rPr>
          <w:rFonts w:hint="eastAsia"/>
        </w:rPr>
        <w:t>3</w:t>
      </w:r>
      <w:r>
        <w:t>.2.2.6.2.6</w:t>
      </w:r>
      <w:r w:rsidR="00415B53">
        <w:rPr>
          <w:rFonts w:hint="eastAsia"/>
        </w:rPr>
        <w:t>系统管理</w:t>
      </w:r>
    </w:p>
    <w:p w14:paraId="7BD37DD8" w14:textId="77777777" w:rsidR="004671CE" w:rsidRDefault="004671CE" w:rsidP="004671CE">
      <w:pPr>
        <w:ind w:firstLine="420"/>
      </w:pPr>
      <w:r>
        <w:rPr>
          <w:rFonts w:hint="eastAsia"/>
        </w:rPr>
        <w:t>系统管理提供对用户、资源、角色等基本信息的管理。包括对用户的增删改查、对角色的增删改查和对资源的管理功能。</w:t>
      </w:r>
    </w:p>
    <w:p w14:paraId="659EE47A" w14:textId="6CDCCAC8" w:rsidR="004671CE" w:rsidRDefault="00E56381" w:rsidP="00470C62">
      <w:pPr>
        <w:pStyle w:val="4"/>
      </w:pPr>
      <w:r>
        <w:rPr>
          <w:rFonts w:hint="eastAsia"/>
        </w:rPr>
        <w:t>运维管理平台</w:t>
      </w:r>
    </w:p>
    <w:p w14:paraId="1BB01A81" w14:textId="2997DA9A" w:rsidR="004671CE" w:rsidRDefault="004671CE" w:rsidP="00470C62">
      <w:pPr>
        <w:pStyle w:val="5"/>
      </w:pPr>
      <w:r>
        <w:rPr>
          <w:rFonts w:hint="eastAsia"/>
        </w:rPr>
        <w:t>用户注册与授权</w:t>
      </w:r>
    </w:p>
    <w:p w14:paraId="4DF575D8" w14:textId="77777777" w:rsidR="004671CE" w:rsidRDefault="004671CE" w:rsidP="00470C62">
      <w:pPr>
        <w:ind w:firstLine="420"/>
      </w:pPr>
      <w:r>
        <w:rPr>
          <w:rFonts w:hint="eastAsia"/>
        </w:rPr>
        <w:t>用户通过在统一认证平台注册，得到登录平台接入的各系统的统一账号。通过在平台创建不同角色，为不同角色授权，通过将角色授予用户，使得用户拥有该角色下的所有功能权限。</w:t>
      </w:r>
    </w:p>
    <w:p w14:paraId="15A06D2A" w14:textId="68DB5C3B" w:rsidR="004671CE" w:rsidRDefault="004671CE" w:rsidP="00470C62">
      <w:pPr>
        <w:pStyle w:val="5"/>
      </w:pPr>
      <w:r>
        <w:rPr>
          <w:rFonts w:hint="eastAsia"/>
        </w:rPr>
        <w:t>应用系统接入和配置</w:t>
      </w:r>
    </w:p>
    <w:p w14:paraId="4688A179" w14:textId="4121E31A" w:rsidR="004671CE" w:rsidRDefault="004671CE" w:rsidP="00470C62">
      <w:pPr>
        <w:ind w:firstLine="420"/>
      </w:pPr>
      <w:r>
        <w:rPr>
          <w:rFonts w:hint="eastAsia"/>
        </w:rPr>
        <w:t>统一认证平台的应用管理模块允许具有授权的用户向本系统中注册合法的应用系统。对于注册接入平台的应用系统可以进行编辑、查询、删除等应用管理操作。对于已注册的系统可以进行开发配置、重置秘钥、授权类型等功能。可以设置业务系统访问代理并配置密钥，用以建立客户端与业务系统之间的</w:t>
      </w:r>
      <w:r>
        <w:rPr>
          <w:rFonts w:hint="eastAsia"/>
        </w:rPr>
        <w:t>SSL</w:t>
      </w:r>
      <w:r>
        <w:rPr>
          <w:rFonts w:hint="eastAsia"/>
        </w:rPr>
        <w:t>加密通道，并接收处理平台提供的加密的用户认证信息。</w:t>
      </w:r>
    </w:p>
    <w:p w14:paraId="7A17CCA1" w14:textId="426E4489" w:rsidR="004671CE" w:rsidRDefault="004671CE" w:rsidP="00470C62">
      <w:pPr>
        <w:pStyle w:val="5"/>
      </w:pPr>
      <w:r>
        <w:rPr>
          <w:rFonts w:hint="eastAsia"/>
        </w:rPr>
        <w:lastRenderedPageBreak/>
        <w:t>数据字典</w:t>
      </w:r>
    </w:p>
    <w:p w14:paraId="7E12483A" w14:textId="4C122BCB" w:rsidR="004671CE" w:rsidRDefault="004671CE" w:rsidP="004671CE">
      <w:pPr>
        <w:ind w:firstLine="420"/>
      </w:pPr>
      <w:r>
        <w:rPr>
          <w:rFonts w:hint="eastAsia"/>
        </w:rPr>
        <w:t>平台的数据字典主要包括了字典项管理和字典类型两部分，其中字典项管理是针对应用系统的配置的字典类型。字典类型管理为用户提供了灵活配置登录系统所需权限类型的维护功能，用户可以根据注册的应用系统定制设置登录系统所需的行政区划、部门、角色等信息字典。</w:t>
      </w:r>
    </w:p>
    <w:p w14:paraId="5218A837" w14:textId="6B4383AE" w:rsidR="00045877" w:rsidRDefault="00045877" w:rsidP="00D75313">
      <w:pPr>
        <w:pStyle w:val="2"/>
      </w:pPr>
      <w:bookmarkStart w:id="46" w:name="_Toc66458373"/>
      <w:r>
        <w:rPr>
          <w:rFonts w:hint="eastAsia"/>
        </w:rPr>
        <w:t>农业农村数据决策</w:t>
      </w:r>
      <w:r w:rsidR="00D66754">
        <w:rPr>
          <w:rFonts w:hint="eastAsia"/>
        </w:rPr>
        <w:t>与公共服务平台</w:t>
      </w:r>
      <w:bookmarkEnd w:id="46"/>
    </w:p>
    <w:p w14:paraId="5EF56DE9" w14:textId="758B8359" w:rsidR="00B721E1" w:rsidRDefault="00B721E1" w:rsidP="008A5E1D">
      <w:pPr>
        <w:pStyle w:val="3"/>
      </w:pPr>
      <w:bookmarkStart w:id="47" w:name="_Toc66458374"/>
      <w:r>
        <w:rPr>
          <w:rFonts w:hint="eastAsia"/>
        </w:rPr>
        <w:t>农业农村时空一张图</w:t>
      </w:r>
      <w:bookmarkEnd w:id="47"/>
    </w:p>
    <w:p w14:paraId="08866667" w14:textId="77777777" w:rsidR="00B721E1" w:rsidRDefault="00B721E1" w:rsidP="00B721E1">
      <w:pPr>
        <w:ind w:firstLine="420"/>
      </w:pPr>
      <w:r>
        <w:rPr>
          <w:rFonts w:hint="eastAsia"/>
        </w:rPr>
        <w:t>遵循大数据平台顶层设计及标准规范的要求，以业务需求为导向，利用</w:t>
      </w:r>
      <w:r>
        <w:rPr>
          <w:rFonts w:hint="eastAsia"/>
        </w:rPr>
        <w:t>GIS</w:t>
      </w:r>
      <w:r>
        <w:rPr>
          <w:rFonts w:hint="eastAsia"/>
        </w:rPr>
        <w:t>、卫星遥感等现代化信息技术，通过对卫星遥感时空数据和农业、农村、政务、扶贫等业务数据进行融合及挖掘分析，构建集数据共享、数据分析、数据应用为一体的农业农村时空一张图，形成领导驾驶舱、农业、农村、政务和扶贫等专题应用，实现以图管地、以图管产、以图智农、以图防灾、以图决策，提高管理服务的实时化、可视化、精细化。</w:t>
      </w:r>
    </w:p>
    <w:p w14:paraId="27134055" w14:textId="043AF016" w:rsidR="00B721E1" w:rsidRDefault="00B721E1" w:rsidP="008A5E1D">
      <w:pPr>
        <w:pStyle w:val="4"/>
      </w:pPr>
      <w:r>
        <w:rPr>
          <w:rFonts w:hint="eastAsia"/>
        </w:rPr>
        <w:t>基础数据展示</w:t>
      </w:r>
    </w:p>
    <w:p w14:paraId="2897B839" w14:textId="77777777" w:rsidR="00B721E1" w:rsidRDefault="00B721E1" w:rsidP="00B721E1">
      <w:pPr>
        <w:ind w:firstLine="420"/>
      </w:pPr>
      <w:r>
        <w:rPr>
          <w:rFonts w:hint="eastAsia"/>
        </w:rPr>
        <w:t>基础数据展示：提供影像图、地形图和矢量图等各种基础底图的数据展示。</w:t>
      </w:r>
    </w:p>
    <w:p w14:paraId="5F833726" w14:textId="7026F24B" w:rsidR="00B721E1" w:rsidRDefault="00B721E1" w:rsidP="00B721E1">
      <w:pPr>
        <w:ind w:firstLine="420"/>
      </w:pPr>
      <w:r>
        <w:rPr>
          <w:rFonts w:hint="eastAsia"/>
        </w:rPr>
        <w:t>查询统计展示：该模块能够对地图上的要素进行点击查询或统计，可以展示查询或统计到的信息和相关的图片等功能。</w:t>
      </w:r>
    </w:p>
    <w:p w14:paraId="47E7A1D8" w14:textId="212A2880" w:rsidR="00B721E1" w:rsidRDefault="00B721E1" w:rsidP="00B721E1">
      <w:pPr>
        <w:ind w:firstLine="420"/>
      </w:pPr>
      <w:r>
        <w:rPr>
          <w:rFonts w:hint="eastAsia"/>
        </w:rPr>
        <w:t>分析结果展示：可针对各类综合分析的结果进行展示。</w:t>
      </w:r>
    </w:p>
    <w:p w14:paraId="1C38AAAC" w14:textId="64192E1E" w:rsidR="00B721E1" w:rsidRDefault="00B721E1" w:rsidP="008A5E1D">
      <w:pPr>
        <w:pStyle w:val="4"/>
      </w:pPr>
      <w:r>
        <w:rPr>
          <w:rFonts w:hint="eastAsia"/>
        </w:rPr>
        <w:t>专题数据应用</w:t>
      </w:r>
    </w:p>
    <w:p w14:paraId="44F83BBC" w14:textId="77777777" w:rsidR="00B721E1" w:rsidRDefault="00B721E1" w:rsidP="00B721E1">
      <w:pPr>
        <w:ind w:firstLine="420"/>
      </w:pPr>
      <w:r>
        <w:rPr>
          <w:rFonts w:hint="eastAsia"/>
        </w:rPr>
        <w:t>通过数据分析和挖掘，构建面向领导决策的农业农村“一张图”专题应用，包括种植业、畜牧业、渔业渔政、设施装备、农村发展、政务审批和脱贫攻坚等专题应用。</w:t>
      </w:r>
    </w:p>
    <w:p w14:paraId="02187E6E" w14:textId="7C4B454A" w:rsidR="00B721E1" w:rsidRDefault="00B721E1" w:rsidP="008A5E1D">
      <w:pPr>
        <w:pStyle w:val="5"/>
      </w:pPr>
      <w:r>
        <w:rPr>
          <w:rFonts w:hint="eastAsia"/>
        </w:rPr>
        <w:t>种植业</w:t>
      </w:r>
    </w:p>
    <w:p w14:paraId="00B7015B" w14:textId="22FB52DD" w:rsidR="00B721E1" w:rsidRDefault="00B721E1" w:rsidP="00B721E1">
      <w:pPr>
        <w:ind w:firstLine="420"/>
      </w:pPr>
      <w:r>
        <w:rPr>
          <w:rFonts w:hint="eastAsia"/>
        </w:rPr>
        <w:t>通过对种植业数据进行空间化及统计分析，形成种植业一张图，有利于摸清种植业资源底数和时空分布，准确监测种植结构，更好地利用优势资源，发展优势特色产业。</w:t>
      </w:r>
    </w:p>
    <w:p w14:paraId="7277B5A3" w14:textId="6EAE3306" w:rsidR="00B721E1" w:rsidRDefault="00B721E1" w:rsidP="000C7994">
      <w:pPr>
        <w:pStyle w:val="5"/>
      </w:pPr>
      <w:r>
        <w:rPr>
          <w:rFonts w:hint="eastAsia"/>
        </w:rPr>
        <w:lastRenderedPageBreak/>
        <w:t>畜牧业</w:t>
      </w:r>
    </w:p>
    <w:p w14:paraId="75802E57" w14:textId="237BE4AE" w:rsidR="00B721E1" w:rsidRDefault="00B721E1" w:rsidP="00B721E1">
      <w:pPr>
        <w:ind w:firstLine="420"/>
      </w:pPr>
      <w:r>
        <w:rPr>
          <w:rFonts w:hint="eastAsia"/>
        </w:rPr>
        <w:t>通过畜牧业监测，实时监测畜牧业生产和产业全貌，包括畜牧业资源监测、畜牧业生产监测、防疫检疫管理。</w:t>
      </w:r>
    </w:p>
    <w:p w14:paraId="57C71779" w14:textId="2BE852DC" w:rsidR="00B721E1" w:rsidRDefault="00B721E1" w:rsidP="000C7994">
      <w:pPr>
        <w:pStyle w:val="5"/>
      </w:pPr>
      <w:r>
        <w:rPr>
          <w:rFonts w:hint="eastAsia"/>
        </w:rPr>
        <w:t>渔业渔政</w:t>
      </w:r>
    </w:p>
    <w:p w14:paraId="0BDC71EC" w14:textId="2D6E333E" w:rsidR="00B721E1" w:rsidRDefault="00B721E1" w:rsidP="00B721E1">
      <w:pPr>
        <w:ind w:firstLine="420"/>
      </w:pPr>
      <w:r>
        <w:rPr>
          <w:rFonts w:hint="eastAsia"/>
        </w:rPr>
        <w:t>提供渔业渔政一张图服务，包括渔业资源分布、渔业生产监测、渔政监管、渔业气象预警等内容，为渔业的产业规划、生产监管、风险防控、应用处置提供数据决策依据。</w:t>
      </w:r>
    </w:p>
    <w:p w14:paraId="583E5791" w14:textId="0ABF8822" w:rsidR="00B721E1" w:rsidRDefault="00B721E1" w:rsidP="000C7994">
      <w:pPr>
        <w:pStyle w:val="5"/>
      </w:pPr>
      <w:r>
        <w:rPr>
          <w:rFonts w:hint="eastAsia"/>
        </w:rPr>
        <w:t>基础设施装备</w:t>
      </w:r>
    </w:p>
    <w:p w14:paraId="6AB227F2" w14:textId="77777777" w:rsidR="00B721E1" w:rsidRDefault="00B721E1" w:rsidP="00B721E1">
      <w:pPr>
        <w:ind w:firstLine="420"/>
      </w:pPr>
      <w:r>
        <w:rPr>
          <w:rFonts w:hint="eastAsia"/>
        </w:rPr>
        <w:t>提供农业基础设施装备一张图，包括农田建设、农业物联网的设施装备监测，为农业生产的基础能力建设提供数字化决策依据。</w:t>
      </w:r>
    </w:p>
    <w:p w14:paraId="3E967CA8" w14:textId="70D63B64" w:rsidR="00B721E1" w:rsidRDefault="00B721E1" w:rsidP="000C7994">
      <w:pPr>
        <w:pStyle w:val="5"/>
      </w:pPr>
      <w:r>
        <w:rPr>
          <w:rFonts w:hint="eastAsia"/>
        </w:rPr>
        <w:t>农村发展</w:t>
      </w:r>
    </w:p>
    <w:p w14:paraId="2E391C8A" w14:textId="77777777" w:rsidR="00B721E1" w:rsidRDefault="00B721E1" w:rsidP="00B721E1">
      <w:pPr>
        <w:ind w:firstLine="420"/>
      </w:pPr>
      <w:r>
        <w:rPr>
          <w:rFonts w:hint="eastAsia"/>
        </w:rPr>
        <w:t>为了更好的服务数字乡村发展，通过农村农民发展“一张图”，实现农村人口监测、新型农业经营主体监测，为促进农村农民发展提供数据决策依据。</w:t>
      </w:r>
    </w:p>
    <w:p w14:paraId="0027E864" w14:textId="57B46317" w:rsidR="00B721E1" w:rsidRDefault="00B721E1" w:rsidP="000C7994">
      <w:pPr>
        <w:pStyle w:val="5"/>
      </w:pPr>
      <w:r>
        <w:rPr>
          <w:rFonts w:hint="eastAsia"/>
        </w:rPr>
        <w:t>政务审批</w:t>
      </w:r>
    </w:p>
    <w:p w14:paraId="160AE3F3" w14:textId="77777777" w:rsidR="00B721E1" w:rsidRDefault="00B721E1" w:rsidP="00B721E1">
      <w:pPr>
        <w:ind w:firstLine="420"/>
      </w:pPr>
      <w:r>
        <w:rPr>
          <w:rFonts w:hint="eastAsia"/>
        </w:rPr>
        <w:t>（</w:t>
      </w:r>
      <w:r>
        <w:rPr>
          <w:rFonts w:hint="eastAsia"/>
        </w:rPr>
        <w:t>1</w:t>
      </w:r>
      <w:r>
        <w:rPr>
          <w:rFonts w:hint="eastAsia"/>
        </w:rPr>
        <w:t>）行政审批地图</w:t>
      </w:r>
    </w:p>
    <w:p w14:paraId="3AD7ADC8" w14:textId="4E96ECDF" w:rsidR="00B721E1" w:rsidRDefault="00B721E1" w:rsidP="00B721E1">
      <w:pPr>
        <w:ind w:firstLine="420"/>
      </w:pPr>
      <w:r>
        <w:rPr>
          <w:rFonts w:hint="eastAsia"/>
        </w:rPr>
        <w:t>行政审批数量及办理时间地图：各类农业许可证的办理数量变化、区域分布、办理时间等。</w:t>
      </w:r>
    </w:p>
    <w:p w14:paraId="7F32A4F4" w14:textId="77777777" w:rsidR="00B721E1" w:rsidRDefault="00B721E1" w:rsidP="00B721E1">
      <w:pPr>
        <w:ind w:firstLine="420"/>
      </w:pPr>
      <w:r>
        <w:rPr>
          <w:rFonts w:hint="eastAsia"/>
        </w:rPr>
        <w:t>（</w:t>
      </w:r>
      <w:r>
        <w:rPr>
          <w:rFonts w:hint="eastAsia"/>
        </w:rPr>
        <w:t>2</w:t>
      </w:r>
      <w:r>
        <w:rPr>
          <w:rFonts w:hint="eastAsia"/>
        </w:rPr>
        <w:t>）行政处罚地图</w:t>
      </w:r>
    </w:p>
    <w:p w14:paraId="54EF2C1C" w14:textId="0F8FE8B2" w:rsidR="00B721E1" w:rsidRDefault="00B721E1" w:rsidP="00B721E1">
      <w:pPr>
        <w:ind w:firstLine="420"/>
      </w:pPr>
      <w:r>
        <w:rPr>
          <w:rFonts w:hint="eastAsia"/>
        </w:rPr>
        <w:t>农业农业行政处罚案件数量分布、时间特点、类型结构等，分析不同区域的农业行政处罚重点方向，以便进行重点行业及区域监管。</w:t>
      </w:r>
    </w:p>
    <w:p w14:paraId="767C1798" w14:textId="2DCEFEEB" w:rsidR="00B721E1" w:rsidRDefault="00B721E1" w:rsidP="008A5E1D">
      <w:pPr>
        <w:pStyle w:val="3"/>
      </w:pPr>
      <w:bookmarkStart w:id="48" w:name="_Toc66458375"/>
      <w:r>
        <w:rPr>
          <w:rFonts w:hint="eastAsia"/>
        </w:rPr>
        <w:t>农业农村大数据辅助决策分析平台</w:t>
      </w:r>
      <w:bookmarkEnd w:id="48"/>
    </w:p>
    <w:p w14:paraId="11A211DD" w14:textId="60386F7D" w:rsidR="00B721E1" w:rsidRDefault="00B721E1" w:rsidP="00B721E1">
      <w:pPr>
        <w:ind w:firstLine="420"/>
      </w:pPr>
      <w:r>
        <w:rPr>
          <w:rFonts w:hint="eastAsia"/>
        </w:rPr>
        <w:t>农业农村大数据辅助决策分析平台为管理者提供农业产业全貌、生产动态、农村发展等决策服务，平台可根据业务决策的需求变化，利用多源涉农数据资源，通过大数据分析及可</w:t>
      </w:r>
      <w:r>
        <w:rPr>
          <w:rFonts w:hint="eastAsia"/>
        </w:rPr>
        <w:lastRenderedPageBreak/>
        <w:t>视化工具，拓展业务专题应用，全面提升农业农村业务管理的精细化、可视化。</w:t>
      </w:r>
    </w:p>
    <w:p w14:paraId="119417A4" w14:textId="335EDC35" w:rsidR="00B721E1" w:rsidRDefault="00B721E1" w:rsidP="008A5E1D">
      <w:pPr>
        <w:pStyle w:val="4"/>
      </w:pPr>
      <w:r w:rsidRPr="008A5E1D">
        <w:rPr>
          <w:rStyle w:val="40"/>
          <w:rFonts w:hint="eastAsia"/>
        </w:rPr>
        <w:t>种</w:t>
      </w:r>
      <w:r>
        <w:rPr>
          <w:rFonts w:hint="eastAsia"/>
        </w:rPr>
        <w:t>植业决策分析</w:t>
      </w:r>
    </w:p>
    <w:p w14:paraId="795BA593" w14:textId="4098A509" w:rsidR="00B721E1" w:rsidRDefault="00B721E1" w:rsidP="00B721E1">
      <w:pPr>
        <w:ind w:firstLine="420"/>
      </w:pPr>
      <w:r>
        <w:rPr>
          <w:rFonts w:hint="eastAsia"/>
        </w:rPr>
        <w:t>为管理者提供农业农村的“领导指挥舱”，通过指挥舱一览农业产业全貌，并提供面向业务场景的相关决策指挥图，内容涵盖农业概览、农作物生长、水肥管理及病虫害监测、价格监测预警等，实现对种植业运行态势实时量化分析、预判预警和直观呈现，为管理者提供“一站式”决策支撑。</w:t>
      </w:r>
    </w:p>
    <w:p w14:paraId="418E33B6" w14:textId="1A1E1E02" w:rsidR="00B721E1" w:rsidRPr="000C7994" w:rsidRDefault="00B721E1" w:rsidP="000C7994">
      <w:pPr>
        <w:pStyle w:val="4"/>
        <w:rPr>
          <w:bCs/>
        </w:rPr>
      </w:pPr>
      <w:r w:rsidRPr="000C7994">
        <w:rPr>
          <w:rFonts w:hint="eastAsia"/>
          <w:bCs/>
        </w:rPr>
        <w:t>畜牧业决策分析</w:t>
      </w:r>
    </w:p>
    <w:p w14:paraId="0762ACF4" w14:textId="04D4CBFA" w:rsidR="00B721E1" w:rsidRDefault="00B721E1" w:rsidP="00B721E1">
      <w:pPr>
        <w:ind w:firstLine="420"/>
      </w:pPr>
      <w:r>
        <w:rPr>
          <w:rFonts w:hint="eastAsia"/>
        </w:rPr>
        <w:t>通过畜牧业监测，实时监测畜牧业生产和产业全貌，包括畜牧业生产、畜牧业屠宰流通监管、质量安全、价格监测等。</w:t>
      </w:r>
    </w:p>
    <w:p w14:paraId="6F91CC54" w14:textId="5932AC14" w:rsidR="00B721E1" w:rsidRDefault="00B721E1" w:rsidP="008A5E1D">
      <w:pPr>
        <w:pStyle w:val="4"/>
      </w:pPr>
      <w:r>
        <w:rPr>
          <w:rFonts w:hint="eastAsia"/>
        </w:rPr>
        <w:t>畜牧业生产</w:t>
      </w:r>
    </w:p>
    <w:p w14:paraId="47589B7D" w14:textId="6BED3492" w:rsidR="00B721E1" w:rsidRDefault="00B721E1" w:rsidP="00B721E1">
      <w:pPr>
        <w:ind w:firstLine="420"/>
      </w:pPr>
      <w:r>
        <w:rPr>
          <w:rFonts w:hint="eastAsia"/>
        </w:rPr>
        <w:t>对畜牧养殖场基本情况、畜牧生产数据、畜禽养殖总量、养殖区域分布、规模养殖比例、生态健康养殖比例、污染治理及粪污综合利用等数据进行综合分析，提高产业精准指导水平，推动畜牧业调结构和转型升级，为加快建设优质高效、资源集约、环境友好的现代畜牧业提供支撑。</w:t>
      </w:r>
    </w:p>
    <w:p w14:paraId="7D79D85C" w14:textId="517CBE8D" w:rsidR="00B721E1" w:rsidRDefault="00B721E1" w:rsidP="00CE54F4">
      <w:pPr>
        <w:pStyle w:val="4"/>
      </w:pPr>
      <w:r>
        <w:rPr>
          <w:rFonts w:hint="eastAsia"/>
        </w:rPr>
        <w:t>渔业渔政决策分析</w:t>
      </w:r>
    </w:p>
    <w:p w14:paraId="466E3BA1" w14:textId="38494274" w:rsidR="00B721E1" w:rsidRDefault="00B721E1" w:rsidP="00B721E1">
      <w:pPr>
        <w:ind w:firstLine="420"/>
      </w:pPr>
      <w:r>
        <w:rPr>
          <w:rFonts w:hint="eastAsia"/>
        </w:rPr>
        <w:t>提供渔业渔政全貌，包括渔业生产、水产品质量安全追溯监管、水产品价格等综合辅助决策信息，为渔业的产业规划、生产监管、风险防控、应用处置提供数据决策依据。</w:t>
      </w:r>
    </w:p>
    <w:p w14:paraId="2997E8D1" w14:textId="0A98CD60" w:rsidR="00B721E1" w:rsidRDefault="00B721E1" w:rsidP="00CE54F4">
      <w:pPr>
        <w:pStyle w:val="4"/>
      </w:pPr>
      <w:r>
        <w:rPr>
          <w:rFonts w:hint="eastAsia"/>
        </w:rPr>
        <w:t>农机决策分析</w:t>
      </w:r>
    </w:p>
    <w:p w14:paraId="43CB6202" w14:textId="77777777" w:rsidR="00B721E1" w:rsidRDefault="00B721E1" w:rsidP="00B721E1">
      <w:pPr>
        <w:ind w:firstLine="420"/>
      </w:pPr>
      <w:r>
        <w:rPr>
          <w:rFonts w:hint="eastAsia"/>
        </w:rPr>
        <w:t>集合农机装备、农机服务组织、农机机手、农机补贴发放数据，服务农机作业监控和调度指挥决策。</w:t>
      </w:r>
    </w:p>
    <w:p w14:paraId="6C9A4B42" w14:textId="230B7F78" w:rsidR="00B721E1" w:rsidRDefault="00B721E1" w:rsidP="00CE54F4">
      <w:pPr>
        <w:pStyle w:val="4"/>
      </w:pPr>
      <w:r>
        <w:rPr>
          <w:rFonts w:hint="eastAsia"/>
        </w:rPr>
        <w:t>农村发展决策分析</w:t>
      </w:r>
    </w:p>
    <w:p w14:paraId="764620A1" w14:textId="77777777" w:rsidR="00B721E1" w:rsidRDefault="00B721E1" w:rsidP="00B721E1">
      <w:pPr>
        <w:ind w:firstLine="420"/>
      </w:pPr>
      <w:r>
        <w:rPr>
          <w:rFonts w:hint="eastAsia"/>
        </w:rPr>
        <w:t>为了更好的服务数字乡村发展，通过农村发展决策分析服务，实现农村社会经济、三权分置、三资运行数据的监测，为促进农村农民发展提供数据决策依据。</w:t>
      </w:r>
    </w:p>
    <w:p w14:paraId="4942821C" w14:textId="1ECEE076" w:rsidR="00BA685D" w:rsidRDefault="00BA685D" w:rsidP="001A6497">
      <w:pPr>
        <w:pStyle w:val="3"/>
      </w:pPr>
      <w:bookmarkStart w:id="49" w:name="_Toc66458376"/>
      <w:r>
        <w:rPr>
          <w:rFonts w:hint="eastAsia"/>
        </w:rPr>
        <w:t>农业农村数据公共服务平台</w:t>
      </w:r>
      <w:bookmarkEnd w:id="49"/>
    </w:p>
    <w:p w14:paraId="1168FDAE" w14:textId="77777777" w:rsidR="0050027B" w:rsidRDefault="0050027B" w:rsidP="001A6497">
      <w:pPr>
        <w:ind w:firstLine="420"/>
      </w:pPr>
      <w:r>
        <w:rPr>
          <w:rFonts w:hint="eastAsia"/>
        </w:rPr>
        <w:t>市农业农村智慧大脑数据公共服务平台的服务对象主要是面向管理类用户（决策型、业务管理型、业务操作型）、产业类用户（新型农业经营主体、农业社会化服务组织等）和公众类用户（社会公众）。</w:t>
      </w:r>
    </w:p>
    <w:p w14:paraId="03D8BEE7" w14:textId="704859AA" w:rsidR="0050027B" w:rsidRDefault="0050027B" w:rsidP="001A6497">
      <w:pPr>
        <w:ind w:firstLine="420"/>
      </w:pPr>
      <w:r>
        <w:rPr>
          <w:rFonts w:hint="eastAsia"/>
        </w:rPr>
        <w:lastRenderedPageBreak/>
        <w:t>平台为用户提供综合性互联网信息资源并提供数字化农业服务，将各种应用子系统、涉农数据资源和互联网资源集成到一个信息管理服务平台之上，并以统一的用户界面提供给用户，并建立企业、政府部门、社会公众的信息连接通道，打造我市农业数据信息权威发布门户，提升我市农业公共信息精准服务水平。</w:t>
      </w:r>
    </w:p>
    <w:p w14:paraId="22A4C093" w14:textId="56E1B95D" w:rsidR="004C20AE" w:rsidRDefault="004C20AE" w:rsidP="001A6497">
      <w:pPr>
        <w:pStyle w:val="4"/>
      </w:pPr>
      <w:r>
        <w:rPr>
          <w:rFonts w:hint="eastAsia"/>
        </w:rPr>
        <w:t>公共服务门户</w:t>
      </w:r>
    </w:p>
    <w:p w14:paraId="2D204A5C" w14:textId="3F14610E" w:rsidR="0050027B" w:rsidRDefault="0050027B" w:rsidP="001A6497">
      <w:pPr>
        <w:pStyle w:val="5"/>
      </w:pPr>
      <w:r>
        <w:rPr>
          <w:rFonts w:hint="eastAsia"/>
        </w:rPr>
        <w:t>数据服务</w:t>
      </w:r>
    </w:p>
    <w:p w14:paraId="4AD165DE" w14:textId="77777777" w:rsidR="0050027B" w:rsidRDefault="0050027B" w:rsidP="001A6497">
      <w:pPr>
        <w:ind w:firstLine="420"/>
      </w:pPr>
      <w:r>
        <w:rPr>
          <w:rFonts w:hint="eastAsia"/>
        </w:rPr>
        <w:t>数据服务主要实现对大数据平台中的数据资源、服务资源的统一展现，提供专业的数据资源服务，主要包括数据资源、空间数据服务、接口服务、资源订阅、数据图谱等功能。</w:t>
      </w:r>
    </w:p>
    <w:p w14:paraId="76CFC979" w14:textId="3C385E02" w:rsidR="0050027B" w:rsidRDefault="0050027B" w:rsidP="001A6497">
      <w:pPr>
        <w:pStyle w:val="5"/>
      </w:pPr>
      <w:r>
        <w:rPr>
          <w:rFonts w:hint="eastAsia"/>
        </w:rPr>
        <w:t>政务服务</w:t>
      </w:r>
    </w:p>
    <w:p w14:paraId="1C711B06" w14:textId="77777777" w:rsidR="0050027B" w:rsidRDefault="0050027B" w:rsidP="001A6497">
      <w:pPr>
        <w:ind w:firstLine="420"/>
      </w:pPr>
      <w:r>
        <w:rPr>
          <w:rFonts w:hint="eastAsia"/>
        </w:rPr>
        <w:t>政务服务模块向政府人员及社会公众提供农业农村政策法规、双公示等相关政务信息公开服务。</w:t>
      </w:r>
    </w:p>
    <w:p w14:paraId="3A267698" w14:textId="77777777" w:rsidR="0050027B" w:rsidRDefault="0050027B" w:rsidP="001A6497">
      <w:pPr>
        <w:ind w:firstLine="420"/>
      </w:pPr>
      <w:r>
        <w:rPr>
          <w:rFonts w:hint="eastAsia"/>
        </w:rPr>
        <w:t>政策法规：为社会公众提供农业农村政务公开信息的最新的农业政策法规，方便农民及农业企业及时获取最新的农业政策信息。</w:t>
      </w:r>
    </w:p>
    <w:p w14:paraId="70A06EA5" w14:textId="77777777" w:rsidR="0050027B" w:rsidRDefault="0050027B" w:rsidP="001A6497">
      <w:pPr>
        <w:ind w:firstLine="420"/>
      </w:pPr>
      <w:r>
        <w:rPr>
          <w:rFonts w:hint="eastAsia"/>
        </w:rPr>
        <w:t>双公示信息：提供农业农村行政审批、行政处罚等双公示信息，强化公众对政府服务的监管。</w:t>
      </w:r>
    </w:p>
    <w:p w14:paraId="55C1B071" w14:textId="1DCDBE67" w:rsidR="0050027B" w:rsidRDefault="0050027B" w:rsidP="001A6497">
      <w:pPr>
        <w:pStyle w:val="5"/>
      </w:pPr>
      <w:r>
        <w:rPr>
          <w:rFonts w:hint="eastAsia"/>
        </w:rPr>
        <w:t>市场行情</w:t>
      </w:r>
    </w:p>
    <w:p w14:paraId="790E43CA" w14:textId="0D1EE6DE" w:rsidR="00D66754" w:rsidRPr="00D66754" w:rsidRDefault="008A5E1D" w:rsidP="00D66754">
      <w:pPr>
        <w:ind w:firstLine="420"/>
      </w:pPr>
      <w:r>
        <w:rPr>
          <w:rFonts w:hint="eastAsia"/>
        </w:rPr>
        <w:t>提供主要农产品、畜产品、水产品的价格走势、价格地图、价格指数服务。</w:t>
      </w:r>
    </w:p>
    <w:p w14:paraId="27838998" w14:textId="3D6277AF" w:rsidR="0050027B" w:rsidRDefault="0050027B" w:rsidP="008A5E1D">
      <w:pPr>
        <w:pStyle w:val="5"/>
      </w:pPr>
      <w:r>
        <w:rPr>
          <w:rFonts w:hint="eastAsia"/>
        </w:rPr>
        <w:t>个人空间</w:t>
      </w:r>
    </w:p>
    <w:p w14:paraId="7C4257D1" w14:textId="77777777" w:rsidR="0050027B" w:rsidRDefault="0050027B" w:rsidP="00D66754">
      <w:pPr>
        <w:ind w:firstLine="420"/>
      </w:pPr>
      <w:r>
        <w:rPr>
          <w:rFonts w:hint="eastAsia"/>
        </w:rPr>
        <w:t>个人中心是提供给用户对自己相关信息的管理，对个人的资源管理实现个性化的服务，为平台管理者提供一站式的管理体验。平台中与个人相关的所有信息都可在在个人中心实现集中的管理。</w:t>
      </w:r>
    </w:p>
    <w:p w14:paraId="1B13E3AB" w14:textId="729B35CE" w:rsidR="0050027B" w:rsidRDefault="0050027B" w:rsidP="001A6497">
      <w:pPr>
        <w:pStyle w:val="4"/>
      </w:pPr>
      <w:r>
        <w:rPr>
          <w:rFonts w:hint="eastAsia"/>
        </w:rPr>
        <w:t>公共服务</w:t>
      </w:r>
      <w:r>
        <w:rPr>
          <w:rFonts w:hint="eastAsia"/>
        </w:rPr>
        <w:t>APP</w:t>
      </w:r>
      <w:r>
        <w:rPr>
          <w:rFonts w:hint="eastAsia"/>
        </w:rPr>
        <w:t>及公众号</w:t>
      </w:r>
    </w:p>
    <w:p w14:paraId="6511DCAC" w14:textId="77777777" w:rsidR="0050027B" w:rsidRDefault="0050027B" w:rsidP="001A6497">
      <w:pPr>
        <w:ind w:firstLine="420"/>
      </w:pPr>
      <w:r>
        <w:rPr>
          <w:rFonts w:hint="eastAsia"/>
        </w:rPr>
        <w:t>建设农业农村数据公共服务，利用移动互联网技术，依托移动智能设备，建设微信公众服务号和移动客户端群（</w:t>
      </w:r>
      <w:r>
        <w:rPr>
          <w:rFonts w:hint="eastAsia"/>
        </w:rPr>
        <w:t>APP</w:t>
      </w:r>
      <w:r>
        <w:rPr>
          <w:rFonts w:hint="eastAsia"/>
        </w:rPr>
        <w:t>），方便农户、主体、农业部门用户等便捷地享受农业信息服务、</w:t>
      </w:r>
      <w:r>
        <w:rPr>
          <w:rFonts w:hint="eastAsia"/>
        </w:rPr>
        <w:lastRenderedPageBreak/>
        <w:t>数据服务、应用服务、金融服务、政务管理等服务。</w:t>
      </w:r>
    </w:p>
    <w:p w14:paraId="794B9A08" w14:textId="4431CFE5" w:rsidR="0050027B" w:rsidRDefault="0050027B" w:rsidP="001A6497">
      <w:pPr>
        <w:pStyle w:val="5"/>
      </w:pPr>
      <w:r>
        <w:rPr>
          <w:rFonts w:hint="eastAsia"/>
        </w:rPr>
        <w:t>涉农数据服务</w:t>
      </w:r>
    </w:p>
    <w:p w14:paraId="64612628" w14:textId="565DD768" w:rsidR="0050027B" w:rsidRDefault="0050027B" w:rsidP="001A6497">
      <w:pPr>
        <w:ind w:firstLine="420"/>
      </w:pPr>
      <w:r>
        <w:rPr>
          <w:rFonts w:hint="eastAsia"/>
        </w:rPr>
        <w:t>为社会公众用户提供权限范围内的农业农村数据查询和服务，包括数据资源、空间数据服务、接口服务、资源订阅功能，实现一部手机查数据，为公众提供实时便捷的数据服务。</w:t>
      </w:r>
    </w:p>
    <w:p w14:paraId="691D9256" w14:textId="17B8F992" w:rsidR="002B4900" w:rsidRDefault="002B4900" w:rsidP="002B4900">
      <w:pPr>
        <w:pStyle w:val="5"/>
      </w:pPr>
      <w:r>
        <w:rPr>
          <w:rFonts w:hint="eastAsia"/>
        </w:rPr>
        <w:t>种植服务</w:t>
      </w:r>
    </w:p>
    <w:p w14:paraId="2D40A9A7" w14:textId="77777777" w:rsidR="002B4900" w:rsidRDefault="002B4900" w:rsidP="002B4900">
      <w:pPr>
        <w:ind w:firstLine="420"/>
      </w:pPr>
      <w:r>
        <w:rPr>
          <w:rFonts w:hint="eastAsia"/>
        </w:rPr>
        <w:t>1</w:t>
      </w:r>
      <w:r>
        <w:rPr>
          <w:rFonts w:hint="eastAsia"/>
        </w:rPr>
        <w:t>．农业气象灾害预警</w:t>
      </w:r>
    </w:p>
    <w:p w14:paraId="24B92E0E" w14:textId="77777777" w:rsidR="002B4900" w:rsidRDefault="002B4900" w:rsidP="002B4900">
      <w:pPr>
        <w:ind w:firstLine="420"/>
      </w:pPr>
      <w:r>
        <w:rPr>
          <w:rFonts w:hint="eastAsia"/>
        </w:rPr>
        <w:t>根据实时农业气象数据，提供农业气象灾害预警，对主要农业气象灾害信息（干旱、台风、暴雨、低温冷害、冻害、霜冻、连阴雨、洪涝）等农业气象灾害的分布、面积、程度等监测预警预报，实时推送定制的灾害预警消息。</w:t>
      </w:r>
    </w:p>
    <w:p w14:paraId="6F28A660" w14:textId="77777777" w:rsidR="002B4900" w:rsidRDefault="002B4900" w:rsidP="002B4900">
      <w:pPr>
        <w:ind w:firstLine="420"/>
      </w:pPr>
      <w:r>
        <w:rPr>
          <w:rFonts w:hint="eastAsia"/>
        </w:rPr>
        <w:t>2</w:t>
      </w:r>
      <w:r>
        <w:rPr>
          <w:rFonts w:hint="eastAsia"/>
        </w:rPr>
        <w:t>．病虫害预警服务</w:t>
      </w:r>
    </w:p>
    <w:p w14:paraId="2E4B1D2F" w14:textId="37273E11" w:rsidR="002B4900" w:rsidRPr="002B4900" w:rsidRDefault="002B4900" w:rsidP="00A05EAF">
      <w:pPr>
        <w:ind w:firstLine="420"/>
      </w:pPr>
      <w:r>
        <w:rPr>
          <w:rFonts w:hint="eastAsia"/>
        </w:rPr>
        <w:t>通过建立主要作物重大病虫害预警模型，对病虫害发生进行监测预警，实时推送病虫害预警消息，也可生成预测报告，推送各乡镇和农户。</w:t>
      </w:r>
      <w:r>
        <w:rPr>
          <w:rFonts w:hint="eastAsia"/>
        </w:rPr>
        <w:t xml:space="preserve">  </w:t>
      </w:r>
    </w:p>
    <w:p w14:paraId="7E01B31B" w14:textId="028F819A" w:rsidR="0050027B" w:rsidRDefault="002B4900" w:rsidP="001A6497">
      <w:pPr>
        <w:pStyle w:val="5"/>
      </w:pPr>
      <w:r>
        <w:rPr>
          <w:rFonts w:hint="eastAsia"/>
        </w:rPr>
        <w:t>产销</w:t>
      </w:r>
      <w:r w:rsidR="0050027B">
        <w:rPr>
          <w:rFonts w:hint="eastAsia"/>
        </w:rPr>
        <w:t>服务</w:t>
      </w:r>
    </w:p>
    <w:p w14:paraId="22410633" w14:textId="77777777" w:rsidR="0050027B" w:rsidRDefault="0050027B" w:rsidP="001A6497">
      <w:pPr>
        <w:ind w:firstLine="420"/>
      </w:pPr>
      <w:bookmarkStart w:id="50" w:name="_Hlk64883078"/>
      <w:r>
        <w:rPr>
          <w:rFonts w:hint="eastAsia"/>
        </w:rPr>
        <w:t>实现农产品供应和需求信息的在线采集、填报，提供主要农产品和各类水果、蔬菜、生猪的存量、销售量和需求量分析。促进农产品线上产销流通，为各类农产品生产经营企业，实现企业、合作社、种植园区、种植大户双方提供农产品交易服务，在线发布供应信息与采购需求，寻找合作企业，促进农产品流通。</w:t>
      </w:r>
    </w:p>
    <w:bookmarkEnd w:id="50"/>
    <w:p w14:paraId="007687C3" w14:textId="7ABDB920" w:rsidR="002B4900" w:rsidRDefault="002B4900" w:rsidP="002B4900">
      <w:pPr>
        <w:pStyle w:val="5"/>
      </w:pPr>
      <w:r>
        <w:rPr>
          <w:rFonts w:hint="eastAsia"/>
        </w:rPr>
        <w:t>乡村治理</w:t>
      </w:r>
    </w:p>
    <w:p w14:paraId="5E430434" w14:textId="77777777" w:rsidR="002B4900" w:rsidRDefault="002B4900" w:rsidP="002B4900">
      <w:pPr>
        <w:ind w:firstLine="420"/>
      </w:pPr>
      <w:r w:rsidRPr="002B4900">
        <w:rPr>
          <w:rFonts w:hint="eastAsia"/>
        </w:rPr>
        <w:t>为监管方提供农村厕所、生活污水治理、生活垃圾治理等人居环境各项内容核查服务，通过实地核查，回传核查结果、位置及相关视频</w:t>
      </w:r>
      <w:r w:rsidRPr="002B4900">
        <w:rPr>
          <w:rFonts w:hint="eastAsia"/>
        </w:rPr>
        <w:t>/</w:t>
      </w:r>
      <w:r w:rsidRPr="002B4900">
        <w:rPr>
          <w:rFonts w:hint="eastAsia"/>
        </w:rPr>
        <w:t>照片，解决农村人居环境监管难的问题；为社会公众提供问题随手拍上报服务，广泛收集环境问题，提升人居环境保护管理工作的信息透明度。</w:t>
      </w:r>
    </w:p>
    <w:p w14:paraId="3397A1E1" w14:textId="0D47CBA5" w:rsidR="0050027B" w:rsidRDefault="0050027B" w:rsidP="001A6497">
      <w:pPr>
        <w:pStyle w:val="5"/>
      </w:pPr>
      <w:r>
        <w:rPr>
          <w:rFonts w:hint="eastAsia"/>
        </w:rPr>
        <w:lastRenderedPageBreak/>
        <w:t>农业金融</w:t>
      </w:r>
    </w:p>
    <w:p w14:paraId="5B29F5ED" w14:textId="768992CC" w:rsidR="0050027B" w:rsidRDefault="0050027B" w:rsidP="001A6497">
      <w:pPr>
        <w:ind w:firstLine="420"/>
      </w:pPr>
      <w:r>
        <w:rPr>
          <w:rFonts w:hint="eastAsia"/>
        </w:rPr>
        <w:t>为农户提供农民信贷、信贷指导服务。在农户申请信贷产品时，通过关联农户资产包信息，为农户推荐合适的产品，让农户享受标准化、高效金融服务。</w:t>
      </w:r>
    </w:p>
    <w:p w14:paraId="16D1957F" w14:textId="743346B6" w:rsidR="00C524FB" w:rsidRDefault="00C524FB" w:rsidP="001A6497">
      <w:pPr>
        <w:ind w:firstLine="420"/>
      </w:pPr>
    </w:p>
    <w:p w14:paraId="6E2C990B" w14:textId="77777777" w:rsidR="00C524FB" w:rsidRDefault="00C524FB">
      <w:pPr>
        <w:widowControl/>
        <w:spacing w:line="240" w:lineRule="auto"/>
        <w:ind w:firstLineChars="0" w:firstLine="0"/>
        <w:jc w:val="left"/>
      </w:pPr>
      <w:r>
        <w:br w:type="page"/>
      </w:r>
    </w:p>
    <w:p w14:paraId="4CE9C54B" w14:textId="77777777" w:rsidR="00C524FB" w:rsidRPr="009F10C1" w:rsidRDefault="00C524FB" w:rsidP="00C524FB">
      <w:pPr>
        <w:ind w:firstLine="422"/>
        <w:rPr>
          <w:rFonts w:ascii="楷体" w:hAnsi="楷体"/>
          <w:b/>
          <w:bCs/>
        </w:rPr>
      </w:pPr>
      <w:r w:rsidRPr="009F10C1">
        <w:rPr>
          <w:rFonts w:ascii="楷体" w:hAnsi="楷体" w:hint="eastAsia"/>
          <w:b/>
          <w:bCs/>
        </w:rPr>
        <w:lastRenderedPageBreak/>
        <w:t>附表1：产品研发成本分摊标准表</w:t>
      </w:r>
    </w:p>
    <w:tbl>
      <w:tblPr>
        <w:tblW w:w="8217" w:type="dxa"/>
        <w:tblLook w:val="04A0" w:firstRow="1" w:lastRow="0" w:firstColumn="1" w:lastColumn="0" w:noHBand="0" w:noVBand="1"/>
      </w:tblPr>
      <w:tblGrid>
        <w:gridCol w:w="2405"/>
        <w:gridCol w:w="992"/>
        <w:gridCol w:w="709"/>
        <w:gridCol w:w="851"/>
        <w:gridCol w:w="850"/>
        <w:gridCol w:w="1276"/>
        <w:gridCol w:w="1134"/>
      </w:tblGrid>
      <w:tr w:rsidR="00C524FB" w:rsidRPr="009F10C1" w14:paraId="3021C41E" w14:textId="77777777" w:rsidTr="003F2E58">
        <w:trPr>
          <w:trHeight w:val="720"/>
        </w:trPr>
        <w:tc>
          <w:tcPr>
            <w:tcW w:w="2405" w:type="dxa"/>
            <w:tcBorders>
              <w:top w:val="single" w:sz="4" w:space="0" w:color="auto"/>
              <w:left w:val="single" w:sz="4" w:space="0" w:color="auto"/>
              <w:bottom w:val="single" w:sz="4" w:space="0" w:color="auto"/>
              <w:right w:val="single" w:sz="4" w:space="0" w:color="auto"/>
            </w:tcBorders>
            <w:shd w:val="clear" w:color="000000" w:fill="DAE3F3"/>
            <w:vAlign w:val="center"/>
            <w:hideMark/>
          </w:tcPr>
          <w:p w14:paraId="3F42B400" w14:textId="77777777" w:rsidR="00C524FB" w:rsidRPr="009F10C1" w:rsidRDefault="00C524FB" w:rsidP="00C524FB">
            <w:pPr>
              <w:widowControl/>
              <w:ind w:firstLineChars="0" w:firstLine="0"/>
              <w:jc w:val="center"/>
              <w:rPr>
                <w:rFonts w:ascii="楷体" w:hAnsi="楷体" w:cs="宋体"/>
                <w:b/>
                <w:bCs/>
                <w:color w:val="000000"/>
                <w:kern w:val="0"/>
                <w:szCs w:val="21"/>
              </w:rPr>
            </w:pPr>
            <w:r w:rsidRPr="009F10C1">
              <w:rPr>
                <w:rFonts w:ascii="楷体" w:hAnsi="楷体" w:cs="宋体" w:hint="eastAsia"/>
                <w:b/>
                <w:bCs/>
                <w:color w:val="000000"/>
                <w:kern w:val="0"/>
                <w:szCs w:val="21"/>
              </w:rPr>
              <w:t>产品</w:t>
            </w:r>
          </w:p>
        </w:tc>
        <w:tc>
          <w:tcPr>
            <w:tcW w:w="992" w:type="dxa"/>
            <w:tcBorders>
              <w:top w:val="single" w:sz="4" w:space="0" w:color="auto"/>
              <w:left w:val="nil"/>
              <w:bottom w:val="single" w:sz="4" w:space="0" w:color="auto"/>
              <w:right w:val="single" w:sz="4" w:space="0" w:color="auto"/>
            </w:tcBorders>
            <w:shd w:val="clear" w:color="000000" w:fill="DAE3F3"/>
            <w:vAlign w:val="center"/>
            <w:hideMark/>
          </w:tcPr>
          <w:p w14:paraId="7D003119" w14:textId="77777777" w:rsidR="00C524FB" w:rsidRPr="009F10C1" w:rsidRDefault="00C524FB" w:rsidP="00C524FB">
            <w:pPr>
              <w:widowControl/>
              <w:ind w:firstLineChars="0" w:firstLine="0"/>
              <w:jc w:val="center"/>
              <w:rPr>
                <w:rFonts w:ascii="楷体" w:hAnsi="楷体" w:cs="宋体"/>
                <w:b/>
                <w:bCs/>
                <w:color w:val="000000"/>
                <w:kern w:val="0"/>
                <w:szCs w:val="21"/>
              </w:rPr>
            </w:pPr>
            <w:r w:rsidRPr="009F10C1">
              <w:rPr>
                <w:rFonts w:ascii="楷体" w:hAnsi="楷体" w:cs="宋体" w:hint="eastAsia"/>
                <w:b/>
                <w:bCs/>
                <w:color w:val="000000"/>
                <w:kern w:val="0"/>
                <w:szCs w:val="21"/>
              </w:rPr>
              <w:t>省市县</w:t>
            </w:r>
            <w:r w:rsidRPr="009F10C1">
              <w:rPr>
                <w:rFonts w:ascii="楷体" w:hAnsi="楷体" w:cs="宋体" w:hint="eastAsia"/>
                <w:b/>
                <w:bCs/>
                <w:color w:val="000000"/>
                <w:kern w:val="0"/>
                <w:szCs w:val="21"/>
              </w:rPr>
              <w:br/>
              <w:t>三级</w:t>
            </w:r>
          </w:p>
        </w:tc>
        <w:tc>
          <w:tcPr>
            <w:tcW w:w="709" w:type="dxa"/>
            <w:tcBorders>
              <w:top w:val="single" w:sz="4" w:space="0" w:color="auto"/>
              <w:left w:val="nil"/>
              <w:bottom w:val="single" w:sz="4" w:space="0" w:color="auto"/>
              <w:right w:val="single" w:sz="4" w:space="0" w:color="auto"/>
            </w:tcBorders>
            <w:shd w:val="clear" w:color="000000" w:fill="DAE3F3"/>
            <w:vAlign w:val="center"/>
            <w:hideMark/>
          </w:tcPr>
          <w:p w14:paraId="0B6888C4" w14:textId="77777777" w:rsidR="00C524FB" w:rsidRPr="009F10C1" w:rsidRDefault="00C524FB" w:rsidP="00C524FB">
            <w:pPr>
              <w:widowControl/>
              <w:ind w:firstLineChars="0" w:firstLine="0"/>
              <w:jc w:val="center"/>
              <w:rPr>
                <w:rFonts w:ascii="楷体" w:hAnsi="楷体" w:cs="宋体"/>
                <w:b/>
                <w:bCs/>
                <w:color w:val="000000"/>
                <w:kern w:val="0"/>
                <w:szCs w:val="21"/>
              </w:rPr>
            </w:pPr>
            <w:r w:rsidRPr="009F10C1">
              <w:rPr>
                <w:rFonts w:ascii="楷体" w:hAnsi="楷体" w:cs="宋体" w:hint="eastAsia"/>
                <w:b/>
                <w:bCs/>
                <w:color w:val="000000"/>
                <w:kern w:val="0"/>
                <w:szCs w:val="21"/>
              </w:rPr>
              <w:t>省级</w:t>
            </w:r>
          </w:p>
        </w:tc>
        <w:tc>
          <w:tcPr>
            <w:tcW w:w="851" w:type="dxa"/>
            <w:tcBorders>
              <w:top w:val="single" w:sz="4" w:space="0" w:color="auto"/>
              <w:left w:val="nil"/>
              <w:bottom w:val="single" w:sz="4" w:space="0" w:color="auto"/>
              <w:right w:val="single" w:sz="4" w:space="0" w:color="auto"/>
            </w:tcBorders>
            <w:shd w:val="clear" w:color="000000" w:fill="DAE3F3"/>
            <w:vAlign w:val="center"/>
            <w:hideMark/>
          </w:tcPr>
          <w:p w14:paraId="44538445" w14:textId="77777777" w:rsidR="00C524FB" w:rsidRPr="009F10C1" w:rsidRDefault="00C524FB" w:rsidP="00C524FB">
            <w:pPr>
              <w:widowControl/>
              <w:ind w:firstLineChars="0" w:firstLine="0"/>
              <w:jc w:val="center"/>
              <w:rPr>
                <w:rFonts w:ascii="楷体" w:hAnsi="楷体" w:cs="宋体"/>
                <w:b/>
                <w:bCs/>
                <w:color w:val="000000"/>
                <w:kern w:val="0"/>
                <w:szCs w:val="21"/>
              </w:rPr>
            </w:pPr>
            <w:r w:rsidRPr="009F10C1">
              <w:rPr>
                <w:rFonts w:ascii="楷体" w:hAnsi="楷体" w:cs="宋体" w:hint="eastAsia"/>
                <w:b/>
                <w:bCs/>
                <w:color w:val="000000"/>
                <w:kern w:val="0"/>
                <w:szCs w:val="21"/>
              </w:rPr>
              <w:t>市级</w:t>
            </w:r>
          </w:p>
        </w:tc>
        <w:tc>
          <w:tcPr>
            <w:tcW w:w="850" w:type="dxa"/>
            <w:tcBorders>
              <w:top w:val="single" w:sz="4" w:space="0" w:color="auto"/>
              <w:left w:val="nil"/>
              <w:bottom w:val="single" w:sz="4" w:space="0" w:color="auto"/>
              <w:right w:val="single" w:sz="4" w:space="0" w:color="auto"/>
            </w:tcBorders>
            <w:shd w:val="clear" w:color="000000" w:fill="DAE3F3"/>
            <w:vAlign w:val="center"/>
            <w:hideMark/>
          </w:tcPr>
          <w:p w14:paraId="53062654" w14:textId="77777777" w:rsidR="00C524FB" w:rsidRPr="009F10C1" w:rsidRDefault="00C524FB" w:rsidP="00C524FB">
            <w:pPr>
              <w:widowControl/>
              <w:ind w:firstLineChars="0" w:firstLine="0"/>
              <w:jc w:val="center"/>
              <w:rPr>
                <w:rFonts w:ascii="楷体" w:hAnsi="楷体" w:cs="宋体"/>
                <w:b/>
                <w:bCs/>
                <w:color w:val="000000"/>
                <w:kern w:val="0"/>
                <w:szCs w:val="21"/>
              </w:rPr>
            </w:pPr>
            <w:r w:rsidRPr="009F10C1">
              <w:rPr>
                <w:rFonts w:ascii="楷体" w:hAnsi="楷体" w:cs="宋体" w:hint="eastAsia"/>
                <w:b/>
                <w:bCs/>
                <w:color w:val="000000"/>
                <w:kern w:val="0"/>
                <w:szCs w:val="21"/>
              </w:rPr>
              <w:t>县级</w:t>
            </w:r>
          </w:p>
        </w:tc>
        <w:tc>
          <w:tcPr>
            <w:tcW w:w="1276" w:type="dxa"/>
            <w:tcBorders>
              <w:top w:val="single" w:sz="4" w:space="0" w:color="auto"/>
              <w:left w:val="nil"/>
              <w:bottom w:val="single" w:sz="4" w:space="0" w:color="auto"/>
              <w:right w:val="single" w:sz="4" w:space="0" w:color="auto"/>
            </w:tcBorders>
            <w:shd w:val="clear" w:color="000000" w:fill="DAE3F3"/>
            <w:vAlign w:val="center"/>
            <w:hideMark/>
          </w:tcPr>
          <w:p w14:paraId="2DF9477F" w14:textId="77777777" w:rsidR="00C524FB" w:rsidRDefault="00C524FB" w:rsidP="00C524FB">
            <w:pPr>
              <w:widowControl/>
              <w:ind w:firstLineChars="0" w:firstLine="0"/>
              <w:jc w:val="center"/>
              <w:rPr>
                <w:rFonts w:ascii="楷体" w:hAnsi="楷体" w:cs="宋体"/>
                <w:b/>
                <w:bCs/>
                <w:color w:val="000000"/>
                <w:kern w:val="0"/>
                <w:szCs w:val="21"/>
              </w:rPr>
            </w:pPr>
            <w:r w:rsidRPr="009F10C1">
              <w:rPr>
                <w:rFonts w:ascii="楷体" w:hAnsi="楷体" w:cs="宋体" w:hint="eastAsia"/>
                <w:b/>
                <w:bCs/>
                <w:color w:val="000000"/>
                <w:kern w:val="0"/>
                <w:szCs w:val="21"/>
              </w:rPr>
              <w:t>单点部署</w:t>
            </w:r>
          </w:p>
          <w:p w14:paraId="4F38AAF4" w14:textId="77777777" w:rsidR="00C524FB" w:rsidRPr="009F10C1" w:rsidRDefault="00C524FB" w:rsidP="00C524FB">
            <w:pPr>
              <w:widowControl/>
              <w:ind w:firstLineChars="0" w:firstLine="0"/>
              <w:jc w:val="center"/>
              <w:rPr>
                <w:rFonts w:ascii="楷体" w:hAnsi="楷体" w:cs="宋体"/>
                <w:b/>
                <w:bCs/>
                <w:color w:val="000000"/>
                <w:kern w:val="0"/>
                <w:szCs w:val="21"/>
              </w:rPr>
            </w:pPr>
            <w:r>
              <w:rPr>
                <w:rFonts w:ascii="楷体" w:hAnsi="楷体" w:cs="宋体" w:hint="eastAsia"/>
                <w:b/>
                <w:bCs/>
                <w:color w:val="000000"/>
                <w:kern w:val="0"/>
                <w:szCs w:val="21"/>
              </w:rPr>
              <w:t>(授权费)</w:t>
            </w:r>
          </w:p>
        </w:tc>
        <w:tc>
          <w:tcPr>
            <w:tcW w:w="1134" w:type="dxa"/>
            <w:tcBorders>
              <w:top w:val="single" w:sz="4" w:space="0" w:color="auto"/>
              <w:left w:val="nil"/>
              <w:bottom w:val="single" w:sz="4" w:space="0" w:color="auto"/>
              <w:right w:val="single" w:sz="4" w:space="0" w:color="auto"/>
            </w:tcBorders>
            <w:shd w:val="clear" w:color="000000" w:fill="DAE3F3"/>
            <w:vAlign w:val="center"/>
            <w:hideMark/>
          </w:tcPr>
          <w:p w14:paraId="4C0327FC" w14:textId="77777777" w:rsidR="00C524FB" w:rsidRPr="009F10C1" w:rsidRDefault="00C524FB" w:rsidP="00C524FB">
            <w:pPr>
              <w:widowControl/>
              <w:ind w:firstLineChars="0" w:firstLine="0"/>
              <w:jc w:val="center"/>
              <w:rPr>
                <w:rFonts w:ascii="楷体" w:hAnsi="楷体" w:cs="宋体"/>
                <w:b/>
                <w:bCs/>
                <w:color w:val="000000"/>
                <w:kern w:val="0"/>
                <w:szCs w:val="21"/>
              </w:rPr>
            </w:pPr>
            <w:r w:rsidRPr="009F10C1">
              <w:rPr>
                <w:rFonts w:ascii="楷体" w:hAnsi="楷体" w:cs="宋体" w:hint="eastAsia"/>
                <w:b/>
                <w:bCs/>
                <w:color w:val="000000"/>
                <w:kern w:val="0"/>
                <w:szCs w:val="21"/>
              </w:rPr>
              <w:t>产品线及二开报价负责人</w:t>
            </w:r>
          </w:p>
        </w:tc>
      </w:tr>
      <w:tr w:rsidR="00C524FB" w:rsidRPr="009F10C1" w14:paraId="12DAFA31" w14:textId="77777777" w:rsidTr="003F2E58">
        <w:trPr>
          <w:trHeight w:val="168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A6D7703" w14:textId="17A71889" w:rsidR="00C524FB" w:rsidRPr="009F10C1" w:rsidRDefault="00C524FB" w:rsidP="00C524FB">
            <w:pPr>
              <w:widowControl/>
              <w:ind w:firstLineChars="0" w:firstLine="0"/>
              <w:jc w:val="center"/>
              <w:rPr>
                <w:rFonts w:ascii="楷体" w:hAnsi="楷体" w:cs="宋体"/>
                <w:color w:val="000000"/>
                <w:kern w:val="0"/>
                <w:szCs w:val="21"/>
              </w:rPr>
            </w:pPr>
            <w:r w:rsidRPr="00C524FB">
              <w:rPr>
                <w:rFonts w:ascii="楷体" w:hAnsi="楷体" w:cs="宋体" w:hint="eastAsia"/>
                <w:color w:val="000000"/>
                <w:kern w:val="0"/>
                <w:szCs w:val="21"/>
              </w:rPr>
              <w:t>农业农村大数据</w:t>
            </w:r>
          </w:p>
        </w:tc>
        <w:tc>
          <w:tcPr>
            <w:tcW w:w="1701" w:type="dxa"/>
            <w:gridSpan w:val="2"/>
            <w:tcBorders>
              <w:top w:val="nil"/>
              <w:left w:val="nil"/>
              <w:bottom w:val="single" w:sz="4" w:space="0" w:color="auto"/>
              <w:right w:val="single" w:sz="4" w:space="0" w:color="auto"/>
            </w:tcBorders>
            <w:shd w:val="clear" w:color="auto" w:fill="auto"/>
            <w:vAlign w:val="center"/>
          </w:tcPr>
          <w:p w14:paraId="747B65D5" w14:textId="776DA39E" w:rsidR="00C524FB" w:rsidRPr="009F10C1" w:rsidRDefault="00C524FB" w:rsidP="00C524FB">
            <w:pPr>
              <w:widowControl/>
              <w:ind w:firstLineChars="0" w:firstLine="0"/>
              <w:jc w:val="center"/>
              <w:rPr>
                <w:rFonts w:ascii="楷体" w:hAnsi="楷体" w:cs="宋体"/>
                <w:color w:val="000000"/>
                <w:kern w:val="0"/>
                <w:szCs w:val="21"/>
              </w:rPr>
            </w:pPr>
            <w:r>
              <w:rPr>
                <w:rFonts w:ascii="楷体" w:hAnsi="楷体" w:cs="宋体"/>
                <w:color w:val="000000"/>
                <w:kern w:val="0"/>
                <w:szCs w:val="21"/>
              </w:rPr>
              <w:t>80</w:t>
            </w:r>
            <w:r w:rsidRPr="00BA2F09">
              <w:rPr>
                <w:rFonts w:ascii="楷体" w:hAnsi="楷体" w:cs="宋体" w:hint="eastAsia"/>
                <w:color w:val="000000"/>
                <w:kern w:val="0"/>
                <w:szCs w:val="21"/>
              </w:rPr>
              <w:t>万</w:t>
            </w:r>
          </w:p>
        </w:tc>
        <w:tc>
          <w:tcPr>
            <w:tcW w:w="851" w:type="dxa"/>
            <w:tcBorders>
              <w:top w:val="nil"/>
              <w:left w:val="nil"/>
              <w:bottom w:val="single" w:sz="4" w:space="0" w:color="auto"/>
              <w:right w:val="single" w:sz="4" w:space="0" w:color="auto"/>
            </w:tcBorders>
            <w:shd w:val="clear" w:color="auto" w:fill="auto"/>
            <w:vAlign w:val="center"/>
            <w:hideMark/>
          </w:tcPr>
          <w:p w14:paraId="3CFEA1FA" w14:textId="3B4BE862" w:rsidR="00C524FB" w:rsidRPr="009F10C1" w:rsidRDefault="00C524FB" w:rsidP="00C524FB">
            <w:pPr>
              <w:widowControl/>
              <w:ind w:firstLineChars="0" w:firstLine="0"/>
              <w:jc w:val="center"/>
              <w:rPr>
                <w:rFonts w:ascii="楷体" w:hAnsi="楷体" w:cs="宋体"/>
                <w:color w:val="000000"/>
                <w:kern w:val="0"/>
                <w:szCs w:val="21"/>
              </w:rPr>
            </w:pPr>
            <w:r>
              <w:rPr>
                <w:rFonts w:ascii="楷体" w:hAnsi="楷体" w:cs="宋体"/>
                <w:color w:val="000000"/>
                <w:kern w:val="0"/>
                <w:szCs w:val="21"/>
              </w:rPr>
              <w:t>4</w:t>
            </w:r>
            <w:r w:rsidRPr="009F10C1">
              <w:rPr>
                <w:rFonts w:ascii="楷体" w:hAnsi="楷体" w:cs="宋体" w:hint="eastAsia"/>
                <w:color w:val="000000"/>
                <w:kern w:val="0"/>
                <w:szCs w:val="21"/>
              </w:rPr>
              <w:t>0万</w:t>
            </w:r>
          </w:p>
        </w:tc>
        <w:tc>
          <w:tcPr>
            <w:tcW w:w="850" w:type="dxa"/>
            <w:tcBorders>
              <w:top w:val="nil"/>
              <w:left w:val="nil"/>
              <w:bottom w:val="single" w:sz="4" w:space="0" w:color="auto"/>
              <w:right w:val="single" w:sz="4" w:space="0" w:color="auto"/>
            </w:tcBorders>
            <w:shd w:val="clear" w:color="auto" w:fill="auto"/>
            <w:vAlign w:val="center"/>
            <w:hideMark/>
          </w:tcPr>
          <w:p w14:paraId="0F98C891" w14:textId="732C7621" w:rsidR="00C524FB" w:rsidRPr="009F10C1" w:rsidRDefault="00C524FB" w:rsidP="00C524FB">
            <w:pPr>
              <w:widowControl/>
              <w:ind w:firstLineChars="0" w:firstLine="0"/>
              <w:jc w:val="center"/>
              <w:rPr>
                <w:rFonts w:ascii="楷体" w:hAnsi="楷体" w:cs="宋体"/>
                <w:color w:val="000000"/>
                <w:kern w:val="0"/>
                <w:szCs w:val="21"/>
              </w:rPr>
            </w:pPr>
            <w:r>
              <w:rPr>
                <w:rFonts w:ascii="楷体" w:hAnsi="楷体" w:cs="宋体"/>
                <w:color w:val="000000"/>
                <w:kern w:val="0"/>
                <w:szCs w:val="21"/>
              </w:rPr>
              <w:t>10</w:t>
            </w:r>
            <w:r w:rsidRPr="009F10C1">
              <w:rPr>
                <w:rFonts w:ascii="楷体" w:hAnsi="楷体" w:cs="宋体" w:hint="eastAsia"/>
                <w:color w:val="000000"/>
                <w:kern w:val="0"/>
                <w:szCs w:val="21"/>
              </w:rPr>
              <w:t>万</w:t>
            </w:r>
          </w:p>
        </w:tc>
        <w:tc>
          <w:tcPr>
            <w:tcW w:w="1276" w:type="dxa"/>
            <w:tcBorders>
              <w:top w:val="nil"/>
              <w:left w:val="nil"/>
              <w:bottom w:val="single" w:sz="4" w:space="0" w:color="auto"/>
              <w:right w:val="single" w:sz="4" w:space="0" w:color="auto"/>
            </w:tcBorders>
            <w:shd w:val="clear" w:color="auto" w:fill="auto"/>
            <w:vAlign w:val="center"/>
            <w:hideMark/>
          </w:tcPr>
          <w:p w14:paraId="735326DC" w14:textId="77777777" w:rsidR="00C524FB" w:rsidRPr="009F10C1" w:rsidRDefault="00C524FB" w:rsidP="00C524FB">
            <w:pPr>
              <w:widowControl/>
              <w:ind w:firstLineChars="0" w:firstLine="0"/>
              <w:jc w:val="center"/>
              <w:rPr>
                <w:rFonts w:ascii="楷体" w:hAnsi="楷体" w:cs="宋体"/>
                <w:color w:val="000000"/>
                <w:kern w:val="0"/>
                <w:szCs w:val="21"/>
              </w:rPr>
            </w:pPr>
            <w:r>
              <w:rPr>
                <w:rFonts w:ascii="楷体" w:hAnsi="楷体" w:cs="宋体" w:hint="eastAsia"/>
                <w:color w:val="000000"/>
                <w:kern w:val="0"/>
                <w:szCs w:val="21"/>
              </w:rPr>
              <w:t>--</w:t>
            </w:r>
          </w:p>
        </w:tc>
        <w:tc>
          <w:tcPr>
            <w:tcW w:w="1134" w:type="dxa"/>
            <w:tcBorders>
              <w:top w:val="nil"/>
              <w:left w:val="nil"/>
              <w:bottom w:val="single" w:sz="4" w:space="0" w:color="auto"/>
              <w:right w:val="single" w:sz="4" w:space="0" w:color="auto"/>
            </w:tcBorders>
            <w:shd w:val="clear" w:color="auto" w:fill="auto"/>
            <w:vAlign w:val="center"/>
            <w:hideMark/>
          </w:tcPr>
          <w:p w14:paraId="5806AB00" w14:textId="1CE7CF5E" w:rsidR="00C524FB" w:rsidRPr="009F10C1" w:rsidRDefault="00C524FB" w:rsidP="00C524FB">
            <w:pPr>
              <w:widowControl/>
              <w:ind w:firstLineChars="0" w:firstLine="0"/>
              <w:jc w:val="center"/>
              <w:rPr>
                <w:rFonts w:ascii="楷体" w:hAnsi="楷体" w:cs="宋体"/>
                <w:color w:val="000000"/>
                <w:kern w:val="0"/>
                <w:szCs w:val="21"/>
              </w:rPr>
            </w:pPr>
            <w:r w:rsidRPr="00C524FB">
              <w:rPr>
                <w:rFonts w:ascii="楷体" w:hAnsi="楷体" w:cs="宋体" w:hint="eastAsia"/>
                <w:color w:val="000000"/>
                <w:kern w:val="0"/>
                <w:szCs w:val="21"/>
              </w:rPr>
              <w:t>李巍</w:t>
            </w:r>
          </w:p>
        </w:tc>
      </w:tr>
      <w:tr w:rsidR="00C524FB" w:rsidRPr="009F10C1" w14:paraId="44E9FBBD" w14:textId="77777777" w:rsidTr="003F2E58">
        <w:trPr>
          <w:trHeight w:val="285"/>
        </w:trPr>
        <w:tc>
          <w:tcPr>
            <w:tcW w:w="2405" w:type="dxa"/>
            <w:vMerge w:val="restart"/>
            <w:tcBorders>
              <w:top w:val="nil"/>
              <w:left w:val="single" w:sz="4" w:space="0" w:color="auto"/>
              <w:bottom w:val="single" w:sz="4" w:space="0" w:color="auto"/>
              <w:right w:val="single" w:sz="4" w:space="0" w:color="auto"/>
            </w:tcBorders>
            <w:shd w:val="clear" w:color="auto" w:fill="auto"/>
            <w:vAlign w:val="center"/>
            <w:hideMark/>
          </w:tcPr>
          <w:p w14:paraId="75BCDF72" w14:textId="77777777" w:rsidR="00C524FB" w:rsidRPr="009F10C1" w:rsidRDefault="00C524FB" w:rsidP="00C524FB">
            <w:pPr>
              <w:widowControl/>
              <w:ind w:firstLineChars="0" w:firstLine="0"/>
              <w:jc w:val="center"/>
              <w:rPr>
                <w:rFonts w:ascii="楷体" w:hAnsi="楷体" w:cs="宋体"/>
                <w:color w:val="000000"/>
                <w:kern w:val="0"/>
                <w:szCs w:val="21"/>
              </w:rPr>
            </w:pPr>
            <w:r w:rsidRPr="009F10C1">
              <w:rPr>
                <w:rFonts w:ascii="楷体" w:hAnsi="楷体" w:cs="宋体" w:hint="eastAsia"/>
                <w:color w:val="000000"/>
                <w:kern w:val="0"/>
                <w:szCs w:val="21"/>
              </w:rPr>
              <w:t>项目部署</w:t>
            </w:r>
          </w:p>
        </w:tc>
        <w:tc>
          <w:tcPr>
            <w:tcW w:w="4678" w:type="dxa"/>
            <w:gridSpan w:val="5"/>
            <w:tcBorders>
              <w:top w:val="single" w:sz="4" w:space="0" w:color="auto"/>
              <w:left w:val="nil"/>
              <w:bottom w:val="single" w:sz="4" w:space="0" w:color="auto"/>
              <w:right w:val="single" w:sz="4" w:space="0" w:color="auto"/>
            </w:tcBorders>
            <w:shd w:val="clear" w:color="auto" w:fill="auto"/>
            <w:vAlign w:val="center"/>
            <w:hideMark/>
          </w:tcPr>
          <w:p w14:paraId="69D51AB6" w14:textId="77777777" w:rsidR="00C524FB" w:rsidRPr="009F10C1" w:rsidRDefault="00C524FB" w:rsidP="00C524FB">
            <w:pPr>
              <w:widowControl/>
              <w:ind w:firstLineChars="0" w:firstLine="0"/>
              <w:jc w:val="center"/>
              <w:rPr>
                <w:rFonts w:ascii="楷体" w:hAnsi="楷体" w:cs="宋体"/>
                <w:color w:val="000000"/>
                <w:kern w:val="0"/>
                <w:szCs w:val="21"/>
              </w:rPr>
            </w:pPr>
            <w:r w:rsidRPr="009F10C1">
              <w:rPr>
                <w:rFonts w:ascii="楷体" w:hAnsi="楷体" w:cs="宋体" w:hint="eastAsia"/>
                <w:color w:val="000000"/>
                <w:kern w:val="0"/>
                <w:szCs w:val="21"/>
              </w:rPr>
              <w:t>1.2万/年/虚拟机（8C32G）</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2F6EB387" w14:textId="77777777" w:rsidR="00C524FB" w:rsidRPr="009F10C1" w:rsidRDefault="00C524FB" w:rsidP="00C524FB">
            <w:pPr>
              <w:widowControl/>
              <w:ind w:firstLineChars="0" w:firstLine="0"/>
              <w:jc w:val="center"/>
              <w:rPr>
                <w:rFonts w:ascii="楷体" w:hAnsi="楷体" w:cs="宋体"/>
                <w:color w:val="000000"/>
                <w:kern w:val="0"/>
                <w:szCs w:val="21"/>
              </w:rPr>
            </w:pPr>
            <w:r w:rsidRPr="009F10C1">
              <w:rPr>
                <w:rFonts w:ascii="楷体" w:hAnsi="楷体" w:cs="宋体" w:hint="eastAsia"/>
                <w:color w:val="000000"/>
                <w:kern w:val="0"/>
                <w:szCs w:val="21"/>
              </w:rPr>
              <w:t>马帅</w:t>
            </w:r>
          </w:p>
        </w:tc>
      </w:tr>
      <w:tr w:rsidR="00C524FB" w:rsidRPr="009F10C1" w14:paraId="166416E9" w14:textId="77777777" w:rsidTr="003F2E58">
        <w:trPr>
          <w:trHeight w:val="285"/>
        </w:trPr>
        <w:tc>
          <w:tcPr>
            <w:tcW w:w="2405" w:type="dxa"/>
            <w:vMerge/>
            <w:tcBorders>
              <w:top w:val="nil"/>
              <w:left w:val="single" w:sz="4" w:space="0" w:color="auto"/>
              <w:bottom w:val="single" w:sz="4" w:space="0" w:color="auto"/>
              <w:right w:val="single" w:sz="4" w:space="0" w:color="auto"/>
            </w:tcBorders>
            <w:vAlign w:val="center"/>
            <w:hideMark/>
          </w:tcPr>
          <w:p w14:paraId="5F6B5641" w14:textId="77777777" w:rsidR="00C524FB" w:rsidRPr="009F10C1" w:rsidRDefault="00C524FB" w:rsidP="003F2E58">
            <w:pPr>
              <w:widowControl/>
              <w:ind w:firstLine="400"/>
              <w:jc w:val="left"/>
              <w:rPr>
                <w:rFonts w:ascii="宋体" w:eastAsia="宋体" w:hAnsi="宋体" w:cs="宋体"/>
                <w:color w:val="000000"/>
                <w:kern w:val="0"/>
                <w:sz w:val="20"/>
                <w:szCs w:val="20"/>
              </w:rPr>
            </w:pPr>
          </w:p>
        </w:tc>
        <w:tc>
          <w:tcPr>
            <w:tcW w:w="4678" w:type="dxa"/>
            <w:gridSpan w:val="5"/>
            <w:tcBorders>
              <w:top w:val="single" w:sz="4" w:space="0" w:color="auto"/>
              <w:left w:val="nil"/>
              <w:bottom w:val="single" w:sz="4" w:space="0" w:color="auto"/>
              <w:right w:val="single" w:sz="4" w:space="0" w:color="auto"/>
            </w:tcBorders>
            <w:shd w:val="clear" w:color="auto" w:fill="auto"/>
            <w:vAlign w:val="center"/>
            <w:hideMark/>
          </w:tcPr>
          <w:p w14:paraId="33D8D83A" w14:textId="77777777" w:rsidR="00C524FB" w:rsidRPr="009F10C1" w:rsidRDefault="00C524FB" w:rsidP="009A321D">
            <w:pPr>
              <w:widowControl/>
              <w:ind w:firstLineChars="0" w:firstLine="0"/>
              <w:jc w:val="center"/>
              <w:rPr>
                <w:rFonts w:ascii="楷体" w:hAnsi="楷体" w:cs="宋体"/>
                <w:color w:val="000000"/>
                <w:kern w:val="0"/>
                <w:szCs w:val="21"/>
              </w:rPr>
            </w:pPr>
            <w:r w:rsidRPr="009F10C1">
              <w:rPr>
                <w:rFonts w:ascii="楷体" w:hAnsi="楷体" w:cs="宋体" w:hint="eastAsia"/>
                <w:color w:val="000000"/>
                <w:kern w:val="0"/>
                <w:szCs w:val="21"/>
              </w:rPr>
              <w:t>0.6万/年/虚拟机（4C16G）</w:t>
            </w:r>
          </w:p>
        </w:tc>
        <w:tc>
          <w:tcPr>
            <w:tcW w:w="1134" w:type="dxa"/>
            <w:vMerge/>
            <w:tcBorders>
              <w:top w:val="nil"/>
              <w:left w:val="single" w:sz="4" w:space="0" w:color="auto"/>
              <w:bottom w:val="single" w:sz="4" w:space="0" w:color="auto"/>
              <w:right w:val="single" w:sz="4" w:space="0" w:color="auto"/>
            </w:tcBorders>
            <w:vAlign w:val="center"/>
            <w:hideMark/>
          </w:tcPr>
          <w:p w14:paraId="20EBF008" w14:textId="77777777" w:rsidR="00C524FB" w:rsidRPr="009F10C1" w:rsidRDefault="00C524FB" w:rsidP="003F2E58">
            <w:pPr>
              <w:widowControl/>
              <w:ind w:firstLine="400"/>
              <w:jc w:val="left"/>
              <w:rPr>
                <w:rFonts w:ascii="宋体" w:eastAsia="宋体" w:hAnsi="宋体" w:cs="宋体"/>
                <w:color w:val="000000"/>
                <w:kern w:val="0"/>
                <w:sz w:val="20"/>
                <w:szCs w:val="20"/>
              </w:rPr>
            </w:pPr>
          </w:p>
        </w:tc>
      </w:tr>
    </w:tbl>
    <w:p w14:paraId="7193B228" w14:textId="43217899" w:rsidR="00B20293" w:rsidRDefault="00B20293" w:rsidP="001A6497">
      <w:pPr>
        <w:ind w:firstLine="420"/>
      </w:pPr>
    </w:p>
    <w:p w14:paraId="761C5F1E" w14:textId="77777777" w:rsidR="00B20293" w:rsidRDefault="00B20293">
      <w:pPr>
        <w:widowControl/>
        <w:spacing w:line="240" w:lineRule="auto"/>
        <w:ind w:firstLineChars="0" w:firstLine="0"/>
        <w:jc w:val="left"/>
      </w:pPr>
      <w:r>
        <w:br w:type="page"/>
      </w:r>
    </w:p>
    <w:p w14:paraId="037F3BB0" w14:textId="021488D1" w:rsidR="00B20293" w:rsidRPr="00B20293" w:rsidRDefault="00B20293" w:rsidP="001A6497">
      <w:pPr>
        <w:ind w:firstLine="422"/>
        <w:rPr>
          <w:b/>
          <w:bCs/>
        </w:rPr>
      </w:pPr>
      <w:r w:rsidRPr="00B20293">
        <w:rPr>
          <w:rFonts w:hint="eastAsia"/>
          <w:b/>
          <w:bCs/>
        </w:rPr>
        <w:lastRenderedPageBreak/>
        <w:t>附表</w:t>
      </w:r>
      <w:r w:rsidRPr="00B20293">
        <w:rPr>
          <w:rFonts w:hint="eastAsia"/>
          <w:b/>
          <w:bCs/>
        </w:rPr>
        <w:t>2</w:t>
      </w:r>
      <w:r w:rsidRPr="00B20293">
        <w:rPr>
          <w:rFonts w:hint="eastAsia"/>
          <w:b/>
          <w:bCs/>
        </w:rPr>
        <w:t>：农业农村大数据项目工作量估算</w:t>
      </w:r>
    </w:p>
    <w:tbl>
      <w:tblPr>
        <w:tblW w:w="9640" w:type="dxa"/>
        <w:jc w:val="center"/>
        <w:tblCellMar>
          <w:left w:w="0" w:type="dxa"/>
          <w:right w:w="0" w:type="dxa"/>
        </w:tblCellMar>
        <w:tblLook w:val="04A0" w:firstRow="1" w:lastRow="0" w:firstColumn="1" w:lastColumn="0" w:noHBand="0" w:noVBand="1"/>
      </w:tblPr>
      <w:tblGrid>
        <w:gridCol w:w="840"/>
        <w:gridCol w:w="700"/>
        <w:gridCol w:w="1320"/>
        <w:gridCol w:w="1240"/>
        <w:gridCol w:w="2720"/>
        <w:gridCol w:w="640"/>
        <w:gridCol w:w="520"/>
        <w:gridCol w:w="580"/>
        <w:gridCol w:w="520"/>
        <w:gridCol w:w="560"/>
      </w:tblGrid>
      <w:tr w:rsidR="00B20293" w14:paraId="3068F11A" w14:textId="77777777" w:rsidTr="00B20293">
        <w:trPr>
          <w:trHeight w:val="1200"/>
          <w:tblHeader/>
          <w:jc w:val="center"/>
        </w:trPr>
        <w:tc>
          <w:tcPr>
            <w:tcW w:w="840" w:type="dxa"/>
            <w:tcBorders>
              <w:top w:val="single" w:sz="4" w:space="0" w:color="auto"/>
              <w:left w:val="single" w:sz="4" w:space="0" w:color="auto"/>
              <w:bottom w:val="nil"/>
              <w:right w:val="single" w:sz="4" w:space="0" w:color="auto"/>
            </w:tcBorders>
            <w:shd w:val="clear" w:color="000000" w:fill="FFFF00"/>
            <w:tcMar>
              <w:top w:w="15" w:type="dxa"/>
              <w:left w:w="15" w:type="dxa"/>
              <w:bottom w:w="0" w:type="dxa"/>
              <w:right w:w="15" w:type="dxa"/>
            </w:tcMar>
            <w:vAlign w:val="center"/>
            <w:hideMark/>
          </w:tcPr>
          <w:p w14:paraId="67873866" w14:textId="77777777" w:rsidR="00B20293" w:rsidRDefault="00B20293" w:rsidP="00B20293">
            <w:pPr>
              <w:widowControl/>
              <w:spacing w:line="240" w:lineRule="auto"/>
              <w:ind w:firstLineChars="0" w:firstLine="0"/>
              <w:jc w:val="center"/>
              <w:rPr>
                <w:rFonts w:ascii="楷体" w:hAnsi="楷体"/>
                <w:b/>
                <w:bCs/>
                <w:color w:val="000000"/>
                <w:sz w:val="20"/>
                <w:szCs w:val="20"/>
              </w:rPr>
            </w:pPr>
            <w:r>
              <w:rPr>
                <w:rFonts w:ascii="楷体" w:hAnsi="楷体" w:hint="eastAsia"/>
                <w:b/>
                <w:bCs/>
                <w:color w:val="000000"/>
                <w:sz w:val="20"/>
                <w:szCs w:val="20"/>
              </w:rPr>
              <w:t>子系统</w:t>
            </w:r>
          </w:p>
        </w:tc>
        <w:tc>
          <w:tcPr>
            <w:tcW w:w="700" w:type="dxa"/>
            <w:tcBorders>
              <w:top w:val="single" w:sz="4" w:space="0" w:color="auto"/>
              <w:left w:val="nil"/>
              <w:bottom w:val="nil"/>
              <w:right w:val="single" w:sz="4" w:space="0" w:color="auto"/>
            </w:tcBorders>
            <w:shd w:val="clear" w:color="000000" w:fill="FFFF00"/>
            <w:tcMar>
              <w:top w:w="15" w:type="dxa"/>
              <w:left w:w="15" w:type="dxa"/>
              <w:bottom w:w="0" w:type="dxa"/>
              <w:right w:w="15" w:type="dxa"/>
            </w:tcMar>
            <w:vAlign w:val="center"/>
            <w:hideMark/>
          </w:tcPr>
          <w:p w14:paraId="498B7D37" w14:textId="77777777" w:rsidR="00B20293" w:rsidRDefault="00B20293" w:rsidP="00B20293">
            <w:pPr>
              <w:spacing w:line="240" w:lineRule="auto"/>
              <w:ind w:firstLineChars="0" w:firstLine="0"/>
              <w:jc w:val="center"/>
              <w:rPr>
                <w:rFonts w:ascii="楷体" w:hAnsi="楷体" w:hint="eastAsia"/>
                <w:b/>
                <w:bCs/>
                <w:color w:val="000000"/>
                <w:sz w:val="20"/>
                <w:szCs w:val="20"/>
              </w:rPr>
            </w:pPr>
            <w:r>
              <w:rPr>
                <w:rFonts w:ascii="楷体" w:hAnsi="楷体" w:hint="eastAsia"/>
                <w:b/>
                <w:bCs/>
                <w:color w:val="000000"/>
                <w:sz w:val="20"/>
                <w:szCs w:val="20"/>
              </w:rPr>
              <w:t>功能模块</w:t>
            </w:r>
          </w:p>
        </w:tc>
        <w:tc>
          <w:tcPr>
            <w:tcW w:w="1320" w:type="dxa"/>
            <w:tcBorders>
              <w:top w:val="single" w:sz="4" w:space="0" w:color="auto"/>
              <w:left w:val="nil"/>
              <w:bottom w:val="nil"/>
              <w:right w:val="single" w:sz="4" w:space="0" w:color="auto"/>
            </w:tcBorders>
            <w:shd w:val="clear" w:color="000000" w:fill="FFFF00"/>
            <w:tcMar>
              <w:top w:w="15" w:type="dxa"/>
              <w:left w:w="15" w:type="dxa"/>
              <w:bottom w:w="0" w:type="dxa"/>
              <w:right w:w="15" w:type="dxa"/>
            </w:tcMar>
            <w:vAlign w:val="center"/>
            <w:hideMark/>
          </w:tcPr>
          <w:p w14:paraId="074F90DC" w14:textId="77777777" w:rsidR="00B20293" w:rsidRDefault="00B20293" w:rsidP="00B20293">
            <w:pPr>
              <w:spacing w:line="240" w:lineRule="auto"/>
              <w:ind w:firstLineChars="0" w:firstLine="0"/>
              <w:jc w:val="center"/>
              <w:rPr>
                <w:rFonts w:ascii="楷体" w:hAnsi="楷体" w:hint="eastAsia"/>
                <w:b/>
                <w:bCs/>
                <w:color w:val="000000"/>
                <w:sz w:val="20"/>
                <w:szCs w:val="20"/>
              </w:rPr>
            </w:pPr>
            <w:r>
              <w:rPr>
                <w:rFonts w:ascii="楷体" w:hAnsi="楷体" w:hint="eastAsia"/>
                <w:b/>
                <w:bCs/>
                <w:color w:val="000000"/>
                <w:sz w:val="20"/>
                <w:szCs w:val="20"/>
              </w:rPr>
              <w:t>二级功能</w:t>
            </w:r>
          </w:p>
        </w:tc>
        <w:tc>
          <w:tcPr>
            <w:tcW w:w="1240" w:type="dxa"/>
            <w:tcBorders>
              <w:top w:val="single" w:sz="4" w:space="0" w:color="auto"/>
              <w:left w:val="nil"/>
              <w:bottom w:val="nil"/>
              <w:right w:val="single" w:sz="4" w:space="0" w:color="auto"/>
            </w:tcBorders>
            <w:shd w:val="clear" w:color="000000" w:fill="FFFF00"/>
            <w:tcMar>
              <w:top w:w="15" w:type="dxa"/>
              <w:left w:w="15" w:type="dxa"/>
              <w:bottom w:w="0" w:type="dxa"/>
              <w:right w:w="15" w:type="dxa"/>
            </w:tcMar>
            <w:vAlign w:val="center"/>
            <w:hideMark/>
          </w:tcPr>
          <w:p w14:paraId="1274EE4A" w14:textId="77777777" w:rsidR="00B20293" w:rsidRDefault="00B20293" w:rsidP="00B20293">
            <w:pPr>
              <w:spacing w:line="240" w:lineRule="auto"/>
              <w:ind w:firstLineChars="0" w:firstLine="0"/>
              <w:jc w:val="center"/>
              <w:rPr>
                <w:rFonts w:ascii="楷体" w:hAnsi="楷体" w:hint="eastAsia"/>
                <w:b/>
                <w:bCs/>
                <w:color w:val="000000"/>
                <w:sz w:val="20"/>
                <w:szCs w:val="20"/>
              </w:rPr>
            </w:pPr>
            <w:r>
              <w:rPr>
                <w:rFonts w:ascii="楷体" w:hAnsi="楷体" w:hint="eastAsia"/>
                <w:b/>
                <w:bCs/>
                <w:color w:val="000000"/>
                <w:sz w:val="20"/>
                <w:szCs w:val="20"/>
              </w:rPr>
              <w:t>三级功能</w:t>
            </w:r>
          </w:p>
        </w:tc>
        <w:tc>
          <w:tcPr>
            <w:tcW w:w="2720" w:type="dxa"/>
            <w:tcBorders>
              <w:top w:val="single" w:sz="4" w:space="0" w:color="auto"/>
              <w:left w:val="nil"/>
              <w:bottom w:val="nil"/>
              <w:right w:val="single" w:sz="4" w:space="0" w:color="auto"/>
            </w:tcBorders>
            <w:shd w:val="clear" w:color="000000" w:fill="FFFF00"/>
            <w:tcMar>
              <w:top w:w="15" w:type="dxa"/>
              <w:left w:w="15" w:type="dxa"/>
              <w:bottom w:w="0" w:type="dxa"/>
              <w:right w:w="15" w:type="dxa"/>
            </w:tcMar>
            <w:vAlign w:val="center"/>
            <w:hideMark/>
          </w:tcPr>
          <w:p w14:paraId="2AE6405C" w14:textId="77777777" w:rsidR="00B20293" w:rsidRDefault="00B20293" w:rsidP="00B20293">
            <w:pPr>
              <w:spacing w:line="240" w:lineRule="auto"/>
              <w:ind w:firstLineChars="0" w:firstLine="0"/>
              <w:jc w:val="center"/>
              <w:rPr>
                <w:rFonts w:ascii="楷体" w:hAnsi="楷体" w:hint="eastAsia"/>
                <w:b/>
                <w:bCs/>
                <w:color w:val="000000"/>
                <w:sz w:val="20"/>
                <w:szCs w:val="20"/>
              </w:rPr>
            </w:pPr>
            <w:r>
              <w:rPr>
                <w:rFonts w:ascii="楷体" w:hAnsi="楷体" w:hint="eastAsia"/>
                <w:b/>
                <w:bCs/>
                <w:color w:val="000000"/>
                <w:sz w:val="20"/>
                <w:szCs w:val="20"/>
              </w:rPr>
              <w:t>功能描述</w:t>
            </w:r>
          </w:p>
        </w:tc>
        <w:tc>
          <w:tcPr>
            <w:tcW w:w="640" w:type="dxa"/>
            <w:tcBorders>
              <w:top w:val="single" w:sz="4" w:space="0" w:color="auto"/>
              <w:left w:val="nil"/>
              <w:bottom w:val="nil"/>
              <w:right w:val="single" w:sz="4" w:space="0" w:color="auto"/>
            </w:tcBorders>
            <w:shd w:val="clear" w:color="000000" w:fill="D0CECE"/>
            <w:tcMar>
              <w:top w:w="15" w:type="dxa"/>
              <w:left w:w="15" w:type="dxa"/>
              <w:bottom w:w="0" w:type="dxa"/>
              <w:right w:w="15" w:type="dxa"/>
            </w:tcMar>
            <w:vAlign w:val="center"/>
            <w:hideMark/>
          </w:tcPr>
          <w:p w14:paraId="5E3FDB18" w14:textId="77777777" w:rsidR="00B20293" w:rsidRDefault="00B20293" w:rsidP="00B20293">
            <w:pPr>
              <w:spacing w:line="240" w:lineRule="auto"/>
              <w:ind w:firstLineChars="0" w:firstLine="0"/>
              <w:jc w:val="center"/>
              <w:rPr>
                <w:rFonts w:ascii="楷体" w:hAnsi="楷体" w:hint="eastAsia"/>
                <w:b/>
                <w:bCs/>
                <w:color w:val="000000"/>
                <w:sz w:val="20"/>
                <w:szCs w:val="20"/>
              </w:rPr>
            </w:pPr>
            <w:r>
              <w:rPr>
                <w:rFonts w:ascii="楷体" w:hAnsi="楷体" w:hint="eastAsia"/>
                <w:b/>
                <w:bCs/>
                <w:color w:val="000000"/>
                <w:sz w:val="20"/>
                <w:szCs w:val="20"/>
              </w:rPr>
              <w:t>差异化/新增功能描述</w:t>
            </w:r>
          </w:p>
        </w:tc>
        <w:tc>
          <w:tcPr>
            <w:tcW w:w="520" w:type="dxa"/>
            <w:tcBorders>
              <w:top w:val="single" w:sz="4" w:space="0" w:color="auto"/>
              <w:left w:val="nil"/>
              <w:bottom w:val="nil"/>
              <w:right w:val="single" w:sz="4" w:space="0" w:color="auto"/>
            </w:tcBorders>
            <w:shd w:val="clear" w:color="000000" w:fill="D0CECE"/>
            <w:tcMar>
              <w:top w:w="15" w:type="dxa"/>
              <w:left w:w="15" w:type="dxa"/>
              <w:bottom w:w="0" w:type="dxa"/>
              <w:right w:w="15" w:type="dxa"/>
            </w:tcMar>
            <w:vAlign w:val="center"/>
            <w:hideMark/>
          </w:tcPr>
          <w:p w14:paraId="52C5011B" w14:textId="77777777" w:rsidR="00B20293" w:rsidRDefault="00B20293" w:rsidP="00B20293">
            <w:pPr>
              <w:spacing w:line="240" w:lineRule="auto"/>
              <w:ind w:firstLineChars="0" w:firstLine="0"/>
              <w:jc w:val="center"/>
              <w:rPr>
                <w:rFonts w:ascii="楷体" w:hAnsi="楷体" w:hint="eastAsia"/>
                <w:b/>
                <w:bCs/>
                <w:color w:val="000000"/>
                <w:sz w:val="20"/>
                <w:szCs w:val="20"/>
              </w:rPr>
            </w:pPr>
            <w:r>
              <w:rPr>
                <w:rFonts w:ascii="楷体" w:hAnsi="楷体" w:hint="eastAsia"/>
                <w:b/>
                <w:bCs/>
                <w:color w:val="000000"/>
                <w:sz w:val="20"/>
                <w:szCs w:val="20"/>
              </w:rPr>
              <w:t>分摊</w:t>
            </w:r>
          </w:p>
        </w:tc>
        <w:tc>
          <w:tcPr>
            <w:tcW w:w="580" w:type="dxa"/>
            <w:tcBorders>
              <w:top w:val="single" w:sz="4" w:space="0" w:color="auto"/>
              <w:left w:val="nil"/>
              <w:bottom w:val="nil"/>
              <w:right w:val="single" w:sz="4" w:space="0" w:color="auto"/>
            </w:tcBorders>
            <w:shd w:val="clear" w:color="000000" w:fill="D0CECE"/>
            <w:tcMar>
              <w:top w:w="15" w:type="dxa"/>
              <w:left w:w="15" w:type="dxa"/>
              <w:bottom w:w="0" w:type="dxa"/>
              <w:right w:w="15" w:type="dxa"/>
            </w:tcMar>
            <w:vAlign w:val="center"/>
            <w:hideMark/>
          </w:tcPr>
          <w:p w14:paraId="6AC85D65" w14:textId="77777777" w:rsidR="00B20293" w:rsidRDefault="00B20293" w:rsidP="00B20293">
            <w:pPr>
              <w:spacing w:line="240" w:lineRule="auto"/>
              <w:ind w:firstLineChars="0" w:firstLine="0"/>
              <w:jc w:val="center"/>
              <w:rPr>
                <w:rFonts w:ascii="楷体" w:hAnsi="楷体" w:hint="eastAsia"/>
                <w:b/>
                <w:bCs/>
                <w:color w:val="000000"/>
                <w:sz w:val="20"/>
                <w:szCs w:val="20"/>
              </w:rPr>
            </w:pPr>
            <w:r>
              <w:rPr>
                <w:rFonts w:ascii="楷体" w:hAnsi="楷体" w:hint="eastAsia"/>
                <w:b/>
                <w:bCs/>
                <w:color w:val="000000"/>
                <w:sz w:val="20"/>
                <w:szCs w:val="20"/>
              </w:rPr>
              <w:t>产品匹配度说明</w:t>
            </w:r>
          </w:p>
        </w:tc>
        <w:tc>
          <w:tcPr>
            <w:tcW w:w="520" w:type="dxa"/>
            <w:tcBorders>
              <w:top w:val="single" w:sz="4" w:space="0" w:color="auto"/>
              <w:left w:val="nil"/>
              <w:bottom w:val="nil"/>
              <w:right w:val="single" w:sz="4" w:space="0" w:color="auto"/>
            </w:tcBorders>
            <w:shd w:val="clear" w:color="000000" w:fill="D0CECE"/>
            <w:tcMar>
              <w:top w:w="15" w:type="dxa"/>
              <w:left w:w="15" w:type="dxa"/>
              <w:bottom w:w="0" w:type="dxa"/>
              <w:right w:w="15" w:type="dxa"/>
            </w:tcMar>
            <w:vAlign w:val="center"/>
            <w:hideMark/>
          </w:tcPr>
          <w:p w14:paraId="23B3DDCF" w14:textId="77777777" w:rsidR="00B20293" w:rsidRDefault="00B20293" w:rsidP="00B20293">
            <w:pPr>
              <w:spacing w:line="240" w:lineRule="auto"/>
              <w:ind w:firstLineChars="0" w:firstLine="0"/>
              <w:jc w:val="left"/>
              <w:rPr>
                <w:rFonts w:ascii="楷体" w:hAnsi="楷体" w:hint="eastAsia"/>
                <w:b/>
                <w:bCs/>
                <w:color w:val="000000"/>
                <w:sz w:val="20"/>
                <w:szCs w:val="20"/>
              </w:rPr>
            </w:pPr>
            <w:r>
              <w:rPr>
                <w:rFonts w:ascii="楷体" w:hAnsi="楷体" w:hint="eastAsia"/>
                <w:b/>
                <w:bCs/>
                <w:color w:val="000000"/>
                <w:sz w:val="20"/>
                <w:szCs w:val="20"/>
              </w:rPr>
              <w:t>预估工作量</w:t>
            </w:r>
          </w:p>
        </w:tc>
        <w:tc>
          <w:tcPr>
            <w:tcW w:w="560" w:type="dxa"/>
            <w:tcBorders>
              <w:top w:val="single" w:sz="4" w:space="0" w:color="auto"/>
              <w:left w:val="nil"/>
              <w:bottom w:val="nil"/>
              <w:right w:val="single" w:sz="4" w:space="0" w:color="auto"/>
            </w:tcBorders>
            <w:shd w:val="clear" w:color="000000" w:fill="D0CECE"/>
            <w:tcMar>
              <w:top w:w="15" w:type="dxa"/>
              <w:left w:w="15" w:type="dxa"/>
              <w:bottom w:w="0" w:type="dxa"/>
              <w:right w:w="15" w:type="dxa"/>
            </w:tcMar>
            <w:vAlign w:val="center"/>
            <w:hideMark/>
          </w:tcPr>
          <w:p w14:paraId="46511A40" w14:textId="77777777" w:rsidR="00B20293" w:rsidRDefault="00B20293" w:rsidP="00B20293">
            <w:pPr>
              <w:spacing w:line="240" w:lineRule="auto"/>
              <w:ind w:firstLineChars="0" w:firstLine="0"/>
              <w:jc w:val="center"/>
              <w:rPr>
                <w:rFonts w:ascii="楷体" w:hAnsi="楷体" w:hint="eastAsia"/>
                <w:b/>
                <w:bCs/>
                <w:color w:val="000000"/>
                <w:sz w:val="20"/>
                <w:szCs w:val="20"/>
              </w:rPr>
            </w:pPr>
            <w:r>
              <w:rPr>
                <w:rFonts w:ascii="楷体" w:hAnsi="楷体" w:hint="eastAsia"/>
                <w:b/>
                <w:bCs/>
                <w:color w:val="000000"/>
                <w:sz w:val="20"/>
                <w:szCs w:val="20"/>
              </w:rPr>
              <w:t>后期是否纳入产品版本</w:t>
            </w:r>
          </w:p>
        </w:tc>
      </w:tr>
      <w:tr w:rsidR="00B20293" w14:paraId="1F241102" w14:textId="77777777" w:rsidTr="00B20293">
        <w:trPr>
          <w:trHeight w:val="1680"/>
          <w:jc w:val="center"/>
        </w:trPr>
        <w:tc>
          <w:tcPr>
            <w:tcW w:w="840"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14:paraId="44F642D8"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t>农业农村大数据标准规范</w:t>
            </w:r>
          </w:p>
        </w:tc>
        <w:tc>
          <w:tcPr>
            <w:tcW w:w="700" w:type="dxa"/>
            <w:vMerge w:val="restart"/>
            <w:tcBorders>
              <w:top w:val="single" w:sz="4" w:space="0" w:color="auto"/>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14:paraId="366F2E7D"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t xml:space="preserve"> 技术标准</w:t>
            </w:r>
          </w:p>
        </w:tc>
        <w:tc>
          <w:tcPr>
            <w:tcW w:w="13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5738F7"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t>平台应用集成标准</w:t>
            </w:r>
          </w:p>
        </w:tc>
        <w:tc>
          <w:tcPr>
            <w:tcW w:w="12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31477A"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272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8FF4CD" w14:textId="77777777" w:rsidR="00B20293" w:rsidRDefault="00B20293" w:rsidP="00B20293">
            <w:pPr>
              <w:spacing w:line="240" w:lineRule="auto"/>
              <w:ind w:firstLineChars="0" w:firstLine="0"/>
              <w:jc w:val="left"/>
              <w:rPr>
                <w:rFonts w:ascii="KaiTi" w:eastAsia="KaiTi" w:hAnsi="KaiTi" w:hint="eastAsia"/>
                <w:color w:val="000000"/>
                <w:sz w:val="20"/>
                <w:szCs w:val="20"/>
              </w:rPr>
            </w:pPr>
            <w:r>
              <w:rPr>
                <w:rFonts w:ascii="KaiTi" w:eastAsia="KaiTi" w:hAnsi="KaiTi" w:hint="eastAsia"/>
                <w:color w:val="000000"/>
                <w:sz w:val="20"/>
                <w:szCs w:val="20"/>
              </w:rPr>
              <w:t>制定大数据平台开发工具的技术标准，规范开发技术路线、代码规范、数据库使用规范、通用菜单样式、通用UI样式等，并可以使用公共服务组件将通用的开发服务作为组件由各业务系统调用</w:t>
            </w:r>
          </w:p>
        </w:tc>
        <w:tc>
          <w:tcPr>
            <w:tcW w:w="6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AF4260"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9237EA"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8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77DA15"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F63BCE" w14:textId="77777777" w:rsidR="00B20293" w:rsidRDefault="00B20293" w:rsidP="00B20293">
            <w:pPr>
              <w:spacing w:line="240" w:lineRule="auto"/>
              <w:ind w:firstLineChars="0" w:firstLine="0"/>
              <w:jc w:val="left"/>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061486B" w14:textId="77777777" w:rsidR="00B20293" w:rsidRDefault="00B20293" w:rsidP="00B20293">
            <w:pPr>
              <w:spacing w:line="240" w:lineRule="auto"/>
              <w:ind w:firstLineChars="0" w:firstLine="0"/>
              <w:jc w:val="center"/>
              <w:rPr>
                <w:rFonts w:ascii="KaiTi" w:eastAsia="KaiTi" w:hAnsi="KaiTi" w:hint="eastAsia"/>
                <w:b/>
                <w:bCs/>
                <w:color w:val="000000"/>
                <w:sz w:val="20"/>
                <w:szCs w:val="20"/>
              </w:rPr>
            </w:pPr>
            <w:r>
              <w:rPr>
                <w:rFonts w:ascii="KaiTi" w:eastAsia="KaiTi" w:hAnsi="KaiTi" w:hint="eastAsia"/>
                <w:b/>
                <w:bCs/>
                <w:color w:val="000000"/>
                <w:sz w:val="20"/>
                <w:szCs w:val="20"/>
              </w:rPr>
              <w:t xml:space="preserve">　</w:t>
            </w:r>
          </w:p>
        </w:tc>
      </w:tr>
      <w:tr w:rsidR="00B20293" w14:paraId="72755686" w14:textId="77777777" w:rsidTr="00B20293">
        <w:trPr>
          <w:trHeight w:val="120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45AD2EED"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FEE1297"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13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4BF231"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t>组件开发使用标准</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B96F247"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27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D97BA3" w14:textId="77777777" w:rsidR="00B20293" w:rsidRDefault="00B20293" w:rsidP="00B20293">
            <w:pPr>
              <w:spacing w:line="240" w:lineRule="auto"/>
              <w:ind w:firstLineChars="0" w:firstLine="0"/>
              <w:jc w:val="left"/>
              <w:rPr>
                <w:rFonts w:ascii="KaiTi" w:eastAsia="KaiTi" w:hAnsi="KaiTi" w:hint="eastAsia"/>
                <w:color w:val="000000"/>
                <w:sz w:val="20"/>
                <w:szCs w:val="20"/>
              </w:rPr>
            </w:pPr>
            <w:r>
              <w:rPr>
                <w:rFonts w:ascii="KaiTi" w:eastAsia="KaiTi" w:hAnsi="KaiTi" w:hint="eastAsia"/>
                <w:color w:val="000000"/>
                <w:sz w:val="20"/>
                <w:szCs w:val="20"/>
              </w:rPr>
              <w:t>制定大数据平台应用层各业务系统的支撑组件标准。平台基础的组件和公共组件均可以通过组件统一的总线服务由各业务系统调用</w:t>
            </w:r>
          </w:p>
        </w:tc>
        <w:tc>
          <w:tcPr>
            <w:tcW w:w="6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690124"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5DB59F"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0D4BD6"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2317A1" w14:textId="77777777" w:rsidR="00B20293" w:rsidRDefault="00B20293" w:rsidP="00B20293">
            <w:pPr>
              <w:spacing w:line="240" w:lineRule="auto"/>
              <w:ind w:firstLineChars="0" w:firstLine="0"/>
              <w:jc w:val="left"/>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54E2886" w14:textId="77777777" w:rsidR="00B20293" w:rsidRDefault="00B20293" w:rsidP="00B20293">
            <w:pPr>
              <w:spacing w:line="240" w:lineRule="auto"/>
              <w:ind w:firstLineChars="0" w:firstLine="0"/>
              <w:jc w:val="center"/>
              <w:rPr>
                <w:rFonts w:ascii="KaiTi" w:eastAsia="KaiTi" w:hAnsi="KaiTi" w:hint="eastAsia"/>
                <w:b/>
                <w:bCs/>
                <w:color w:val="000000"/>
                <w:sz w:val="20"/>
                <w:szCs w:val="20"/>
              </w:rPr>
            </w:pPr>
            <w:r>
              <w:rPr>
                <w:rFonts w:ascii="KaiTi" w:eastAsia="KaiTi" w:hAnsi="KaiTi" w:hint="eastAsia"/>
                <w:b/>
                <w:bCs/>
                <w:color w:val="000000"/>
                <w:sz w:val="20"/>
                <w:szCs w:val="20"/>
              </w:rPr>
              <w:t xml:space="preserve">　</w:t>
            </w:r>
          </w:p>
        </w:tc>
      </w:tr>
      <w:tr w:rsidR="00B20293" w14:paraId="0F9CED94" w14:textId="77777777" w:rsidTr="00B20293">
        <w:trPr>
          <w:trHeight w:val="144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1A853537"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3572D11"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13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688D7D"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t>数据采集调度标准</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008C39C"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2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45114A" w14:textId="77777777" w:rsidR="00B20293" w:rsidRDefault="00B20293" w:rsidP="00B20293">
            <w:pPr>
              <w:spacing w:line="240" w:lineRule="auto"/>
              <w:ind w:firstLineChars="0" w:firstLine="0"/>
              <w:jc w:val="left"/>
              <w:rPr>
                <w:rFonts w:ascii="KaiTi" w:eastAsia="KaiTi" w:hAnsi="KaiTi" w:hint="eastAsia"/>
                <w:color w:val="000000"/>
                <w:sz w:val="20"/>
                <w:szCs w:val="20"/>
              </w:rPr>
            </w:pPr>
            <w:r>
              <w:rPr>
                <w:rFonts w:ascii="KaiTi" w:eastAsia="KaiTi" w:hAnsi="KaiTi" w:hint="eastAsia"/>
                <w:color w:val="000000"/>
                <w:sz w:val="20"/>
                <w:szCs w:val="20"/>
              </w:rPr>
              <w:t>建立数据采集调度制度规范，形成业务信息交换与报送机制，并以此为基础建立横向到边、纵向到底，连通农业业务体系的信息采集与交换平台</w:t>
            </w:r>
          </w:p>
        </w:tc>
        <w:tc>
          <w:tcPr>
            <w:tcW w:w="6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B500A7"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E6C60F"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48FA8D"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C0C98A" w14:textId="77777777" w:rsidR="00B20293" w:rsidRDefault="00B20293" w:rsidP="00B20293">
            <w:pPr>
              <w:spacing w:line="240" w:lineRule="auto"/>
              <w:ind w:firstLineChars="0" w:firstLine="0"/>
              <w:jc w:val="left"/>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600968F" w14:textId="77777777" w:rsidR="00B20293" w:rsidRDefault="00B20293" w:rsidP="00B20293">
            <w:pPr>
              <w:spacing w:line="240" w:lineRule="auto"/>
              <w:ind w:firstLineChars="0" w:firstLine="0"/>
              <w:jc w:val="center"/>
              <w:rPr>
                <w:rFonts w:ascii="KaiTi" w:eastAsia="KaiTi" w:hAnsi="KaiTi" w:hint="eastAsia"/>
                <w:b/>
                <w:bCs/>
                <w:color w:val="000000"/>
                <w:sz w:val="20"/>
                <w:szCs w:val="20"/>
              </w:rPr>
            </w:pPr>
            <w:r>
              <w:rPr>
                <w:rFonts w:ascii="KaiTi" w:eastAsia="KaiTi" w:hAnsi="KaiTi" w:hint="eastAsia"/>
                <w:b/>
                <w:bCs/>
                <w:color w:val="000000"/>
                <w:sz w:val="20"/>
                <w:szCs w:val="20"/>
              </w:rPr>
              <w:t xml:space="preserve">　</w:t>
            </w:r>
          </w:p>
        </w:tc>
      </w:tr>
      <w:tr w:rsidR="00B20293" w14:paraId="07E3E508" w14:textId="77777777" w:rsidTr="00B20293">
        <w:trPr>
          <w:trHeight w:val="72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12530389"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5BB5E29"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13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1817FF"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t>数据共享交换标准</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5D67F4"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2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569DF12" w14:textId="77777777" w:rsidR="00B20293" w:rsidRDefault="00B20293" w:rsidP="00B20293">
            <w:pPr>
              <w:spacing w:line="240" w:lineRule="auto"/>
              <w:ind w:firstLineChars="0" w:firstLine="0"/>
              <w:jc w:val="left"/>
              <w:rPr>
                <w:rFonts w:ascii="KaiTi" w:eastAsia="KaiTi" w:hAnsi="KaiTi" w:hint="eastAsia"/>
                <w:color w:val="000000"/>
                <w:sz w:val="20"/>
                <w:szCs w:val="20"/>
              </w:rPr>
            </w:pPr>
            <w:r>
              <w:rPr>
                <w:rFonts w:ascii="KaiTi" w:eastAsia="KaiTi" w:hAnsi="KaiTi" w:hint="eastAsia"/>
                <w:color w:val="000000"/>
                <w:sz w:val="20"/>
                <w:szCs w:val="20"/>
              </w:rPr>
              <w:t>数据共享交换标准为各部门之间实现数据共享交换提供了统一的标准规范</w:t>
            </w:r>
          </w:p>
        </w:tc>
        <w:tc>
          <w:tcPr>
            <w:tcW w:w="6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9F90CE"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82EB73"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8F98F4"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EBC459" w14:textId="77777777" w:rsidR="00B20293" w:rsidRDefault="00B20293" w:rsidP="00B20293">
            <w:pPr>
              <w:spacing w:line="240" w:lineRule="auto"/>
              <w:ind w:firstLineChars="0" w:firstLine="0"/>
              <w:jc w:val="left"/>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D85FE8" w14:textId="77777777" w:rsidR="00B20293" w:rsidRDefault="00B20293" w:rsidP="00B20293">
            <w:pPr>
              <w:spacing w:line="240" w:lineRule="auto"/>
              <w:ind w:firstLineChars="0" w:firstLine="0"/>
              <w:jc w:val="center"/>
              <w:rPr>
                <w:rFonts w:ascii="KaiTi" w:eastAsia="KaiTi" w:hAnsi="KaiTi" w:hint="eastAsia"/>
                <w:b/>
                <w:bCs/>
                <w:color w:val="000000"/>
                <w:sz w:val="20"/>
                <w:szCs w:val="20"/>
              </w:rPr>
            </w:pPr>
            <w:r>
              <w:rPr>
                <w:rFonts w:ascii="KaiTi" w:eastAsia="KaiTi" w:hAnsi="KaiTi" w:hint="eastAsia"/>
                <w:b/>
                <w:bCs/>
                <w:color w:val="000000"/>
                <w:sz w:val="20"/>
                <w:szCs w:val="20"/>
              </w:rPr>
              <w:t xml:space="preserve">　</w:t>
            </w:r>
          </w:p>
        </w:tc>
      </w:tr>
      <w:tr w:rsidR="00B20293" w14:paraId="0FBD4742" w14:textId="77777777" w:rsidTr="00B20293">
        <w:trPr>
          <w:trHeight w:val="96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4CD61BA7"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CEFC067"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B512C6"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t>数据接口标准</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19E0A39"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2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6FB13CF" w14:textId="77777777" w:rsidR="00B20293" w:rsidRDefault="00B20293" w:rsidP="00B20293">
            <w:pPr>
              <w:spacing w:line="240" w:lineRule="auto"/>
              <w:ind w:firstLineChars="0" w:firstLine="0"/>
              <w:jc w:val="left"/>
              <w:rPr>
                <w:rFonts w:ascii="KaiTi" w:eastAsia="KaiTi" w:hAnsi="KaiTi" w:hint="eastAsia"/>
                <w:color w:val="000000"/>
                <w:sz w:val="20"/>
                <w:szCs w:val="20"/>
              </w:rPr>
            </w:pPr>
            <w:r>
              <w:rPr>
                <w:rFonts w:ascii="KaiTi" w:eastAsia="KaiTi" w:hAnsi="KaiTi" w:hint="eastAsia"/>
                <w:color w:val="000000"/>
                <w:sz w:val="20"/>
                <w:szCs w:val="20"/>
              </w:rPr>
              <w:t>数据接口标准是针对异构系统应用相互调用而设计，其目的是为了降低开发的复杂性，提高系统的可伸缩性</w:t>
            </w:r>
          </w:p>
        </w:tc>
        <w:tc>
          <w:tcPr>
            <w:tcW w:w="6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33C3A4"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E54372"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593039"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9BE34E" w14:textId="77777777" w:rsidR="00B20293" w:rsidRDefault="00B20293" w:rsidP="00B20293">
            <w:pPr>
              <w:spacing w:line="240" w:lineRule="auto"/>
              <w:ind w:firstLineChars="0" w:firstLine="0"/>
              <w:jc w:val="left"/>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A6C170E" w14:textId="77777777" w:rsidR="00B20293" w:rsidRDefault="00B20293" w:rsidP="00B20293">
            <w:pPr>
              <w:spacing w:line="240" w:lineRule="auto"/>
              <w:ind w:firstLineChars="0" w:firstLine="0"/>
              <w:jc w:val="center"/>
              <w:rPr>
                <w:rFonts w:ascii="KaiTi" w:eastAsia="KaiTi" w:hAnsi="KaiTi" w:hint="eastAsia"/>
                <w:b/>
                <w:bCs/>
                <w:color w:val="000000"/>
                <w:sz w:val="20"/>
                <w:szCs w:val="20"/>
              </w:rPr>
            </w:pPr>
            <w:r>
              <w:rPr>
                <w:rFonts w:ascii="KaiTi" w:eastAsia="KaiTi" w:hAnsi="KaiTi" w:hint="eastAsia"/>
                <w:b/>
                <w:bCs/>
                <w:color w:val="000000"/>
                <w:sz w:val="20"/>
                <w:szCs w:val="20"/>
              </w:rPr>
              <w:t xml:space="preserve">　</w:t>
            </w:r>
          </w:p>
        </w:tc>
      </w:tr>
      <w:tr w:rsidR="00B20293" w14:paraId="5183585E" w14:textId="77777777" w:rsidTr="00B20293">
        <w:trPr>
          <w:trHeight w:val="120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6B637A47"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7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56E4AF"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t>管理标准</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90072F"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706858"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2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D5FE2BD" w14:textId="77777777" w:rsidR="00B20293" w:rsidRDefault="00B20293" w:rsidP="00B20293">
            <w:pPr>
              <w:spacing w:line="240" w:lineRule="auto"/>
              <w:ind w:firstLineChars="0" w:firstLine="0"/>
              <w:jc w:val="left"/>
              <w:rPr>
                <w:rFonts w:ascii="KaiTi" w:eastAsia="KaiTi" w:hAnsi="KaiTi" w:hint="eastAsia"/>
                <w:color w:val="000000"/>
                <w:sz w:val="20"/>
                <w:szCs w:val="20"/>
              </w:rPr>
            </w:pPr>
            <w:r>
              <w:rPr>
                <w:rFonts w:ascii="KaiTi" w:eastAsia="KaiTi" w:hAnsi="KaiTi" w:hint="eastAsia"/>
                <w:color w:val="000000"/>
                <w:sz w:val="20"/>
                <w:szCs w:val="20"/>
              </w:rPr>
              <w:t>管理标准规定大数据平台运行管理的规章制度，涉及的相关责任方和职责以及管理流程，确保平台健康稳定运行</w:t>
            </w:r>
          </w:p>
        </w:tc>
        <w:tc>
          <w:tcPr>
            <w:tcW w:w="6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8A66A6"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9096B0"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F1DA77"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570316" w14:textId="77777777" w:rsidR="00B20293" w:rsidRDefault="00B20293" w:rsidP="00B20293">
            <w:pPr>
              <w:spacing w:line="240" w:lineRule="auto"/>
              <w:ind w:firstLineChars="0" w:firstLine="0"/>
              <w:jc w:val="left"/>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1E4680" w14:textId="77777777" w:rsidR="00B20293" w:rsidRDefault="00B20293" w:rsidP="00B20293">
            <w:pPr>
              <w:spacing w:line="240" w:lineRule="auto"/>
              <w:ind w:firstLineChars="0" w:firstLine="0"/>
              <w:jc w:val="center"/>
              <w:rPr>
                <w:rFonts w:ascii="KaiTi" w:eastAsia="KaiTi" w:hAnsi="KaiTi" w:hint="eastAsia"/>
                <w:b/>
                <w:bCs/>
                <w:color w:val="000000"/>
                <w:sz w:val="20"/>
                <w:szCs w:val="20"/>
              </w:rPr>
            </w:pPr>
            <w:r>
              <w:rPr>
                <w:rFonts w:ascii="KaiTi" w:eastAsia="KaiTi" w:hAnsi="KaiTi" w:hint="eastAsia"/>
                <w:b/>
                <w:bCs/>
                <w:color w:val="000000"/>
                <w:sz w:val="20"/>
                <w:szCs w:val="20"/>
              </w:rPr>
              <w:t xml:space="preserve">　</w:t>
            </w:r>
          </w:p>
        </w:tc>
      </w:tr>
      <w:tr w:rsidR="00B20293" w14:paraId="186F4DE9" w14:textId="77777777" w:rsidTr="00B20293">
        <w:trPr>
          <w:trHeight w:val="1440"/>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36E1ED02"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70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4E3DEC"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t>安全标准</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8AA3232"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546920"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2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551DCF9" w14:textId="77777777" w:rsidR="00B20293" w:rsidRDefault="00B20293" w:rsidP="00B20293">
            <w:pPr>
              <w:spacing w:line="240" w:lineRule="auto"/>
              <w:ind w:firstLineChars="0" w:firstLine="0"/>
              <w:jc w:val="left"/>
              <w:rPr>
                <w:rFonts w:ascii="KaiTi" w:eastAsia="KaiTi" w:hAnsi="KaiTi" w:hint="eastAsia"/>
                <w:color w:val="000000"/>
                <w:sz w:val="20"/>
                <w:szCs w:val="20"/>
              </w:rPr>
            </w:pPr>
            <w:r>
              <w:rPr>
                <w:rFonts w:ascii="KaiTi" w:eastAsia="KaiTi" w:hAnsi="KaiTi" w:hint="eastAsia"/>
                <w:color w:val="000000"/>
                <w:sz w:val="20"/>
                <w:szCs w:val="20"/>
              </w:rPr>
              <w:t>安全标准覆盖系统和应用的访问控制相关标准，对相关安全技术、数据安全、个人隐私保护、系统与平台安全、应用与服务过程中的安全和隐私等方面予以规范约束</w:t>
            </w:r>
          </w:p>
        </w:tc>
        <w:tc>
          <w:tcPr>
            <w:tcW w:w="6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9708F5"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3F8A4C"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A98A02"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204711" w14:textId="77777777" w:rsidR="00B20293" w:rsidRDefault="00B20293" w:rsidP="00B20293">
            <w:pPr>
              <w:spacing w:line="240" w:lineRule="auto"/>
              <w:ind w:firstLineChars="0" w:firstLine="0"/>
              <w:jc w:val="left"/>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5336EF" w14:textId="77777777" w:rsidR="00B20293" w:rsidRDefault="00B20293" w:rsidP="00B20293">
            <w:pPr>
              <w:spacing w:line="240" w:lineRule="auto"/>
              <w:ind w:firstLineChars="0" w:firstLine="0"/>
              <w:jc w:val="center"/>
              <w:rPr>
                <w:rFonts w:ascii="KaiTi" w:eastAsia="KaiTi" w:hAnsi="KaiTi" w:hint="eastAsia"/>
                <w:b/>
                <w:bCs/>
                <w:color w:val="000000"/>
                <w:sz w:val="20"/>
                <w:szCs w:val="20"/>
              </w:rPr>
            </w:pPr>
            <w:r>
              <w:rPr>
                <w:rFonts w:ascii="KaiTi" w:eastAsia="KaiTi" w:hAnsi="KaiTi" w:hint="eastAsia"/>
                <w:b/>
                <w:bCs/>
                <w:color w:val="000000"/>
                <w:sz w:val="20"/>
                <w:szCs w:val="20"/>
              </w:rPr>
              <w:t xml:space="preserve">　</w:t>
            </w:r>
          </w:p>
        </w:tc>
      </w:tr>
      <w:tr w:rsidR="00B20293" w14:paraId="5892675D" w14:textId="77777777" w:rsidTr="00B20293">
        <w:trPr>
          <w:trHeight w:val="960"/>
          <w:jc w:val="center"/>
        </w:trPr>
        <w:tc>
          <w:tcPr>
            <w:tcW w:w="84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14:paraId="010CAA62"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lastRenderedPageBreak/>
              <w:t>农业农村大数据中心</w:t>
            </w:r>
          </w:p>
        </w:tc>
        <w:tc>
          <w:tcPr>
            <w:tcW w:w="700" w:type="dxa"/>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14:paraId="5DF110B2"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t>资源中心</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41A651F"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t>数据采集</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3A5F6C9"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2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F92A0E" w14:textId="77777777" w:rsidR="00B20293" w:rsidRDefault="00B20293" w:rsidP="00B20293">
            <w:pPr>
              <w:spacing w:line="240" w:lineRule="auto"/>
              <w:ind w:firstLineChars="0" w:firstLine="0"/>
              <w:jc w:val="left"/>
              <w:rPr>
                <w:rFonts w:ascii="KaiTi" w:eastAsia="KaiTi" w:hAnsi="KaiTi" w:hint="eastAsia"/>
                <w:color w:val="000000"/>
                <w:sz w:val="20"/>
                <w:szCs w:val="20"/>
              </w:rPr>
            </w:pPr>
            <w:r>
              <w:rPr>
                <w:rFonts w:ascii="KaiTi" w:eastAsia="KaiTi" w:hAnsi="KaiTi" w:hint="eastAsia"/>
                <w:color w:val="000000"/>
                <w:sz w:val="20"/>
                <w:szCs w:val="20"/>
              </w:rPr>
              <w:t>通过农业农村大数据项目业务范围及相关业务分析的数据需求，对数据的存储或者相应的系统进行数据收集</w:t>
            </w:r>
          </w:p>
        </w:tc>
        <w:tc>
          <w:tcPr>
            <w:tcW w:w="6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CF14EE"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62D0FE"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F874A5"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9FA5A6" w14:textId="77777777" w:rsidR="00B20293" w:rsidRDefault="00B20293" w:rsidP="00B20293">
            <w:pPr>
              <w:spacing w:line="240" w:lineRule="auto"/>
              <w:ind w:firstLineChars="0" w:firstLine="0"/>
              <w:jc w:val="left"/>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6A2A49F" w14:textId="77777777" w:rsidR="00B20293" w:rsidRDefault="00B20293" w:rsidP="00B20293">
            <w:pPr>
              <w:spacing w:line="240" w:lineRule="auto"/>
              <w:ind w:firstLineChars="0" w:firstLine="0"/>
              <w:jc w:val="center"/>
              <w:rPr>
                <w:rFonts w:ascii="KaiTi" w:eastAsia="KaiTi" w:hAnsi="KaiTi" w:hint="eastAsia"/>
                <w:b/>
                <w:bCs/>
                <w:color w:val="000000"/>
                <w:sz w:val="20"/>
                <w:szCs w:val="20"/>
              </w:rPr>
            </w:pPr>
            <w:r>
              <w:rPr>
                <w:rFonts w:ascii="KaiTi" w:eastAsia="KaiTi" w:hAnsi="KaiTi" w:hint="eastAsia"/>
                <w:b/>
                <w:bCs/>
                <w:color w:val="000000"/>
                <w:sz w:val="20"/>
                <w:szCs w:val="20"/>
              </w:rPr>
              <w:t xml:space="preserve">　</w:t>
            </w:r>
          </w:p>
        </w:tc>
      </w:tr>
      <w:tr w:rsidR="00B20293" w14:paraId="77E08D84" w14:textId="77777777" w:rsidTr="00B20293">
        <w:trPr>
          <w:trHeight w:val="1200"/>
          <w:jc w:val="center"/>
        </w:trPr>
        <w:tc>
          <w:tcPr>
            <w:tcW w:w="0" w:type="auto"/>
            <w:vMerge/>
            <w:tcBorders>
              <w:top w:val="nil"/>
              <w:left w:val="single" w:sz="4" w:space="0" w:color="auto"/>
              <w:bottom w:val="single" w:sz="4" w:space="0" w:color="000000"/>
              <w:right w:val="single" w:sz="4" w:space="0" w:color="auto"/>
            </w:tcBorders>
            <w:vAlign w:val="center"/>
            <w:hideMark/>
          </w:tcPr>
          <w:p w14:paraId="03944184"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14:paraId="69A2198D"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BB23B2"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t>数据清洗</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855259A"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2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59058CB" w14:textId="77777777" w:rsidR="00B20293" w:rsidRDefault="00B20293" w:rsidP="00B20293">
            <w:pPr>
              <w:spacing w:line="240" w:lineRule="auto"/>
              <w:ind w:firstLineChars="0" w:firstLine="0"/>
              <w:jc w:val="left"/>
              <w:rPr>
                <w:rFonts w:ascii="KaiTi" w:eastAsia="KaiTi" w:hAnsi="KaiTi" w:hint="eastAsia"/>
                <w:color w:val="000000"/>
                <w:sz w:val="20"/>
                <w:szCs w:val="20"/>
              </w:rPr>
            </w:pPr>
            <w:r>
              <w:rPr>
                <w:rFonts w:ascii="KaiTi" w:eastAsia="KaiTi" w:hAnsi="KaiTi" w:hint="eastAsia"/>
                <w:color w:val="000000"/>
                <w:sz w:val="20"/>
                <w:szCs w:val="20"/>
              </w:rPr>
              <w:t>将数据由不符合存储、应用规则的“脏”数据经过数据整理、抽取、转换等过程变为客观、符合规范的有价值的数据。</w:t>
            </w:r>
          </w:p>
        </w:tc>
        <w:tc>
          <w:tcPr>
            <w:tcW w:w="6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AB210A"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1F466F"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DE0D4E"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B14247" w14:textId="77777777" w:rsidR="00B20293" w:rsidRDefault="00B20293" w:rsidP="00B20293">
            <w:pPr>
              <w:spacing w:line="240" w:lineRule="auto"/>
              <w:ind w:firstLineChars="0" w:firstLine="0"/>
              <w:jc w:val="left"/>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486892" w14:textId="77777777" w:rsidR="00B20293" w:rsidRDefault="00B20293" w:rsidP="00B20293">
            <w:pPr>
              <w:spacing w:line="240" w:lineRule="auto"/>
              <w:ind w:firstLineChars="0" w:firstLine="0"/>
              <w:jc w:val="center"/>
              <w:rPr>
                <w:rFonts w:ascii="KaiTi" w:eastAsia="KaiTi" w:hAnsi="KaiTi" w:hint="eastAsia"/>
                <w:b/>
                <w:bCs/>
                <w:color w:val="000000"/>
                <w:sz w:val="20"/>
                <w:szCs w:val="20"/>
              </w:rPr>
            </w:pPr>
            <w:r>
              <w:rPr>
                <w:rFonts w:ascii="KaiTi" w:eastAsia="KaiTi" w:hAnsi="KaiTi" w:hint="eastAsia"/>
                <w:b/>
                <w:bCs/>
                <w:color w:val="000000"/>
                <w:sz w:val="20"/>
                <w:szCs w:val="20"/>
              </w:rPr>
              <w:t xml:space="preserve">　</w:t>
            </w:r>
          </w:p>
        </w:tc>
      </w:tr>
      <w:tr w:rsidR="00B20293" w14:paraId="013B8EA6" w14:textId="77777777" w:rsidTr="00B20293">
        <w:trPr>
          <w:trHeight w:val="1440"/>
          <w:jc w:val="center"/>
        </w:trPr>
        <w:tc>
          <w:tcPr>
            <w:tcW w:w="0" w:type="auto"/>
            <w:vMerge/>
            <w:tcBorders>
              <w:top w:val="nil"/>
              <w:left w:val="single" w:sz="4" w:space="0" w:color="auto"/>
              <w:bottom w:val="single" w:sz="4" w:space="0" w:color="000000"/>
              <w:right w:val="single" w:sz="4" w:space="0" w:color="auto"/>
            </w:tcBorders>
            <w:vAlign w:val="center"/>
            <w:hideMark/>
          </w:tcPr>
          <w:p w14:paraId="7CA1F10B"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14:paraId="6BA92901"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3970EDD"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t>数据整合入库</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52205BB"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2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542C1C8" w14:textId="77777777" w:rsidR="00B20293" w:rsidRDefault="00B20293" w:rsidP="00B20293">
            <w:pPr>
              <w:spacing w:line="240" w:lineRule="auto"/>
              <w:ind w:firstLineChars="0" w:firstLine="0"/>
              <w:jc w:val="left"/>
              <w:rPr>
                <w:rFonts w:ascii="KaiTi" w:eastAsia="KaiTi" w:hAnsi="KaiTi" w:hint="eastAsia"/>
                <w:color w:val="000000"/>
                <w:sz w:val="20"/>
                <w:szCs w:val="20"/>
              </w:rPr>
            </w:pPr>
            <w:r>
              <w:rPr>
                <w:rFonts w:ascii="KaiTi" w:eastAsia="KaiTi" w:hAnsi="KaiTi" w:hint="eastAsia"/>
                <w:color w:val="000000"/>
                <w:sz w:val="20"/>
                <w:szCs w:val="20"/>
              </w:rPr>
              <w:t>对采集到的业务系统数据，采用与原业务系统相同的数据库类型，实时接收多种数据源的数据，保持数据的原始格式同步存储至大数据中心采集库</w:t>
            </w:r>
          </w:p>
        </w:tc>
        <w:tc>
          <w:tcPr>
            <w:tcW w:w="6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10F03E"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DD6B85"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2727D7F"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45431D" w14:textId="77777777" w:rsidR="00B20293" w:rsidRDefault="00B20293" w:rsidP="00B20293">
            <w:pPr>
              <w:spacing w:line="240" w:lineRule="auto"/>
              <w:ind w:firstLineChars="0" w:firstLine="0"/>
              <w:jc w:val="left"/>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2C5813" w14:textId="77777777" w:rsidR="00B20293" w:rsidRDefault="00B20293" w:rsidP="00B20293">
            <w:pPr>
              <w:spacing w:line="240" w:lineRule="auto"/>
              <w:ind w:firstLineChars="0" w:firstLine="0"/>
              <w:jc w:val="center"/>
              <w:rPr>
                <w:rFonts w:ascii="KaiTi" w:eastAsia="KaiTi" w:hAnsi="KaiTi" w:hint="eastAsia"/>
                <w:b/>
                <w:bCs/>
                <w:color w:val="000000"/>
                <w:sz w:val="20"/>
                <w:szCs w:val="20"/>
              </w:rPr>
            </w:pPr>
            <w:r>
              <w:rPr>
                <w:rFonts w:ascii="KaiTi" w:eastAsia="KaiTi" w:hAnsi="KaiTi" w:hint="eastAsia"/>
                <w:b/>
                <w:bCs/>
                <w:color w:val="000000"/>
                <w:sz w:val="20"/>
                <w:szCs w:val="20"/>
              </w:rPr>
              <w:t xml:space="preserve">　</w:t>
            </w:r>
          </w:p>
        </w:tc>
      </w:tr>
      <w:tr w:rsidR="00B20293" w14:paraId="04053B37" w14:textId="77777777" w:rsidTr="00B20293">
        <w:trPr>
          <w:trHeight w:val="1200"/>
          <w:jc w:val="center"/>
        </w:trPr>
        <w:tc>
          <w:tcPr>
            <w:tcW w:w="0" w:type="auto"/>
            <w:vMerge/>
            <w:tcBorders>
              <w:top w:val="nil"/>
              <w:left w:val="single" w:sz="4" w:space="0" w:color="auto"/>
              <w:bottom w:val="single" w:sz="4" w:space="0" w:color="000000"/>
              <w:right w:val="single" w:sz="4" w:space="0" w:color="auto"/>
            </w:tcBorders>
            <w:vAlign w:val="center"/>
            <w:hideMark/>
          </w:tcPr>
          <w:p w14:paraId="64DC1D31"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14:paraId="6B58C50E"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8C90BD"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t>资源目录梳理</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69976CD"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2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86F95FF" w14:textId="77777777" w:rsidR="00B20293" w:rsidRDefault="00B20293" w:rsidP="00B20293">
            <w:pPr>
              <w:spacing w:line="240" w:lineRule="auto"/>
              <w:ind w:firstLineChars="0" w:firstLine="0"/>
              <w:jc w:val="left"/>
              <w:rPr>
                <w:rFonts w:ascii="KaiTi" w:eastAsia="KaiTi" w:hAnsi="KaiTi" w:hint="eastAsia"/>
                <w:color w:val="000000"/>
                <w:sz w:val="20"/>
                <w:szCs w:val="20"/>
              </w:rPr>
            </w:pPr>
            <w:r>
              <w:rPr>
                <w:rFonts w:ascii="KaiTi" w:eastAsia="KaiTi" w:hAnsi="KaiTi" w:hint="eastAsia"/>
                <w:color w:val="000000"/>
                <w:sz w:val="20"/>
                <w:szCs w:val="20"/>
              </w:rPr>
              <w:t>对已有各类农业农村资源数据进行梳理，明确提供单位、共享条件、更新频率等，形成农业农村数据资源目录体系</w:t>
            </w:r>
          </w:p>
        </w:tc>
        <w:tc>
          <w:tcPr>
            <w:tcW w:w="6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DA5DD5"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4E9A82"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8A36E1"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6844C7" w14:textId="77777777" w:rsidR="00B20293" w:rsidRDefault="00B20293" w:rsidP="00B20293">
            <w:pPr>
              <w:spacing w:line="240" w:lineRule="auto"/>
              <w:ind w:firstLineChars="0" w:firstLine="0"/>
              <w:jc w:val="left"/>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238DD7" w14:textId="77777777" w:rsidR="00B20293" w:rsidRDefault="00B20293" w:rsidP="00B20293">
            <w:pPr>
              <w:spacing w:line="240" w:lineRule="auto"/>
              <w:ind w:firstLineChars="0" w:firstLine="0"/>
              <w:jc w:val="center"/>
              <w:rPr>
                <w:rFonts w:ascii="KaiTi" w:eastAsia="KaiTi" w:hAnsi="KaiTi" w:hint="eastAsia"/>
                <w:b/>
                <w:bCs/>
                <w:color w:val="000000"/>
                <w:sz w:val="20"/>
                <w:szCs w:val="20"/>
              </w:rPr>
            </w:pPr>
            <w:r>
              <w:rPr>
                <w:rFonts w:ascii="KaiTi" w:eastAsia="KaiTi" w:hAnsi="KaiTi" w:hint="eastAsia"/>
                <w:b/>
                <w:bCs/>
                <w:color w:val="000000"/>
                <w:sz w:val="20"/>
                <w:szCs w:val="20"/>
              </w:rPr>
              <w:t xml:space="preserve">　</w:t>
            </w:r>
          </w:p>
        </w:tc>
      </w:tr>
      <w:tr w:rsidR="00B20293" w14:paraId="79B709DA" w14:textId="77777777" w:rsidTr="00B20293">
        <w:trPr>
          <w:trHeight w:val="1200"/>
          <w:jc w:val="center"/>
        </w:trPr>
        <w:tc>
          <w:tcPr>
            <w:tcW w:w="0" w:type="auto"/>
            <w:vMerge/>
            <w:tcBorders>
              <w:top w:val="nil"/>
              <w:left w:val="single" w:sz="4" w:space="0" w:color="auto"/>
              <w:bottom w:val="single" w:sz="4" w:space="0" w:color="000000"/>
              <w:right w:val="single" w:sz="4" w:space="0" w:color="auto"/>
            </w:tcBorders>
            <w:vAlign w:val="center"/>
            <w:hideMark/>
          </w:tcPr>
          <w:p w14:paraId="57BD52BE"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14:paraId="151C31D8"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B0F7BE"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t>农业农村数据资源库</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11D30C8"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2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7E52CC3" w14:textId="77777777" w:rsidR="00B20293" w:rsidRDefault="00B20293" w:rsidP="00B20293">
            <w:pPr>
              <w:spacing w:line="240" w:lineRule="auto"/>
              <w:ind w:firstLineChars="0" w:firstLine="0"/>
              <w:jc w:val="left"/>
              <w:rPr>
                <w:rFonts w:ascii="KaiTi" w:eastAsia="KaiTi" w:hAnsi="KaiTi" w:hint="eastAsia"/>
                <w:color w:val="000000"/>
                <w:sz w:val="20"/>
                <w:szCs w:val="20"/>
              </w:rPr>
            </w:pPr>
            <w:r>
              <w:rPr>
                <w:rFonts w:ascii="KaiTi" w:eastAsia="KaiTi" w:hAnsi="KaiTi" w:hint="eastAsia"/>
                <w:color w:val="000000"/>
                <w:sz w:val="20"/>
                <w:szCs w:val="20"/>
              </w:rPr>
              <w:t>通过数据采集汇聚形成农业农村数据资源库，根据不同的业务大数据应用方向，通过数据挖掘分析，形成不同主题的数据资源库。</w:t>
            </w:r>
          </w:p>
        </w:tc>
        <w:tc>
          <w:tcPr>
            <w:tcW w:w="6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F33951"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EA914B"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D4E547"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6CB860" w14:textId="77777777" w:rsidR="00B20293" w:rsidRDefault="00B20293" w:rsidP="00B20293">
            <w:pPr>
              <w:spacing w:line="240" w:lineRule="auto"/>
              <w:ind w:firstLineChars="0" w:firstLine="0"/>
              <w:jc w:val="left"/>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6E9FDB7" w14:textId="77777777" w:rsidR="00B20293" w:rsidRDefault="00B20293" w:rsidP="00B20293">
            <w:pPr>
              <w:spacing w:line="240" w:lineRule="auto"/>
              <w:ind w:firstLineChars="0" w:firstLine="0"/>
              <w:jc w:val="center"/>
              <w:rPr>
                <w:rFonts w:ascii="KaiTi" w:eastAsia="KaiTi" w:hAnsi="KaiTi" w:hint="eastAsia"/>
                <w:b/>
                <w:bCs/>
                <w:color w:val="000000"/>
                <w:sz w:val="20"/>
                <w:szCs w:val="20"/>
              </w:rPr>
            </w:pPr>
            <w:r>
              <w:rPr>
                <w:rFonts w:ascii="KaiTi" w:eastAsia="KaiTi" w:hAnsi="KaiTi" w:hint="eastAsia"/>
                <w:b/>
                <w:bCs/>
                <w:color w:val="000000"/>
                <w:sz w:val="20"/>
                <w:szCs w:val="20"/>
              </w:rPr>
              <w:t xml:space="preserve">　</w:t>
            </w:r>
          </w:p>
        </w:tc>
      </w:tr>
      <w:tr w:rsidR="00B20293" w14:paraId="52279C85" w14:textId="77777777" w:rsidTr="00B20293">
        <w:trPr>
          <w:trHeight w:val="720"/>
          <w:jc w:val="center"/>
        </w:trPr>
        <w:tc>
          <w:tcPr>
            <w:tcW w:w="0" w:type="auto"/>
            <w:vMerge/>
            <w:tcBorders>
              <w:top w:val="nil"/>
              <w:left w:val="single" w:sz="4" w:space="0" w:color="auto"/>
              <w:bottom w:val="single" w:sz="4" w:space="0" w:color="000000"/>
              <w:right w:val="single" w:sz="4" w:space="0" w:color="auto"/>
            </w:tcBorders>
            <w:vAlign w:val="center"/>
            <w:hideMark/>
          </w:tcPr>
          <w:p w14:paraId="7E01EF1F"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70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14:paraId="2B3F6D14"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t>农业农村大数据平台</w:t>
            </w:r>
          </w:p>
        </w:tc>
        <w:tc>
          <w:tcPr>
            <w:tcW w:w="132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14:paraId="3B4852A3"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t>大数据支撑平台</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96FDCC"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t>主机管理</w:t>
            </w:r>
          </w:p>
        </w:tc>
        <w:tc>
          <w:tcPr>
            <w:tcW w:w="2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B9358FF" w14:textId="77777777" w:rsidR="00B20293" w:rsidRDefault="00B20293" w:rsidP="00B20293">
            <w:pPr>
              <w:spacing w:line="240" w:lineRule="auto"/>
              <w:ind w:firstLineChars="0" w:firstLine="0"/>
              <w:jc w:val="left"/>
              <w:rPr>
                <w:rFonts w:ascii="KaiTi" w:eastAsia="KaiTi" w:hAnsi="KaiTi" w:hint="eastAsia"/>
                <w:color w:val="000000"/>
                <w:sz w:val="20"/>
                <w:szCs w:val="20"/>
              </w:rPr>
            </w:pPr>
            <w:r>
              <w:rPr>
                <w:rFonts w:ascii="KaiTi" w:eastAsia="KaiTi" w:hAnsi="KaiTi" w:hint="eastAsia"/>
                <w:color w:val="000000"/>
                <w:sz w:val="20"/>
                <w:szCs w:val="20"/>
              </w:rPr>
              <w:t>主机管理提供主机管理的主机列表，同时实现对主机及其组件的管理操作。</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EC9F8F6"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60FCC4"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CDA760"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09ABBE2"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2694CF"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r>
      <w:tr w:rsidR="00B20293" w14:paraId="591C3602" w14:textId="77777777" w:rsidTr="00B20293">
        <w:trPr>
          <w:trHeight w:val="1200"/>
          <w:jc w:val="center"/>
        </w:trPr>
        <w:tc>
          <w:tcPr>
            <w:tcW w:w="0" w:type="auto"/>
            <w:vMerge/>
            <w:tcBorders>
              <w:top w:val="nil"/>
              <w:left w:val="single" w:sz="4" w:space="0" w:color="auto"/>
              <w:bottom w:val="single" w:sz="4" w:space="0" w:color="000000"/>
              <w:right w:val="single" w:sz="4" w:space="0" w:color="auto"/>
            </w:tcBorders>
            <w:vAlign w:val="center"/>
            <w:hideMark/>
          </w:tcPr>
          <w:p w14:paraId="54AC738E"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14:paraId="76D9F53C"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14:paraId="22A1F928"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E03ED6"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t>集群告警</w:t>
            </w:r>
          </w:p>
        </w:tc>
        <w:tc>
          <w:tcPr>
            <w:tcW w:w="2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D76046" w14:textId="77777777" w:rsidR="00B20293" w:rsidRDefault="00B20293" w:rsidP="00B20293">
            <w:pPr>
              <w:spacing w:line="240" w:lineRule="auto"/>
              <w:ind w:firstLineChars="0" w:firstLine="0"/>
              <w:jc w:val="left"/>
              <w:rPr>
                <w:rFonts w:ascii="KaiTi" w:eastAsia="KaiTi" w:hAnsi="KaiTi" w:hint="eastAsia"/>
                <w:color w:val="000000"/>
                <w:sz w:val="20"/>
                <w:szCs w:val="20"/>
              </w:rPr>
            </w:pPr>
            <w:r>
              <w:rPr>
                <w:rFonts w:ascii="KaiTi" w:eastAsia="KaiTi" w:hAnsi="KaiTi" w:hint="eastAsia"/>
                <w:color w:val="000000"/>
                <w:sz w:val="20"/>
                <w:szCs w:val="20"/>
              </w:rPr>
              <w:t>在主机管理模块，告警信息以列表形式展示告警的服务名称、警报定义的名字、状态和响应信息，还可以对告警信息进行精准查询</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9530AD"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2792F1E"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E117CAC"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FE8A62D"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B3C086E"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r>
      <w:tr w:rsidR="00B20293" w14:paraId="21D01FFC" w14:textId="77777777" w:rsidTr="00B20293">
        <w:trPr>
          <w:trHeight w:val="720"/>
          <w:jc w:val="center"/>
        </w:trPr>
        <w:tc>
          <w:tcPr>
            <w:tcW w:w="0" w:type="auto"/>
            <w:vMerge/>
            <w:tcBorders>
              <w:top w:val="nil"/>
              <w:left w:val="single" w:sz="4" w:space="0" w:color="auto"/>
              <w:bottom w:val="single" w:sz="4" w:space="0" w:color="000000"/>
              <w:right w:val="single" w:sz="4" w:space="0" w:color="auto"/>
            </w:tcBorders>
            <w:vAlign w:val="center"/>
            <w:hideMark/>
          </w:tcPr>
          <w:p w14:paraId="2A50C099"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14:paraId="76F96733"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14:paraId="58F90384"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408BFAF"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t>监控中心</w:t>
            </w:r>
          </w:p>
        </w:tc>
        <w:tc>
          <w:tcPr>
            <w:tcW w:w="2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EAE8985" w14:textId="77777777" w:rsidR="00B20293" w:rsidRDefault="00B20293" w:rsidP="00B20293">
            <w:pPr>
              <w:spacing w:line="240" w:lineRule="auto"/>
              <w:ind w:firstLineChars="0" w:firstLine="0"/>
              <w:jc w:val="left"/>
              <w:rPr>
                <w:rFonts w:ascii="KaiTi" w:eastAsia="KaiTi" w:hAnsi="KaiTi" w:hint="eastAsia"/>
                <w:color w:val="000000"/>
                <w:sz w:val="20"/>
                <w:szCs w:val="20"/>
              </w:rPr>
            </w:pPr>
            <w:r>
              <w:rPr>
                <w:rFonts w:ascii="KaiTi" w:eastAsia="KaiTi" w:hAnsi="KaiTi" w:hint="eastAsia"/>
                <w:color w:val="000000"/>
                <w:sz w:val="20"/>
                <w:szCs w:val="20"/>
              </w:rPr>
              <w:t>实现集群状态的监控，通过可视化工具再实现将监控视图呈现出来</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8DE9134"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754239"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67A3F60"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DE2856"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7BE1249"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r>
      <w:tr w:rsidR="00B20293" w14:paraId="12932FC0" w14:textId="77777777" w:rsidTr="00B20293">
        <w:trPr>
          <w:trHeight w:val="960"/>
          <w:jc w:val="center"/>
        </w:trPr>
        <w:tc>
          <w:tcPr>
            <w:tcW w:w="0" w:type="auto"/>
            <w:vMerge/>
            <w:tcBorders>
              <w:top w:val="nil"/>
              <w:left w:val="single" w:sz="4" w:space="0" w:color="auto"/>
              <w:bottom w:val="single" w:sz="4" w:space="0" w:color="000000"/>
              <w:right w:val="single" w:sz="4" w:space="0" w:color="auto"/>
            </w:tcBorders>
            <w:vAlign w:val="center"/>
            <w:hideMark/>
          </w:tcPr>
          <w:p w14:paraId="4867D97E"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14:paraId="530F9389"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14:paraId="179BC3AB"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AE22E1"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t>服务管理</w:t>
            </w:r>
          </w:p>
        </w:tc>
        <w:tc>
          <w:tcPr>
            <w:tcW w:w="2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7CEE93" w14:textId="77777777" w:rsidR="00B20293" w:rsidRDefault="00B20293" w:rsidP="00B20293">
            <w:pPr>
              <w:spacing w:line="240" w:lineRule="auto"/>
              <w:ind w:firstLineChars="0" w:firstLine="0"/>
              <w:jc w:val="left"/>
              <w:rPr>
                <w:rFonts w:ascii="KaiTi" w:eastAsia="KaiTi" w:hAnsi="KaiTi" w:hint="eastAsia"/>
                <w:color w:val="000000"/>
                <w:sz w:val="20"/>
                <w:szCs w:val="20"/>
              </w:rPr>
            </w:pPr>
            <w:r>
              <w:rPr>
                <w:rFonts w:ascii="KaiTi" w:eastAsia="KaiTi" w:hAnsi="KaiTi" w:hint="eastAsia"/>
                <w:color w:val="000000"/>
                <w:sz w:val="20"/>
                <w:szCs w:val="20"/>
              </w:rPr>
              <w:t>服务管理包括添加服务、删除服务、全部启动、全部停止、服务监控、服务配置等操作。</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FD95944"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4253B4"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91FD99"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BAD549"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C95315A"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r>
      <w:tr w:rsidR="00B20293" w14:paraId="1DEFD539" w14:textId="77777777" w:rsidTr="00B20293">
        <w:trPr>
          <w:trHeight w:val="1440"/>
          <w:jc w:val="center"/>
        </w:trPr>
        <w:tc>
          <w:tcPr>
            <w:tcW w:w="0" w:type="auto"/>
            <w:vMerge/>
            <w:tcBorders>
              <w:top w:val="nil"/>
              <w:left w:val="single" w:sz="4" w:space="0" w:color="auto"/>
              <w:bottom w:val="single" w:sz="4" w:space="0" w:color="000000"/>
              <w:right w:val="single" w:sz="4" w:space="0" w:color="auto"/>
            </w:tcBorders>
            <w:vAlign w:val="center"/>
            <w:hideMark/>
          </w:tcPr>
          <w:p w14:paraId="339B9B5D"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14:paraId="73A4049E"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132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14:paraId="76520653"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t>数据治理平台</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3C991C4"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t>数据采集系统</w:t>
            </w:r>
          </w:p>
        </w:tc>
        <w:tc>
          <w:tcPr>
            <w:tcW w:w="2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6E9F089" w14:textId="77777777" w:rsidR="00B20293" w:rsidRDefault="00B20293" w:rsidP="00B20293">
            <w:pPr>
              <w:spacing w:line="240" w:lineRule="auto"/>
              <w:ind w:firstLineChars="0" w:firstLine="0"/>
              <w:jc w:val="left"/>
              <w:rPr>
                <w:rFonts w:ascii="KaiTi" w:eastAsia="KaiTi" w:hAnsi="KaiTi" w:hint="eastAsia"/>
                <w:color w:val="000000"/>
                <w:sz w:val="20"/>
                <w:szCs w:val="20"/>
              </w:rPr>
            </w:pPr>
            <w:r>
              <w:rPr>
                <w:rFonts w:ascii="KaiTi" w:eastAsia="KaiTi" w:hAnsi="KaiTi" w:hint="eastAsia"/>
                <w:color w:val="000000"/>
                <w:sz w:val="20"/>
                <w:szCs w:val="20"/>
              </w:rPr>
              <w:t>可以实现跨系统、跨部门的异构数据源原始数据的融合与处理，是大数据平台数据来源的唯一入口，提供批处理采集和实时数据采集两种数据采集模式</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7BD738F"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073334"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1442E47"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FB03235"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58301FB"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r>
      <w:tr w:rsidR="00B20293" w14:paraId="2EEC0930" w14:textId="77777777" w:rsidTr="00B20293">
        <w:trPr>
          <w:trHeight w:val="1440"/>
          <w:jc w:val="center"/>
        </w:trPr>
        <w:tc>
          <w:tcPr>
            <w:tcW w:w="0" w:type="auto"/>
            <w:vMerge/>
            <w:tcBorders>
              <w:top w:val="nil"/>
              <w:left w:val="single" w:sz="4" w:space="0" w:color="auto"/>
              <w:bottom w:val="single" w:sz="4" w:space="0" w:color="000000"/>
              <w:right w:val="single" w:sz="4" w:space="0" w:color="auto"/>
            </w:tcBorders>
            <w:vAlign w:val="center"/>
            <w:hideMark/>
          </w:tcPr>
          <w:p w14:paraId="14D3B9C9"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14:paraId="198B11D7"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14:paraId="073812F7"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D3C4781"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t>元数据管理系统</w:t>
            </w:r>
          </w:p>
        </w:tc>
        <w:tc>
          <w:tcPr>
            <w:tcW w:w="2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C8FD510" w14:textId="77777777" w:rsidR="00B20293" w:rsidRDefault="00B20293" w:rsidP="00B20293">
            <w:pPr>
              <w:spacing w:line="240" w:lineRule="auto"/>
              <w:ind w:firstLineChars="0" w:firstLine="0"/>
              <w:jc w:val="left"/>
              <w:rPr>
                <w:rFonts w:ascii="KaiTi" w:eastAsia="KaiTi" w:hAnsi="KaiTi" w:hint="eastAsia"/>
                <w:color w:val="000000"/>
                <w:sz w:val="20"/>
                <w:szCs w:val="20"/>
              </w:rPr>
            </w:pPr>
            <w:r>
              <w:rPr>
                <w:rFonts w:ascii="KaiTi" w:eastAsia="KaiTi" w:hAnsi="KaiTi" w:hint="eastAsia"/>
                <w:color w:val="000000"/>
                <w:sz w:val="20"/>
                <w:szCs w:val="20"/>
              </w:rPr>
              <w:t>元数据记录数据源的结构信息，有了元数据才能对数据源进行各种操作，元数据管理模块提供对各数据源的元数据进行注册，加载，查看等功能。</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ED9F4E"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B053AAA"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2A888F7"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69B3349"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0B6344"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r>
      <w:tr w:rsidR="00B20293" w14:paraId="044CA077" w14:textId="77777777" w:rsidTr="00B20293">
        <w:trPr>
          <w:trHeight w:val="1440"/>
          <w:jc w:val="center"/>
        </w:trPr>
        <w:tc>
          <w:tcPr>
            <w:tcW w:w="0" w:type="auto"/>
            <w:vMerge/>
            <w:tcBorders>
              <w:top w:val="nil"/>
              <w:left w:val="single" w:sz="4" w:space="0" w:color="auto"/>
              <w:bottom w:val="single" w:sz="4" w:space="0" w:color="000000"/>
              <w:right w:val="single" w:sz="4" w:space="0" w:color="auto"/>
            </w:tcBorders>
            <w:vAlign w:val="center"/>
            <w:hideMark/>
          </w:tcPr>
          <w:p w14:paraId="3029360E"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14:paraId="380B72BB"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14:paraId="2A3D39E4"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9E29E06"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t>数据质量稽核系统</w:t>
            </w:r>
          </w:p>
        </w:tc>
        <w:tc>
          <w:tcPr>
            <w:tcW w:w="2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5D4F683" w14:textId="77777777" w:rsidR="00B20293" w:rsidRDefault="00B20293" w:rsidP="00B20293">
            <w:pPr>
              <w:spacing w:line="240" w:lineRule="auto"/>
              <w:ind w:firstLineChars="0" w:firstLine="0"/>
              <w:jc w:val="left"/>
              <w:rPr>
                <w:rFonts w:ascii="KaiTi" w:eastAsia="KaiTi" w:hAnsi="KaiTi" w:hint="eastAsia"/>
                <w:color w:val="000000"/>
                <w:sz w:val="20"/>
                <w:szCs w:val="20"/>
              </w:rPr>
            </w:pPr>
            <w:r>
              <w:rPr>
                <w:rFonts w:ascii="KaiTi" w:eastAsia="KaiTi" w:hAnsi="KaiTi" w:hint="eastAsia"/>
                <w:color w:val="000000"/>
                <w:sz w:val="20"/>
                <w:szCs w:val="20"/>
              </w:rPr>
              <w:t>实现数据的完整性和一致性检查，提升数据质量，数据稽核是一个从数据采集、预处理、比对、分析、预警、通知、问题修复的完整数据质量管控链条</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601F17B"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399D91E"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02B4124"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6EFBFD"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AC5E0C5"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r>
      <w:tr w:rsidR="00B20293" w14:paraId="39AD455A" w14:textId="77777777" w:rsidTr="00B20293">
        <w:trPr>
          <w:trHeight w:val="960"/>
          <w:jc w:val="center"/>
        </w:trPr>
        <w:tc>
          <w:tcPr>
            <w:tcW w:w="0" w:type="auto"/>
            <w:vMerge/>
            <w:tcBorders>
              <w:top w:val="nil"/>
              <w:left w:val="single" w:sz="4" w:space="0" w:color="auto"/>
              <w:bottom w:val="single" w:sz="4" w:space="0" w:color="000000"/>
              <w:right w:val="single" w:sz="4" w:space="0" w:color="auto"/>
            </w:tcBorders>
            <w:vAlign w:val="center"/>
            <w:hideMark/>
          </w:tcPr>
          <w:p w14:paraId="0AB49FDE"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14:paraId="4E65C8B0"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14:paraId="31D0D4E4"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83F736"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t>数据集成系统</w:t>
            </w:r>
          </w:p>
        </w:tc>
        <w:tc>
          <w:tcPr>
            <w:tcW w:w="2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8AF97EC" w14:textId="77777777" w:rsidR="00B20293" w:rsidRDefault="00B20293" w:rsidP="00B20293">
            <w:pPr>
              <w:spacing w:line="240" w:lineRule="auto"/>
              <w:ind w:firstLineChars="0" w:firstLine="0"/>
              <w:jc w:val="left"/>
              <w:rPr>
                <w:rFonts w:ascii="KaiTi" w:eastAsia="KaiTi" w:hAnsi="KaiTi" w:hint="eastAsia"/>
                <w:color w:val="000000"/>
                <w:sz w:val="20"/>
                <w:szCs w:val="20"/>
              </w:rPr>
            </w:pPr>
            <w:r>
              <w:rPr>
                <w:rFonts w:ascii="KaiTi" w:eastAsia="KaiTi" w:hAnsi="KaiTi" w:hint="eastAsia"/>
                <w:color w:val="000000"/>
                <w:sz w:val="20"/>
                <w:szCs w:val="20"/>
              </w:rPr>
              <w:t>实现分散、异构数据集成整合，包括数据源管理、数据集管理、数据备份、数据恢复功能。</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64399D"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702FFB2"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9182A54"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F1CAA1C"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9B6ECF5"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r>
      <w:tr w:rsidR="00B20293" w14:paraId="1510B2D8" w14:textId="77777777" w:rsidTr="00B20293">
        <w:trPr>
          <w:trHeight w:val="720"/>
          <w:jc w:val="center"/>
        </w:trPr>
        <w:tc>
          <w:tcPr>
            <w:tcW w:w="0" w:type="auto"/>
            <w:vMerge/>
            <w:tcBorders>
              <w:top w:val="nil"/>
              <w:left w:val="single" w:sz="4" w:space="0" w:color="auto"/>
              <w:bottom w:val="single" w:sz="4" w:space="0" w:color="000000"/>
              <w:right w:val="single" w:sz="4" w:space="0" w:color="auto"/>
            </w:tcBorders>
            <w:vAlign w:val="center"/>
            <w:hideMark/>
          </w:tcPr>
          <w:p w14:paraId="474A5913"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14:paraId="0A47FD68"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132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14:paraId="06D1278C"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t>BI可视化分析系统</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0E6D225"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t>数据源管理</w:t>
            </w:r>
          </w:p>
        </w:tc>
        <w:tc>
          <w:tcPr>
            <w:tcW w:w="2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2189654" w14:textId="77777777" w:rsidR="00B20293" w:rsidRDefault="00B20293" w:rsidP="00B20293">
            <w:pPr>
              <w:spacing w:line="240" w:lineRule="auto"/>
              <w:ind w:firstLineChars="0" w:firstLine="0"/>
              <w:jc w:val="left"/>
              <w:rPr>
                <w:rFonts w:ascii="KaiTi" w:eastAsia="KaiTi" w:hAnsi="KaiTi" w:hint="eastAsia"/>
                <w:color w:val="000000"/>
                <w:sz w:val="20"/>
                <w:szCs w:val="20"/>
              </w:rPr>
            </w:pPr>
            <w:r>
              <w:rPr>
                <w:rFonts w:ascii="KaiTi" w:eastAsia="KaiTi" w:hAnsi="KaiTi" w:hint="eastAsia"/>
                <w:color w:val="000000"/>
                <w:sz w:val="20"/>
                <w:szCs w:val="20"/>
              </w:rPr>
              <w:t>连接数据源，即搭建原始数据与数据可视化系统之间的桥梁，获取数据。</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4BF9E6"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1BE96D1"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AC947C"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C93A9B"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DA12D1"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r>
      <w:tr w:rsidR="00B20293" w14:paraId="1ED1CFEB" w14:textId="77777777" w:rsidTr="00B20293">
        <w:trPr>
          <w:trHeight w:val="1440"/>
          <w:jc w:val="center"/>
        </w:trPr>
        <w:tc>
          <w:tcPr>
            <w:tcW w:w="0" w:type="auto"/>
            <w:vMerge/>
            <w:tcBorders>
              <w:top w:val="nil"/>
              <w:left w:val="single" w:sz="4" w:space="0" w:color="auto"/>
              <w:bottom w:val="single" w:sz="4" w:space="0" w:color="000000"/>
              <w:right w:val="single" w:sz="4" w:space="0" w:color="auto"/>
            </w:tcBorders>
            <w:vAlign w:val="center"/>
            <w:hideMark/>
          </w:tcPr>
          <w:p w14:paraId="3CA9D6EB"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14:paraId="5AA6D607"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14:paraId="4D6DB085"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419C054"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t>多维分析建模</w:t>
            </w:r>
          </w:p>
        </w:tc>
        <w:tc>
          <w:tcPr>
            <w:tcW w:w="2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AF3FA1B" w14:textId="77777777" w:rsidR="00B20293" w:rsidRDefault="00B20293" w:rsidP="00B20293">
            <w:pPr>
              <w:spacing w:line="240" w:lineRule="auto"/>
              <w:ind w:firstLineChars="0" w:firstLine="0"/>
              <w:jc w:val="left"/>
              <w:rPr>
                <w:rFonts w:ascii="KaiTi" w:eastAsia="KaiTi" w:hAnsi="KaiTi" w:hint="eastAsia"/>
                <w:color w:val="000000"/>
                <w:sz w:val="20"/>
                <w:szCs w:val="20"/>
              </w:rPr>
            </w:pPr>
            <w:r>
              <w:rPr>
                <w:rFonts w:ascii="KaiTi" w:eastAsia="KaiTi" w:hAnsi="KaiTi" w:hint="eastAsia"/>
                <w:color w:val="000000"/>
                <w:sz w:val="20"/>
                <w:szCs w:val="20"/>
              </w:rPr>
              <w:t>多维分析建模能降低数据分析和数据库的耦合性，提高处理效率和改善分工，其多维预计算的方式环能降低ETL复杂度，并且支持大数据多维查询，可秒级返回。</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CEC25D"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033AA3"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DED3250"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B0229F"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32CF577"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r>
      <w:tr w:rsidR="00B20293" w14:paraId="5DED8763" w14:textId="77777777" w:rsidTr="00B20293">
        <w:trPr>
          <w:trHeight w:val="960"/>
          <w:jc w:val="center"/>
        </w:trPr>
        <w:tc>
          <w:tcPr>
            <w:tcW w:w="0" w:type="auto"/>
            <w:vMerge/>
            <w:tcBorders>
              <w:top w:val="nil"/>
              <w:left w:val="single" w:sz="4" w:space="0" w:color="auto"/>
              <w:bottom w:val="single" w:sz="4" w:space="0" w:color="000000"/>
              <w:right w:val="single" w:sz="4" w:space="0" w:color="auto"/>
            </w:tcBorders>
            <w:vAlign w:val="center"/>
            <w:hideMark/>
          </w:tcPr>
          <w:p w14:paraId="72221D3F"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14:paraId="21C8E08A"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14:paraId="325AE247"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3A796F5"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t>数据集管理</w:t>
            </w:r>
          </w:p>
        </w:tc>
        <w:tc>
          <w:tcPr>
            <w:tcW w:w="2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F5714B0" w14:textId="77777777" w:rsidR="00B20293" w:rsidRDefault="00B20293" w:rsidP="00B20293">
            <w:pPr>
              <w:spacing w:line="240" w:lineRule="auto"/>
              <w:ind w:firstLineChars="0" w:firstLine="0"/>
              <w:jc w:val="left"/>
              <w:rPr>
                <w:rFonts w:ascii="KaiTi" w:eastAsia="KaiTi" w:hAnsi="KaiTi" w:hint="eastAsia"/>
                <w:color w:val="000000"/>
                <w:sz w:val="20"/>
                <w:szCs w:val="20"/>
              </w:rPr>
            </w:pPr>
            <w:r>
              <w:rPr>
                <w:rFonts w:ascii="KaiTi" w:eastAsia="KaiTi" w:hAnsi="KaiTi" w:hint="eastAsia"/>
                <w:color w:val="000000"/>
                <w:sz w:val="20"/>
                <w:szCs w:val="20"/>
              </w:rPr>
              <w:t>数据集是指对分散、异构数据源中的数据进行一定的整合处理，形成一个可以用于数据分析和展示的数据视图</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C17C0E"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C0EFF1"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3C1B5A3"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61F3D2"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D3B5AE"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r>
      <w:tr w:rsidR="00B20293" w14:paraId="05EECF0F" w14:textId="77777777" w:rsidTr="00B20293">
        <w:trPr>
          <w:trHeight w:val="960"/>
          <w:jc w:val="center"/>
        </w:trPr>
        <w:tc>
          <w:tcPr>
            <w:tcW w:w="0" w:type="auto"/>
            <w:vMerge/>
            <w:tcBorders>
              <w:top w:val="nil"/>
              <w:left w:val="single" w:sz="4" w:space="0" w:color="auto"/>
              <w:bottom w:val="single" w:sz="4" w:space="0" w:color="000000"/>
              <w:right w:val="single" w:sz="4" w:space="0" w:color="auto"/>
            </w:tcBorders>
            <w:vAlign w:val="center"/>
            <w:hideMark/>
          </w:tcPr>
          <w:p w14:paraId="7C6FBD20"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14:paraId="65B75E7F"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14:paraId="46B1214D"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5767C8"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t>可视化配件管理</w:t>
            </w:r>
          </w:p>
        </w:tc>
        <w:tc>
          <w:tcPr>
            <w:tcW w:w="2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8353134" w14:textId="77777777" w:rsidR="00B20293" w:rsidRDefault="00B20293" w:rsidP="00B20293">
            <w:pPr>
              <w:spacing w:line="240" w:lineRule="auto"/>
              <w:ind w:firstLineChars="0" w:firstLine="0"/>
              <w:jc w:val="left"/>
              <w:rPr>
                <w:rFonts w:ascii="KaiTi" w:eastAsia="KaiTi" w:hAnsi="KaiTi" w:hint="eastAsia"/>
                <w:color w:val="000000"/>
                <w:sz w:val="20"/>
                <w:szCs w:val="20"/>
              </w:rPr>
            </w:pPr>
            <w:r>
              <w:rPr>
                <w:rFonts w:ascii="KaiTi" w:eastAsia="KaiTi" w:hAnsi="KaiTi" w:hint="eastAsia"/>
                <w:color w:val="000000"/>
                <w:sz w:val="20"/>
                <w:szCs w:val="20"/>
              </w:rPr>
              <w:t>配件管理实现对统计图表数据进行配置管理，涵盖数值、统计图表、图结构等形式，具备属性设置功能</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AD9805"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ADC2AC"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E120591"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6C77A6"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036EB53"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r>
      <w:tr w:rsidR="00B20293" w14:paraId="4A6FF03D" w14:textId="77777777" w:rsidTr="00B20293">
        <w:trPr>
          <w:trHeight w:val="720"/>
          <w:jc w:val="center"/>
        </w:trPr>
        <w:tc>
          <w:tcPr>
            <w:tcW w:w="0" w:type="auto"/>
            <w:vMerge/>
            <w:tcBorders>
              <w:top w:val="nil"/>
              <w:left w:val="single" w:sz="4" w:space="0" w:color="auto"/>
              <w:bottom w:val="single" w:sz="4" w:space="0" w:color="000000"/>
              <w:right w:val="single" w:sz="4" w:space="0" w:color="auto"/>
            </w:tcBorders>
            <w:vAlign w:val="center"/>
            <w:hideMark/>
          </w:tcPr>
          <w:p w14:paraId="358A2853"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14:paraId="1039C2A2"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14:paraId="12EC8976"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76227B8"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t>报表管理</w:t>
            </w:r>
          </w:p>
        </w:tc>
        <w:tc>
          <w:tcPr>
            <w:tcW w:w="2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9A8BFF" w14:textId="77777777" w:rsidR="00B20293" w:rsidRDefault="00B20293" w:rsidP="00B20293">
            <w:pPr>
              <w:spacing w:line="240" w:lineRule="auto"/>
              <w:ind w:firstLineChars="0" w:firstLine="0"/>
              <w:jc w:val="left"/>
              <w:rPr>
                <w:rFonts w:ascii="KaiTi" w:eastAsia="KaiTi" w:hAnsi="KaiTi" w:hint="eastAsia"/>
                <w:color w:val="000000"/>
                <w:sz w:val="20"/>
                <w:szCs w:val="20"/>
              </w:rPr>
            </w:pPr>
            <w:r>
              <w:rPr>
                <w:rFonts w:ascii="KaiTi" w:eastAsia="KaiTi" w:hAnsi="KaiTi" w:hint="eastAsia"/>
                <w:color w:val="000000"/>
                <w:sz w:val="20"/>
                <w:szCs w:val="20"/>
              </w:rPr>
              <w:t>报表管理提供自动布局和可交互能力，帮助用户快速打造可视化报表</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F97A6B"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7DA5156"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D6F0A63"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7EE5002"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80209D"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r>
      <w:tr w:rsidR="00B20293" w14:paraId="65498F4B" w14:textId="77777777" w:rsidTr="00B20293">
        <w:trPr>
          <w:trHeight w:val="1440"/>
          <w:jc w:val="center"/>
        </w:trPr>
        <w:tc>
          <w:tcPr>
            <w:tcW w:w="0" w:type="auto"/>
            <w:vMerge/>
            <w:tcBorders>
              <w:top w:val="nil"/>
              <w:left w:val="single" w:sz="4" w:space="0" w:color="auto"/>
              <w:bottom w:val="single" w:sz="4" w:space="0" w:color="000000"/>
              <w:right w:val="single" w:sz="4" w:space="0" w:color="auto"/>
            </w:tcBorders>
            <w:vAlign w:val="center"/>
            <w:hideMark/>
          </w:tcPr>
          <w:p w14:paraId="43603FC2"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14:paraId="5E7AC905"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14:paraId="277EB2F6"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A461A8"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t>报表配置</w:t>
            </w:r>
          </w:p>
        </w:tc>
        <w:tc>
          <w:tcPr>
            <w:tcW w:w="2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433F27" w14:textId="77777777" w:rsidR="00B20293" w:rsidRDefault="00B20293" w:rsidP="00B20293">
            <w:pPr>
              <w:spacing w:line="240" w:lineRule="auto"/>
              <w:ind w:firstLineChars="0" w:firstLine="0"/>
              <w:jc w:val="left"/>
              <w:rPr>
                <w:rFonts w:ascii="KaiTi" w:eastAsia="KaiTi" w:hAnsi="KaiTi" w:hint="eastAsia"/>
                <w:color w:val="000000"/>
                <w:sz w:val="20"/>
                <w:szCs w:val="20"/>
              </w:rPr>
            </w:pPr>
            <w:r>
              <w:rPr>
                <w:rFonts w:ascii="KaiTi" w:eastAsia="KaiTi" w:hAnsi="KaiTi" w:hint="eastAsia"/>
                <w:color w:val="000000"/>
                <w:sz w:val="20"/>
                <w:szCs w:val="20"/>
              </w:rPr>
              <w:t>报表配置是创建可视化报表的过程，通过选择图表组件，用户可以拽住组件右下角调整尺寸，拽住组件标题调整位置，实现图表的自动布局</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9DA7BD5"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CD6ADA"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890A2F"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587084"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BE11759"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r>
      <w:tr w:rsidR="00B20293" w14:paraId="2D2FAD55" w14:textId="77777777" w:rsidTr="00B20293">
        <w:trPr>
          <w:trHeight w:val="960"/>
          <w:jc w:val="center"/>
        </w:trPr>
        <w:tc>
          <w:tcPr>
            <w:tcW w:w="0" w:type="auto"/>
            <w:vMerge/>
            <w:tcBorders>
              <w:top w:val="nil"/>
              <w:left w:val="single" w:sz="4" w:space="0" w:color="auto"/>
              <w:bottom w:val="single" w:sz="4" w:space="0" w:color="000000"/>
              <w:right w:val="single" w:sz="4" w:space="0" w:color="auto"/>
            </w:tcBorders>
            <w:vAlign w:val="center"/>
            <w:hideMark/>
          </w:tcPr>
          <w:p w14:paraId="520B0FEE"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14:paraId="0D6EF594"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132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14:paraId="74CFF99E"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t>数据挖掘建模系统</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9A80DD8"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t>大数据算法库管理</w:t>
            </w:r>
          </w:p>
        </w:tc>
        <w:tc>
          <w:tcPr>
            <w:tcW w:w="2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F280396" w14:textId="77777777" w:rsidR="00B20293" w:rsidRDefault="00B20293" w:rsidP="00B20293">
            <w:pPr>
              <w:spacing w:line="240" w:lineRule="auto"/>
              <w:ind w:firstLineChars="0" w:firstLine="0"/>
              <w:jc w:val="left"/>
              <w:rPr>
                <w:rFonts w:ascii="KaiTi" w:eastAsia="KaiTi" w:hAnsi="KaiTi" w:hint="eastAsia"/>
                <w:color w:val="000000"/>
                <w:sz w:val="20"/>
                <w:szCs w:val="20"/>
              </w:rPr>
            </w:pPr>
            <w:r>
              <w:rPr>
                <w:rFonts w:ascii="KaiTi" w:eastAsia="KaiTi" w:hAnsi="KaiTi" w:hint="eastAsia"/>
                <w:color w:val="000000"/>
                <w:sz w:val="20"/>
                <w:szCs w:val="20"/>
              </w:rPr>
              <w:t>算法库中提供通用算法、地理算法等多种大数据算法。为数据的深度挖掘分析提供算法服务能力。</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D1E95D0"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66445F"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359DB6E"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4412E1"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3952EC3"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r>
      <w:tr w:rsidR="00B20293" w14:paraId="589826D5" w14:textId="77777777" w:rsidTr="00B20293">
        <w:trPr>
          <w:trHeight w:val="720"/>
          <w:jc w:val="center"/>
        </w:trPr>
        <w:tc>
          <w:tcPr>
            <w:tcW w:w="0" w:type="auto"/>
            <w:vMerge/>
            <w:tcBorders>
              <w:top w:val="nil"/>
              <w:left w:val="single" w:sz="4" w:space="0" w:color="auto"/>
              <w:bottom w:val="single" w:sz="4" w:space="0" w:color="000000"/>
              <w:right w:val="single" w:sz="4" w:space="0" w:color="auto"/>
            </w:tcBorders>
            <w:vAlign w:val="center"/>
            <w:hideMark/>
          </w:tcPr>
          <w:p w14:paraId="19195C17"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14:paraId="7CEE9965"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14:paraId="687FBCFD"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7821526"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t>数据模型管理</w:t>
            </w:r>
          </w:p>
        </w:tc>
        <w:tc>
          <w:tcPr>
            <w:tcW w:w="2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72011D" w14:textId="77777777" w:rsidR="00B20293" w:rsidRDefault="00B20293" w:rsidP="00B20293">
            <w:pPr>
              <w:spacing w:line="240" w:lineRule="auto"/>
              <w:ind w:firstLineChars="0" w:firstLine="0"/>
              <w:jc w:val="left"/>
              <w:rPr>
                <w:rFonts w:ascii="KaiTi" w:eastAsia="KaiTi" w:hAnsi="KaiTi" w:hint="eastAsia"/>
                <w:color w:val="000000"/>
                <w:sz w:val="20"/>
                <w:szCs w:val="20"/>
              </w:rPr>
            </w:pPr>
            <w:r>
              <w:rPr>
                <w:rFonts w:ascii="KaiTi" w:eastAsia="KaiTi" w:hAnsi="KaiTi" w:hint="eastAsia"/>
                <w:color w:val="000000"/>
                <w:sz w:val="20"/>
                <w:szCs w:val="20"/>
              </w:rPr>
              <w:t>模型管理提供用户模型工程的新增、编辑、删除、查询操作，提供模型下载功能</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A172C0"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BC18F4"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B15FD04"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985B05"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E8A894"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r>
      <w:tr w:rsidR="00B20293" w14:paraId="57794B0F" w14:textId="77777777" w:rsidTr="00B20293">
        <w:trPr>
          <w:trHeight w:val="1440"/>
          <w:jc w:val="center"/>
        </w:trPr>
        <w:tc>
          <w:tcPr>
            <w:tcW w:w="0" w:type="auto"/>
            <w:vMerge/>
            <w:tcBorders>
              <w:top w:val="nil"/>
              <w:left w:val="single" w:sz="4" w:space="0" w:color="auto"/>
              <w:bottom w:val="single" w:sz="4" w:space="0" w:color="000000"/>
              <w:right w:val="single" w:sz="4" w:space="0" w:color="auto"/>
            </w:tcBorders>
            <w:vAlign w:val="center"/>
            <w:hideMark/>
          </w:tcPr>
          <w:p w14:paraId="601696E3"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14:paraId="5DA776AD"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14:paraId="7C80C07B"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26535A0"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t>数据可视化建模</w:t>
            </w:r>
          </w:p>
        </w:tc>
        <w:tc>
          <w:tcPr>
            <w:tcW w:w="2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FC74093" w14:textId="77777777" w:rsidR="00B20293" w:rsidRDefault="00B20293" w:rsidP="00B20293">
            <w:pPr>
              <w:spacing w:line="240" w:lineRule="auto"/>
              <w:ind w:firstLineChars="0" w:firstLine="0"/>
              <w:jc w:val="left"/>
              <w:rPr>
                <w:rFonts w:ascii="KaiTi" w:eastAsia="KaiTi" w:hAnsi="KaiTi" w:hint="eastAsia"/>
                <w:color w:val="000000"/>
                <w:sz w:val="20"/>
                <w:szCs w:val="20"/>
              </w:rPr>
            </w:pPr>
            <w:r>
              <w:rPr>
                <w:rFonts w:ascii="KaiTi" w:eastAsia="KaiTi" w:hAnsi="KaiTi" w:hint="eastAsia"/>
                <w:color w:val="000000"/>
                <w:sz w:val="20"/>
                <w:szCs w:val="20"/>
              </w:rPr>
              <w:t>将复杂的数据建模过程，通过可拖拽的建模操作实现，帮用户快速搭建完整的数据模型，用户可观察各个环节的执行情况，实现数据的可视化挖掘分析</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050E37"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EFEFA0A"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6CB5C54"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2A1BE63"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2119476"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r>
      <w:tr w:rsidR="00B20293" w14:paraId="08B88B9C" w14:textId="77777777" w:rsidTr="00B20293">
        <w:trPr>
          <w:trHeight w:val="720"/>
          <w:jc w:val="center"/>
        </w:trPr>
        <w:tc>
          <w:tcPr>
            <w:tcW w:w="0" w:type="auto"/>
            <w:vMerge/>
            <w:tcBorders>
              <w:top w:val="nil"/>
              <w:left w:val="single" w:sz="4" w:space="0" w:color="auto"/>
              <w:bottom w:val="single" w:sz="4" w:space="0" w:color="000000"/>
              <w:right w:val="single" w:sz="4" w:space="0" w:color="auto"/>
            </w:tcBorders>
            <w:vAlign w:val="center"/>
            <w:hideMark/>
          </w:tcPr>
          <w:p w14:paraId="63415045"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14:paraId="5BB14E64"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14:paraId="3C193EAD"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F863F5A"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t>挖掘分析模型</w:t>
            </w:r>
          </w:p>
        </w:tc>
        <w:tc>
          <w:tcPr>
            <w:tcW w:w="2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C3924A1" w14:textId="77777777" w:rsidR="00B20293" w:rsidRDefault="00B20293" w:rsidP="00B20293">
            <w:pPr>
              <w:spacing w:line="240" w:lineRule="auto"/>
              <w:ind w:firstLineChars="0" w:firstLine="0"/>
              <w:jc w:val="left"/>
              <w:rPr>
                <w:rFonts w:ascii="KaiTi" w:eastAsia="KaiTi" w:hAnsi="KaiTi" w:hint="eastAsia"/>
                <w:color w:val="000000"/>
                <w:sz w:val="20"/>
                <w:szCs w:val="20"/>
              </w:rPr>
            </w:pPr>
            <w:r>
              <w:rPr>
                <w:rFonts w:ascii="KaiTi" w:eastAsia="KaiTi" w:hAnsi="KaiTi" w:hint="eastAsia"/>
                <w:color w:val="000000"/>
                <w:sz w:val="20"/>
                <w:szCs w:val="20"/>
              </w:rPr>
              <w:t>基于大数据算法，构建数据挖掘分析模型，提供病虫害预测模型等业务模型。</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3F1286"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B676F2"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FDFAB4"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87AE98"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41E9F0"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r>
      <w:tr w:rsidR="00B20293" w14:paraId="66DACBBD" w14:textId="77777777" w:rsidTr="00B20293">
        <w:trPr>
          <w:trHeight w:val="720"/>
          <w:jc w:val="center"/>
        </w:trPr>
        <w:tc>
          <w:tcPr>
            <w:tcW w:w="0" w:type="auto"/>
            <w:vMerge/>
            <w:tcBorders>
              <w:top w:val="nil"/>
              <w:left w:val="single" w:sz="4" w:space="0" w:color="auto"/>
              <w:bottom w:val="single" w:sz="4" w:space="0" w:color="000000"/>
              <w:right w:val="single" w:sz="4" w:space="0" w:color="auto"/>
            </w:tcBorders>
            <w:vAlign w:val="center"/>
            <w:hideMark/>
          </w:tcPr>
          <w:p w14:paraId="2AD0970C"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14:paraId="1F3F63C1"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132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14:paraId="5DE2A606"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t>数据共享交换平台</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B0815E3"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t>资源编目</w:t>
            </w:r>
          </w:p>
        </w:tc>
        <w:tc>
          <w:tcPr>
            <w:tcW w:w="2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3C79E8" w14:textId="77777777" w:rsidR="00B20293" w:rsidRDefault="00B20293" w:rsidP="00B20293">
            <w:pPr>
              <w:spacing w:line="240" w:lineRule="auto"/>
              <w:ind w:firstLineChars="0" w:firstLine="0"/>
              <w:jc w:val="left"/>
              <w:rPr>
                <w:rFonts w:ascii="KaiTi" w:eastAsia="KaiTi" w:hAnsi="KaiTi" w:hint="eastAsia"/>
                <w:color w:val="000000"/>
                <w:sz w:val="20"/>
                <w:szCs w:val="20"/>
              </w:rPr>
            </w:pPr>
            <w:r>
              <w:rPr>
                <w:rFonts w:ascii="KaiTi" w:eastAsia="KaiTi" w:hAnsi="KaiTi" w:hint="eastAsia"/>
                <w:color w:val="000000"/>
                <w:sz w:val="20"/>
                <w:szCs w:val="20"/>
              </w:rPr>
              <w:t>以信息资源目录标准提供对资源的编目和分类标签功能，建立资源管理分类体系</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B1DAE53"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B54EFE"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A41987"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740CD0"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B1C46F3"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r>
      <w:tr w:rsidR="00B20293" w14:paraId="3EF2C7C6" w14:textId="77777777" w:rsidTr="00B20293">
        <w:trPr>
          <w:trHeight w:val="720"/>
          <w:jc w:val="center"/>
        </w:trPr>
        <w:tc>
          <w:tcPr>
            <w:tcW w:w="0" w:type="auto"/>
            <w:vMerge/>
            <w:tcBorders>
              <w:top w:val="nil"/>
              <w:left w:val="single" w:sz="4" w:space="0" w:color="auto"/>
              <w:bottom w:val="single" w:sz="4" w:space="0" w:color="000000"/>
              <w:right w:val="single" w:sz="4" w:space="0" w:color="auto"/>
            </w:tcBorders>
            <w:vAlign w:val="center"/>
            <w:hideMark/>
          </w:tcPr>
          <w:p w14:paraId="72C70E57"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14:paraId="597E0309"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14:paraId="52474B9B"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2C6343"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t>数据管理</w:t>
            </w:r>
          </w:p>
        </w:tc>
        <w:tc>
          <w:tcPr>
            <w:tcW w:w="2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5E8AEAD" w14:textId="77777777" w:rsidR="00B20293" w:rsidRDefault="00B20293" w:rsidP="00B20293">
            <w:pPr>
              <w:spacing w:line="240" w:lineRule="auto"/>
              <w:ind w:firstLineChars="0" w:firstLine="0"/>
              <w:jc w:val="left"/>
              <w:rPr>
                <w:rFonts w:ascii="KaiTi" w:eastAsia="KaiTi" w:hAnsi="KaiTi" w:hint="eastAsia"/>
                <w:color w:val="000000"/>
                <w:sz w:val="20"/>
                <w:szCs w:val="20"/>
              </w:rPr>
            </w:pPr>
            <w:r>
              <w:rPr>
                <w:rFonts w:ascii="KaiTi" w:eastAsia="KaiTi" w:hAnsi="KaiTi" w:hint="eastAsia"/>
                <w:color w:val="000000"/>
                <w:sz w:val="20"/>
                <w:szCs w:val="20"/>
              </w:rPr>
              <w:t>提供数据上行交换管理，包括库表上传、接口上传、文件上传。</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A81D234"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69E6EF"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6CD5B0F"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2B0839"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E727E9"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r>
      <w:tr w:rsidR="00B20293" w14:paraId="0D109E41" w14:textId="77777777" w:rsidTr="00B20293">
        <w:trPr>
          <w:trHeight w:val="480"/>
          <w:jc w:val="center"/>
        </w:trPr>
        <w:tc>
          <w:tcPr>
            <w:tcW w:w="0" w:type="auto"/>
            <w:vMerge/>
            <w:tcBorders>
              <w:top w:val="nil"/>
              <w:left w:val="single" w:sz="4" w:space="0" w:color="auto"/>
              <w:bottom w:val="single" w:sz="4" w:space="0" w:color="000000"/>
              <w:right w:val="single" w:sz="4" w:space="0" w:color="auto"/>
            </w:tcBorders>
            <w:vAlign w:val="center"/>
            <w:hideMark/>
          </w:tcPr>
          <w:p w14:paraId="02E6BE44"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14:paraId="691DF2A5"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14:paraId="3CF289C6"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F9C35A4"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t>资源维护</w:t>
            </w:r>
          </w:p>
        </w:tc>
        <w:tc>
          <w:tcPr>
            <w:tcW w:w="2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6C29DB5" w14:textId="77777777" w:rsidR="00B20293" w:rsidRDefault="00B20293" w:rsidP="00B20293">
            <w:pPr>
              <w:spacing w:line="240" w:lineRule="auto"/>
              <w:ind w:firstLineChars="0" w:firstLine="0"/>
              <w:jc w:val="left"/>
              <w:rPr>
                <w:rFonts w:ascii="KaiTi" w:eastAsia="KaiTi" w:hAnsi="KaiTi" w:hint="eastAsia"/>
                <w:color w:val="000000"/>
                <w:sz w:val="20"/>
                <w:szCs w:val="20"/>
              </w:rPr>
            </w:pPr>
            <w:r>
              <w:rPr>
                <w:rFonts w:ascii="KaiTi" w:eastAsia="KaiTi" w:hAnsi="KaiTi" w:hint="eastAsia"/>
                <w:color w:val="000000"/>
                <w:sz w:val="20"/>
                <w:szCs w:val="20"/>
              </w:rPr>
              <w:t>对已进行编目的数据资源进行管理与维护</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3290D62"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8F34044"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6F55E79"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E3625C5"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E53B9EE"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r>
      <w:tr w:rsidR="00B20293" w14:paraId="262996F3" w14:textId="77777777" w:rsidTr="00B20293">
        <w:trPr>
          <w:trHeight w:val="960"/>
          <w:jc w:val="center"/>
        </w:trPr>
        <w:tc>
          <w:tcPr>
            <w:tcW w:w="0" w:type="auto"/>
            <w:vMerge/>
            <w:tcBorders>
              <w:top w:val="nil"/>
              <w:left w:val="single" w:sz="4" w:space="0" w:color="auto"/>
              <w:bottom w:val="single" w:sz="4" w:space="0" w:color="000000"/>
              <w:right w:val="single" w:sz="4" w:space="0" w:color="auto"/>
            </w:tcBorders>
            <w:vAlign w:val="center"/>
            <w:hideMark/>
          </w:tcPr>
          <w:p w14:paraId="5193DF55"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14:paraId="30EB90CD"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14:paraId="581EE8E7"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4D9DD5B"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t>资源审核</w:t>
            </w:r>
          </w:p>
        </w:tc>
        <w:tc>
          <w:tcPr>
            <w:tcW w:w="2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0DB411" w14:textId="77777777" w:rsidR="00B20293" w:rsidRDefault="00B20293" w:rsidP="00B20293">
            <w:pPr>
              <w:spacing w:line="240" w:lineRule="auto"/>
              <w:ind w:firstLineChars="0" w:firstLine="0"/>
              <w:jc w:val="left"/>
              <w:rPr>
                <w:rFonts w:ascii="KaiTi" w:eastAsia="KaiTi" w:hAnsi="KaiTi" w:hint="eastAsia"/>
                <w:color w:val="000000"/>
                <w:sz w:val="20"/>
                <w:szCs w:val="20"/>
              </w:rPr>
            </w:pPr>
            <w:r>
              <w:rPr>
                <w:rFonts w:ascii="KaiTi" w:eastAsia="KaiTi" w:hAnsi="KaiTi" w:hint="eastAsia"/>
                <w:color w:val="000000"/>
                <w:sz w:val="20"/>
                <w:szCs w:val="20"/>
              </w:rPr>
              <w:t>审核部门对注册的目录信息做标准核实，审核通过符合发布标准的目录进入目录内容服务信息库</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C1B902"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E34A7C"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AD38D6"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16A2FA8"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B2DF33"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r>
      <w:tr w:rsidR="00B20293" w14:paraId="519A9D74" w14:textId="77777777" w:rsidTr="00B20293">
        <w:trPr>
          <w:trHeight w:val="960"/>
          <w:jc w:val="center"/>
        </w:trPr>
        <w:tc>
          <w:tcPr>
            <w:tcW w:w="0" w:type="auto"/>
            <w:vMerge/>
            <w:tcBorders>
              <w:top w:val="nil"/>
              <w:left w:val="single" w:sz="4" w:space="0" w:color="auto"/>
              <w:bottom w:val="single" w:sz="4" w:space="0" w:color="000000"/>
              <w:right w:val="single" w:sz="4" w:space="0" w:color="auto"/>
            </w:tcBorders>
            <w:vAlign w:val="center"/>
            <w:hideMark/>
          </w:tcPr>
          <w:p w14:paraId="2490AB0A"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14:paraId="5CFE7267"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14:paraId="2877B61B"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91F7BD"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t>目录审核</w:t>
            </w:r>
          </w:p>
        </w:tc>
        <w:tc>
          <w:tcPr>
            <w:tcW w:w="2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D9BD8A" w14:textId="77777777" w:rsidR="00B20293" w:rsidRDefault="00B20293" w:rsidP="00B20293">
            <w:pPr>
              <w:spacing w:line="240" w:lineRule="auto"/>
              <w:ind w:firstLineChars="0" w:firstLine="0"/>
              <w:jc w:val="left"/>
              <w:rPr>
                <w:rFonts w:ascii="KaiTi" w:eastAsia="KaiTi" w:hAnsi="KaiTi" w:hint="eastAsia"/>
                <w:color w:val="000000"/>
                <w:sz w:val="20"/>
                <w:szCs w:val="20"/>
              </w:rPr>
            </w:pPr>
            <w:r>
              <w:rPr>
                <w:rFonts w:ascii="KaiTi" w:eastAsia="KaiTi" w:hAnsi="KaiTi" w:hint="eastAsia"/>
                <w:color w:val="000000"/>
                <w:sz w:val="20"/>
                <w:szCs w:val="20"/>
              </w:rPr>
              <w:t>对生成的资源目录及挂接的数据资源进行审核，符合标准的数据资源目录内容进入目录内容服务信息库</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493397"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84D2D9B"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DB4FA1"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8A8F6E"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AD54C9"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r>
      <w:tr w:rsidR="00B20293" w14:paraId="593130AB" w14:textId="77777777" w:rsidTr="00B20293">
        <w:trPr>
          <w:trHeight w:val="720"/>
          <w:jc w:val="center"/>
        </w:trPr>
        <w:tc>
          <w:tcPr>
            <w:tcW w:w="0" w:type="auto"/>
            <w:vMerge/>
            <w:tcBorders>
              <w:top w:val="nil"/>
              <w:left w:val="single" w:sz="4" w:space="0" w:color="auto"/>
              <w:bottom w:val="single" w:sz="4" w:space="0" w:color="000000"/>
              <w:right w:val="single" w:sz="4" w:space="0" w:color="auto"/>
            </w:tcBorders>
            <w:vAlign w:val="center"/>
            <w:hideMark/>
          </w:tcPr>
          <w:p w14:paraId="33973D57"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14:paraId="4C18F00C"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14:paraId="73BDD419"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47EB7D2"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t>目录服务</w:t>
            </w:r>
          </w:p>
        </w:tc>
        <w:tc>
          <w:tcPr>
            <w:tcW w:w="2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5ECD21" w14:textId="77777777" w:rsidR="00B20293" w:rsidRDefault="00B20293" w:rsidP="00B20293">
            <w:pPr>
              <w:spacing w:line="240" w:lineRule="auto"/>
              <w:ind w:firstLineChars="0" w:firstLine="0"/>
              <w:jc w:val="left"/>
              <w:rPr>
                <w:rFonts w:ascii="KaiTi" w:eastAsia="KaiTi" w:hAnsi="KaiTi" w:hint="eastAsia"/>
                <w:color w:val="000000"/>
                <w:sz w:val="20"/>
                <w:szCs w:val="20"/>
              </w:rPr>
            </w:pPr>
            <w:r>
              <w:rPr>
                <w:rFonts w:ascii="KaiTi" w:eastAsia="KaiTi" w:hAnsi="KaiTi" w:hint="eastAsia"/>
                <w:color w:val="000000"/>
                <w:sz w:val="20"/>
                <w:szCs w:val="20"/>
              </w:rPr>
              <w:t>统一的信息资源目录审核、发布、发现、查询的中心服务系统</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BF03CA8"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A53F8C9"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27C0553"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AE4ED83"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B788271"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r>
      <w:tr w:rsidR="00B20293" w14:paraId="4459712B" w14:textId="77777777" w:rsidTr="00B20293">
        <w:trPr>
          <w:trHeight w:val="1200"/>
          <w:jc w:val="center"/>
        </w:trPr>
        <w:tc>
          <w:tcPr>
            <w:tcW w:w="0" w:type="auto"/>
            <w:vMerge/>
            <w:tcBorders>
              <w:top w:val="nil"/>
              <w:left w:val="single" w:sz="4" w:space="0" w:color="auto"/>
              <w:bottom w:val="single" w:sz="4" w:space="0" w:color="000000"/>
              <w:right w:val="single" w:sz="4" w:space="0" w:color="auto"/>
            </w:tcBorders>
            <w:vAlign w:val="center"/>
            <w:hideMark/>
          </w:tcPr>
          <w:p w14:paraId="4F2507A2"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14:paraId="5AA2A0D3"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14:paraId="2C00A9BA"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07C0DB4"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t>数据订阅</w:t>
            </w:r>
          </w:p>
        </w:tc>
        <w:tc>
          <w:tcPr>
            <w:tcW w:w="2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2670A8" w14:textId="77777777" w:rsidR="00B20293" w:rsidRDefault="00B20293" w:rsidP="00B20293">
            <w:pPr>
              <w:spacing w:line="240" w:lineRule="auto"/>
              <w:ind w:firstLineChars="0" w:firstLine="0"/>
              <w:jc w:val="left"/>
              <w:rPr>
                <w:rFonts w:ascii="KaiTi" w:eastAsia="KaiTi" w:hAnsi="KaiTi" w:hint="eastAsia"/>
                <w:color w:val="000000"/>
                <w:sz w:val="20"/>
                <w:szCs w:val="20"/>
              </w:rPr>
            </w:pPr>
            <w:r>
              <w:rPr>
                <w:rFonts w:ascii="KaiTi" w:eastAsia="KaiTi" w:hAnsi="KaiTi" w:hint="eastAsia"/>
                <w:color w:val="000000"/>
                <w:sz w:val="20"/>
                <w:szCs w:val="20"/>
              </w:rPr>
              <w:t>资源注册通过之后，用户可以对该资源进行订阅，订阅之后的资源，可以在我的订阅中查看，并且能够及时获取数据的更新情况。</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BCB4B3"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D6CFE6F"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969C623"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9E2F014"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220EE0F"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r>
      <w:tr w:rsidR="00B20293" w14:paraId="37366B75" w14:textId="77777777" w:rsidTr="00B20293">
        <w:trPr>
          <w:trHeight w:val="960"/>
          <w:jc w:val="center"/>
        </w:trPr>
        <w:tc>
          <w:tcPr>
            <w:tcW w:w="0" w:type="auto"/>
            <w:vMerge/>
            <w:tcBorders>
              <w:top w:val="nil"/>
              <w:left w:val="single" w:sz="4" w:space="0" w:color="auto"/>
              <w:bottom w:val="single" w:sz="4" w:space="0" w:color="000000"/>
              <w:right w:val="single" w:sz="4" w:space="0" w:color="auto"/>
            </w:tcBorders>
            <w:vAlign w:val="center"/>
            <w:hideMark/>
          </w:tcPr>
          <w:p w14:paraId="36574F8C"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14:paraId="4E937EEE"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14:paraId="0B795ED5"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A37DA35"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t>日志管理</w:t>
            </w:r>
          </w:p>
        </w:tc>
        <w:tc>
          <w:tcPr>
            <w:tcW w:w="2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BBB125F" w14:textId="77777777" w:rsidR="00B20293" w:rsidRDefault="00B20293" w:rsidP="00B20293">
            <w:pPr>
              <w:spacing w:line="240" w:lineRule="auto"/>
              <w:ind w:firstLineChars="0" w:firstLine="0"/>
              <w:jc w:val="left"/>
              <w:rPr>
                <w:rFonts w:ascii="KaiTi" w:eastAsia="KaiTi" w:hAnsi="KaiTi" w:hint="eastAsia"/>
                <w:color w:val="000000"/>
                <w:sz w:val="20"/>
                <w:szCs w:val="20"/>
              </w:rPr>
            </w:pPr>
            <w:r>
              <w:rPr>
                <w:rFonts w:ascii="KaiTi" w:eastAsia="KaiTi" w:hAnsi="KaiTi" w:hint="eastAsia"/>
                <w:color w:val="000000"/>
                <w:sz w:val="20"/>
                <w:szCs w:val="20"/>
              </w:rPr>
              <w:t>可对数据目录的各项增、删、改、查、审核等业务操作记录用户操作时间、账号等信息。</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2BCAEAA"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B8575AB"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9FFE6A8"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9408417"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B181DA8"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r>
      <w:tr w:rsidR="00B20293" w14:paraId="29006983" w14:textId="77777777" w:rsidTr="00B20293">
        <w:trPr>
          <w:trHeight w:val="960"/>
          <w:jc w:val="center"/>
        </w:trPr>
        <w:tc>
          <w:tcPr>
            <w:tcW w:w="0" w:type="auto"/>
            <w:vMerge/>
            <w:tcBorders>
              <w:top w:val="nil"/>
              <w:left w:val="single" w:sz="4" w:space="0" w:color="auto"/>
              <w:bottom w:val="single" w:sz="4" w:space="0" w:color="000000"/>
              <w:right w:val="single" w:sz="4" w:space="0" w:color="auto"/>
            </w:tcBorders>
            <w:vAlign w:val="center"/>
            <w:hideMark/>
          </w:tcPr>
          <w:p w14:paraId="3DC52E89"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14:paraId="50971F1A"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132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14:paraId="50910069"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t>服务共享管理平台</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5C99F6C"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t>服务订阅门户</w:t>
            </w:r>
          </w:p>
        </w:tc>
        <w:tc>
          <w:tcPr>
            <w:tcW w:w="2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2F5E5ED" w14:textId="77777777" w:rsidR="00B20293" w:rsidRDefault="00B20293" w:rsidP="00B20293">
            <w:pPr>
              <w:spacing w:line="240" w:lineRule="auto"/>
              <w:ind w:firstLineChars="0" w:firstLine="0"/>
              <w:jc w:val="left"/>
              <w:rPr>
                <w:rFonts w:ascii="KaiTi" w:eastAsia="KaiTi" w:hAnsi="KaiTi" w:hint="eastAsia"/>
                <w:color w:val="000000"/>
                <w:sz w:val="20"/>
                <w:szCs w:val="20"/>
              </w:rPr>
            </w:pPr>
            <w:r>
              <w:rPr>
                <w:rFonts w:ascii="KaiTi" w:eastAsia="KaiTi" w:hAnsi="KaiTi" w:hint="eastAsia"/>
                <w:color w:val="000000"/>
                <w:sz w:val="20"/>
                <w:szCs w:val="20"/>
              </w:rPr>
              <w:t>为用户提供信息订阅服务，包括服务目录、服务订阅、服务收藏、服务查询、个人中心</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E8279F5"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E8D8312"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EA3CED"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63045D0"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4F2FDD2"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r>
      <w:tr w:rsidR="00B20293" w14:paraId="0A4EB379" w14:textId="77777777" w:rsidTr="00B20293">
        <w:trPr>
          <w:trHeight w:val="960"/>
          <w:jc w:val="center"/>
        </w:trPr>
        <w:tc>
          <w:tcPr>
            <w:tcW w:w="0" w:type="auto"/>
            <w:vMerge/>
            <w:tcBorders>
              <w:top w:val="nil"/>
              <w:left w:val="single" w:sz="4" w:space="0" w:color="auto"/>
              <w:bottom w:val="single" w:sz="4" w:space="0" w:color="000000"/>
              <w:right w:val="single" w:sz="4" w:space="0" w:color="auto"/>
            </w:tcBorders>
            <w:vAlign w:val="center"/>
            <w:hideMark/>
          </w:tcPr>
          <w:p w14:paraId="0FDC82C3"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14:paraId="199120D9"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14:paraId="6FA5EC89"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B703D74"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t>服务管理系统</w:t>
            </w:r>
          </w:p>
        </w:tc>
        <w:tc>
          <w:tcPr>
            <w:tcW w:w="2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F26462" w14:textId="77777777" w:rsidR="00B20293" w:rsidRDefault="00B20293" w:rsidP="00B20293">
            <w:pPr>
              <w:spacing w:line="240" w:lineRule="auto"/>
              <w:ind w:firstLineChars="0" w:firstLine="0"/>
              <w:jc w:val="left"/>
              <w:rPr>
                <w:rFonts w:ascii="KaiTi" w:eastAsia="KaiTi" w:hAnsi="KaiTi" w:hint="eastAsia"/>
                <w:color w:val="000000"/>
                <w:sz w:val="20"/>
                <w:szCs w:val="20"/>
              </w:rPr>
            </w:pPr>
            <w:r>
              <w:rPr>
                <w:rFonts w:ascii="KaiTi" w:eastAsia="KaiTi" w:hAnsi="KaiTi" w:hint="eastAsia"/>
                <w:color w:val="000000"/>
                <w:sz w:val="20"/>
                <w:szCs w:val="20"/>
              </w:rPr>
              <w:t>为管理员用户提供订阅信息后台管理功能，包括目录管理、服务管理、订阅管理、日志管理、系统管理等</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D01C3E5"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7C4D5D3"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4BCAE1"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7B301A9"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953AE33"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r>
      <w:tr w:rsidR="00B20293" w14:paraId="3604D299" w14:textId="77777777" w:rsidTr="00B20293">
        <w:trPr>
          <w:trHeight w:val="720"/>
          <w:jc w:val="center"/>
        </w:trPr>
        <w:tc>
          <w:tcPr>
            <w:tcW w:w="0" w:type="auto"/>
            <w:vMerge/>
            <w:tcBorders>
              <w:top w:val="nil"/>
              <w:left w:val="single" w:sz="4" w:space="0" w:color="auto"/>
              <w:bottom w:val="single" w:sz="4" w:space="0" w:color="000000"/>
              <w:right w:val="single" w:sz="4" w:space="0" w:color="auto"/>
            </w:tcBorders>
            <w:vAlign w:val="center"/>
            <w:hideMark/>
          </w:tcPr>
          <w:p w14:paraId="0847CD60"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14:paraId="459E99FE"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132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14:paraId="70866F00"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t>运维管理平台</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05D4902"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t>用户注册与授权</w:t>
            </w:r>
          </w:p>
        </w:tc>
        <w:tc>
          <w:tcPr>
            <w:tcW w:w="2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5C6D53A" w14:textId="77777777" w:rsidR="00B20293" w:rsidRDefault="00B20293" w:rsidP="00B20293">
            <w:pPr>
              <w:spacing w:line="240" w:lineRule="auto"/>
              <w:ind w:firstLineChars="0" w:firstLine="0"/>
              <w:jc w:val="left"/>
              <w:rPr>
                <w:rFonts w:ascii="KaiTi" w:eastAsia="KaiTi" w:hAnsi="KaiTi" w:hint="eastAsia"/>
                <w:color w:val="000000"/>
                <w:sz w:val="20"/>
                <w:szCs w:val="20"/>
              </w:rPr>
            </w:pPr>
            <w:r>
              <w:rPr>
                <w:rFonts w:ascii="KaiTi" w:eastAsia="KaiTi" w:hAnsi="KaiTi" w:hint="eastAsia"/>
                <w:color w:val="000000"/>
                <w:sz w:val="20"/>
                <w:szCs w:val="20"/>
              </w:rPr>
              <w:t>用户通过在统一认证平台注册，得到登录平台接入的各系统的统一账号</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7EEE384"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9B29CE"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9F7836"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1D3882F"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1C415F"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r>
      <w:tr w:rsidR="00B20293" w14:paraId="7104FE3D" w14:textId="77777777" w:rsidTr="00B20293">
        <w:trPr>
          <w:trHeight w:val="1440"/>
          <w:jc w:val="center"/>
        </w:trPr>
        <w:tc>
          <w:tcPr>
            <w:tcW w:w="0" w:type="auto"/>
            <w:vMerge/>
            <w:tcBorders>
              <w:top w:val="nil"/>
              <w:left w:val="single" w:sz="4" w:space="0" w:color="auto"/>
              <w:bottom w:val="single" w:sz="4" w:space="0" w:color="000000"/>
              <w:right w:val="single" w:sz="4" w:space="0" w:color="auto"/>
            </w:tcBorders>
            <w:vAlign w:val="center"/>
            <w:hideMark/>
          </w:tcPr>
          <w:p w14:paraId="720FFF6F"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14:paraId="6AC74CF1"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14:paraId="7ADFB10F"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29881DC"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t>应用系统接入和配置</w:t>
            </w:r>
          </w:p>
        </w:tc>
        <w:tc>
          <w:tcPr>
            <w:tcW w:w="2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BAC709" w14:textId="77777777" w:rsidR="00B20293" w:rsidRDefault="00B20293" w:rsidP="00B20293">
            <w:pPr>
              <w:spacing w:line="240" w:lineRule="auto"/>
              <w:ind w:firstLineChars="0" w:firstLine="0"/>
              <w:jc w:val="left"/>
              <w:rPr>
                <w:rFonts w:ascii="KaiTi" w:eastAsia="KaiTi" w:hAnsi="KaiTi" w:hint="eastAsia"/>
                <w:color w:val="000000"/>
                <w:sz w:val="20"/>
                <w:szCs w:val="20"/>
              </w:rPr>
            </w:pPr>
            <w:r>
              <w:rPr>
                <w:rFonts w:ascii="KaiTi" w:eastAsia="KaiTi" w:hAnsi="KaiTi" w:hint="eastAsia"/>
                <w:color w:val="000000"/>
                <w:sz w:val="20"/>
                <w:szCs w:val="20"/>
              </w:rPr>
              <w:t>统一认证平台的应用管理模块允许具有授权的用户向本系统中注册合法的应用系统。对于注册接入平台的应用系统可以进行编辑、查询、删除等应用管理操作</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B7296B0"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60B9F6D"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6EFE8FF"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CCA54A7"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91E7897"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r>
      <w:tr w:rsidR="00B20293" w14:paraId="7267494E" w14:textId="77777777" w:rsidTr="00B20293">
        <w:trPr>
          <w:trHeight w:val="1200"/>
          <w:jc w:val="center"/>
        </w:trPr>
        <w:tc>
          <w:tcPr>
            <w:tcW w:w="0" w:type="auto"/>
            <w:vMerge/>
            <w:tcBorders>
              <w:top w:val="nil"/>
              <w:left w:val="single" w:sz="4" w:space="0" w:color="auto"/>
              <w:bottom w:val="single" w:sz="4" w:space="0" w:color="000000"/>
              <w:right w:val="single" w:sz="4" w:space="0" w:color="auto"/>
            </w:tcBorders>
            <w:vAlign w:val="center"/>
            <w:hideMark/>
          </w:tcPr>
          <w:p w14:paraId="679A4BA4"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14:paraId="2554B88F"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14:paraId="3E390198"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FEEE2D"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t>数据字典</w:t>
            </w:r>
          </w:p>
        </w:tc>
        <w:tc>
          <w:tcPr>
            <w:tcW w:w="2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E03F289" w14:textId="77777777" w:rsidR="00B20293" w:rsidRDefault="00B20293" w:rsidP="00B20293">
            <w:pPr>
              <w:spacing w:line="240" w:lineRule="auto"/>
              <w:ind w:firstLineChars="0" w:firstLine="0"/>
              <w:jc w:val="left"/>
              <w:rPr>
                <w:rFonts w:ascii="KaiTi" w:eastAsia="KaiTi" w:hAnsi="KaiTi" w:hint="eastAsia"/>
                <w:color w:val="000000"/>
                <w:sz w:val="20"/>
                <w:szCs w:val="20"/>
              </w:rPr>
            </w:pPr>
            <w:r>
              <w:rPr>
                <w:rFonts w:ascii="KaiTi" w:eastAsia="KaiTi" w:hAnsi="KaiTi" w:hint="eastAsia"/>
                <w:color w:val="000000"/>
                <w:sz w:val="20"/>
                <w:szCs w:val="20"/>
              </w:rPr>
              <w:t>平台的数据字典主要包括了字典项管理和字典类型两部分，定制设置登录系统所需的行政区划、部门、角色等信息字典。</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87C68D5"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CE7EFB"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7EA4796"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1C92E9E"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E0E372B"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r>
      <w:tr w:rsidR="00B20293" w14:paraId="2187DC43" w14:textId="77777777" w:rsidTr="00B20293">
        <w:trPr>
          <w:trHeight w:val="720"/>
          <w:jc w:val="center"/>
        </w:trPr>
        <w:tc>
          <w:tcPr>
            <w:tcW w:w="84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14:paraId="7F74299F"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lastRenderedPageBreak/>
              <w:t>农业农村数据决策与公共服务平台</w:t>
            </w:r>
          </w:p>
        </w:tc>
        <w:tc>
          <w:tcPr>
            <w:tcW w:w="70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14:paraId="266DB55F"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t>农业农村时空一张图</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D3B3AF"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t>基础数据展示</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9A126EE"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2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65F3096" w14:textId="77777777" w:rsidR="00B20293" w:rsidRDefault="00B20293" w:rsidP="00B20293">
            <w:pPr>
              <w:spacing w:line="240" w:lineRule="auto"/>
              <w:ind w:firstLineChars="0" w:firstLine="0"/>
              <w:jc w:val="left"/>
              <w:rPr>
                <w:rFonts w:ascii="KaiTi" w:eastAsia="KaiTi" w:hAnsi="KaiTi" w:hint="eastAsia"/>
                <w:color w:val="000000"/>
                <w:sz w:val="20"/>
                <w:szCs w:val="20"/>
              </w:rPr>
            </w:pPr>
            <w:r>
              <w:rPr>
                <w:rFonts w:ascii="KaiTi" w:eastAsia="KaiTi" w:hAnsi="KaiTi" w:hint="eastAsia"/>
                <w:color w:val="000000"/>
                <w:sz w:val="20"/>
                <w:szCs w:val="20"/>
              </w:rPr>
              <w:t>对数据进行汇总展示，包括基础数据展示、查询统计展示、分析结果展示。</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D79FD8"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71BE188"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A803DC"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FA8E683"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A01665"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r>
      <w:tr w:rsidR="00B20293" w14:paraId="5D5532A0" w14:textId="77777777" w:rsidTr="00B20293">
        <w:trPr>
          <w:trHeight w:val="1440"/>
          <w:jc w:val="center"/>
        </w:trPr>
        <w:tc>
          <w:tcPr>
            <w:tcW w:w="0" w:type="auto"/>
            <w:vMerge/>
            <w:tcBorders>
              <w:top w:val="nil"/>
              <w:left w:val="single" w:sz="4" w:space="0" w:color="auto"/>
              <w:bottom w:val="single" w:sz="4" w:space="0" w:color="000000"/>
              <w:right w:val="single" w:sz="4" w:space="0" w:color="auto"/>
            </w:tcBorders>
            <w:vAlign w:val="center"/>
            <w:hideMark/>
          </w:tcPr>
          <w:p w14:paraId="7419B953"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14:paraId="19E78DD4"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338CE69"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t>专题数据应用</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5538E87"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2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18F989A" w14:textId="77777777" w:rsidR="00B20293" w:rsidRDefault="00B20293" w:rsidP="00B20293">
            <w:pPr>
              <w:spacing w:line="240" w:lineRule="auto"/>
              <w:ind w:firstLineChars="0" w:firstLine="0"/>
              <w:jc w:val="left"/>
              <w:rPr>
                <w:rFonts w:ascii="KaiTi" w:eastAsia="KaiTi" w:hAnsi="KaiTi" w:hint="eastAsia"/>
                <w:color w:val="000000"/>
                <w:sz w:val="20"/>
                <w:szCs w:val="20"/>
              </w:rPr>
            </w:pPr>
            <w:r>
              <w:rPr>
                <w:rFonts w:ascii="KaiTi" w:eastAsia="KaiTi" w:hAnsi="KaiTi" w:hint="eastAsia"/>
                <w:color w:val="000000"/>
                <w:sz w:val="20"/>
                <w:szCs w:val="20"/>
              </w:rPr>
              <w:t>通过数据分析和挖掘，构建面向领导决策的农业农村“一张图”专题应用，包括种植业、畜牧业、渔业渔政、设施装备、农村发展、政务审批和脱贫攻坚等专题应用</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DE1154"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E4BA500"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705B08B"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052792C"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6FF5B10"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r>
      <w:tr w:rsidR="00B20293" w14:paraId="15CA61ED" w14:textId="77777777" w:rsidTr="00B20293">
        <w:trPr>
          <w:trHeight w:val="720"/>
          <w:jc w:val="center"/>
        </w:trPr>
        <w:tc>
          <w:tcPr>
            <w:tcW w:w="0" w:type="auto"/>
            <w:vMerge/>
            <w:tcBorders>
              <w:top w:val="nil"/>
              <w:left w:val="single" w:sz="4" w:space="0" w:color="auto"/>
              <w:bottom w:val="single" w:sz="4" w:space="0" w:color="000000"/>
              <w:right w:val="single" w:sz="4" w:space="0" w:color="auto"/>
            </w:tcBorders>
            <w:vAlign w:val="center"/>
            <w:hideMark/>
          </w:tcPr>
          <w:p w14:paraId="28841EB6"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70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14:paraId="6F9AE5E2"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t>农业农村大数据辅助决策分析平台</w:t>
            </w: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721107"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t>种植业决策分析</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04122F"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2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23A6A59" w14:textId="77777777" w:rsidR="00B20293" w:rsidRDefault="00B20293" w:rsidP="00B20293">
            <w:pPr>
              <w:spacing w:line="240" w:lineRule="auto"/>
              <w:ind w:firstLineChars="0" w:firstLine="0"/>
              <w:jc w:val="left"/>
              <w:rPr>
                <w:rFonts w:ascii="KaiTi" w:eastAsia="KaiTi" w:hAnsi="KaiTi" w:hint="eastAsia"/>
                <w:color w:val="000000"/>
                <w:sz w:val="20"/>
                <w:szCs w:val="20"/>
              </w:rPr>
            </w:pPr>
            <w:r>
              <w:rPr>
                <w:rFonts w:ascii="KaiTi" w:eastAsia="KaiTi" w:hAnsi="KaiTi" w:hint="eastAsia"/>
                <w:color w:val="000000"/>
                <w:sz w:val="20"/>
                <w:szCs w:val="20"/>
              </w:rPr>
              <w:t>通过指挥舱一览全省农业产业全貌，并提供面向业务场景的相关决策指挥图</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60E8092"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5672946"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1A730CF"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6082887"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0786C8"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r>
      <w:tr w:rsidR="00B20293" w14:paraId="7D1020A1" w14:textId="77777777" w:rsidTr="00B20293">
        <w:trPr>
          <w:trHeight w:val="960"/>
          <w:jc w:val="center"/>
        </w:trPr>
        <w:tc>
          <w:tcPr>
            <w:tcW w:w="0" w:type="auto"/>
            <w:vMerge/>
            <w:tcBorders>
              <w:top w:val="nil"/>
              <w:left w:val="single" w:sz="4" w:space="0" w:color="auto"/>
              <w:bottom w:val="single" w:sz="4" w:space="0" w:color="000000"/>
              <w:right w:val="single" w:sz="4" w:space="0" w:color="auto"/>
            </w:tcBorders>
            <w:vAlign w:val="center"/>
            <w:hideMark/>
          </w:tcPr>
          <w:p w14:paraId="101B8E94"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14:paraId="0C397034"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292235B"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t>畜牧业决策分析</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B6310D6"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2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2898CC0" w14:textId="77777777" w:rsidR="00B20293" w:rsidRDefault="00B20293" w:rsidP="00B20293">
            <w:pPr>
              <w:spacing w:line="240" w:lineRule="auto"/>
              <w:ind w:firstLineChars="0" w:firstLine="0"/>
              <w:jc w:val="left"/>
              <w:rPr>
                <w:rFonts w:ascii="KaiTi" w:eastAsia="KaiTi" w:hAnsi="KaiTi" w:hint="eastAsia"/>
                <w:color w:val="000000"/>
                <w:sz w:val="20"/>
                <w:szCs w:val="20"/>
              </w:rPr>
            </w:pPr>
            <w:r>
              <w:rPr>
                <w:rFonts w:ascii="KaiTi" w:eastAsia="KaiTi" w:hAnsi="KaiTi" w:hint="eastAsia"/>
                <w:color w:val="000000"/>
                <w:sz w:val="20"/>
                <w:szCs w:val="20"/>
              </w:rPr>
              <w:t>实时监测畜牧业生产和产业全貌，包括畜牧业生产、畜牧业屠宰流通监管、质量安全、价格监测等。</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1E985A2"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6B85047"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7EC5EA7"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1F8029D"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8901A0"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r>
      <w:tr w:rsidR="00B20293" w14:paraId="2E51290B" w14:textId="77777777" w:rsidTr="00B20293">
        <w:trPr>
          <w:trHeight w:val="720"/>
          <w:jc w:val="center"/>
        </w:trPr>
        <w:tc>
          <w:tcPr>
            <w:tcW w:w="0" w:type="auto"/>
            <w:vMerge/>
            <w:tcBorders>
              <w:top w:val="nil"/>
              <w:left w:val="single" w:sz="4" w:space="0" w:color="auto"/>
              <w:bottom w:val="single" w:sz="4" w:space="0" w:color="000000"/>
              <w:right w:val="single" w:sz="4" w:space="0" w:color="auto"/>
            </w:tcBorders>
            <w:vAlign w:val="center"/>
            <w:hideMark/>
          </w:tcPr>
          <w:p w14:paraId="6EC0B899"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14:paraId="7276A603"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CCBB89A"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t>畜牧业生产</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E75BAFF"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2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5939450" w14:textId="77777777" w:rsidR="00B20293" w:rsidRDefault="00B20293" w:rsidP="00B20293">
            <w:pPr>
              <w:spacing w:line="240" w:lineRule="auto"/>
              <w:ind w:firstLineChars="0" w:firstLine="0"/>
              <w:jc w:val="left"/>
              <w:rPr>
                <w:rFonts w:ascii="KaiTi" w:eastAsia="KaiTi" w:hAnsi="KaiTi" w:hint="eastAsia"/>
                <w:color w:val="000000"/>
                <w:sz w:val="20"/>
                <w:szCs w:val="20"/>
              </w:rPr>
            </w:pPr>
            <w:r>
              <w:rPr>
                <w:rFonts w:ascii="KaiTi" w:eastAsia="KaiTi" w:hAnsi="KaiTi" w:hint="eastAsia"/>
                <w:color w:val="000000"/>
                <w:sz w:val="20"/>
                <w:szCs w:val="20"/>
              </w:rPr>
              <w:t>对畜牧养殖场基本情况等数据进行综合分析，提高产业精准指导水平</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ADAC6F"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6BD0354"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3581A9"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BC098F"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7C792A2"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r>
      <w:tr w:rsidR="00B20293" w14:paraId="307091B7" w14:textId="77777777" w:rsidTr="00B20293">
        <w:trPr>
          <w:trHeight w:val="960"/>
          <w:jc w:val="center"/>
        </w:trPr>
        <w:tc>
          <w:tcPr>
            <w:tcW w:w="0" w:type="auto"/>
            <w:vMerge/>
            <w:tcBorders>
              <w:top w:val="nil"/>
              <w:left w:val="single" w:sz="4" w:space="0" w:color="auto"/>
              <w:bottom w:val="single" w:sz="4" w:space="0" w:color="000000"/>
              <w:right w:val="single" w:sz="4" w:space="0" w:color="auto"/>
            </w:tcBorders>
            <w:vAlign w:val="center"/>
            <w:hideMark/>
          </w:tcPr>
          <w:p w14:paraId="7AA05CD1"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14:paraId="7515A540"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7174AC"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t>渔业渔政决策分析</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95BE07"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2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4A800B1" w14:textId="77777777" w:rsidR="00B20293" w:rsidRDefault="00B20293" w:rsidP="00B20293">
            <w:pPr>
              <w:spacing w:line="240" w:lineRule="auto"/>
              <w:ind w:firstLineChars="0" w:firstLine="0"/>
              <w:jc w:val="left"/>
              <w:rPr>
                <w:rFonts w:ascii="KaiTi" w:eastAsia="KaiTi" w:hAnsi="KaiTi" w:hint="eastAsia"/>
                <w:color w:val="000000"/>
                <w:sz w:val="20"/>
                <w:szCs w:val="20"/>
              </w:rPr>
            </w:pPr>
            <w:r>
              <w:rPr>
                <w:rFonts w:ascii="KaiTi" w:eastAsia="KaiTi" w:hAnsi="KaiTi" w:hint="eastAsia"/>
                <w:color w:val="000000"/>
                <w:sz w:val="20"/>
                <w:szCs w:val="20"/>
              </w:rPr>
              <w:t>提供渔业渔政等综合辅助决策信息，为渔业的产业规划、生产监管、风险防控、应用处置提供数据决策依据。</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2F3A3A"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AD99830"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8B05078"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F0BB5C7"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F497740"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r>
      <w:tr w:rsidR="00B20293" w14:paraId="731E27FF" w14:textId="77777777" w:rsidTr="00B20293">
        <w:trPr>
          <w:trHeight w:val="960"/>
          <w:jc w:val="center"/>
        </w:trPr>
        <w:tc>
          <w:tcPr>
            <w:tcW w:w="0" w:type="auto"/>
            <w:vMerge/>
            <w:tcBorders>
              <w:top w:val="nil"/>
              <w:left w:val="single" w:sz="4" w:space="0" w:color="auto"/>
              <w:bottom w:val="single" w:sz="4" w:space="0" w:color="000000"/>
              <w:right w:val="single" w:sz="4" w:space="0" w:color="auto"/>
            </w:tcBorders>
            <w:vAlign w:val="center"/>
            <w:hideMark/>
          </w:tcPr>
          <w:p w14:paraId="6992ED8C"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14:paraId="44B00C6B"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0D948AD"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t>农机决策分析</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AC5EC97"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2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6122B3B" w14:textId="77777777" w:rsidR="00B20293" w:rsidRDefault="00B20293" w:rsidP="00B20293">
            <w:pPr>
              <w:spacing w:line="240" w:lineRule="auto"/>
              <w:ind w:firstLineChars="0" w:firstLine="0"/>
              <w:jc w:val="left"/>
              <w:rPr>
                <w:rFonts w:ascii="KaiTi" w:eastAsia="KaiTi" w:hAnsi="KaiTi" w:hint="eastAsia"/>
                <w:color w:val="000000"/>
                <w:sz w:val="20"/>
                <w:szCs w:val="20"/>
              </w:rPr>
            </w:pPr>
            <w:r>
              <w:rPr>
                <w:rFonts w:ascii="KaiTi" w:eastAsia="KaiTi" w:hAnsi="KaiTi" w:hint="eastAsia"/>
                <w:color w:val="000000"/>
                <w:sz w:val="20"/>
                <w:szCs w:val="20"/>
              </w:rPr>
              <w:t>集合农机装备、农机服务组织、农机机手、农机补贴发放数据，服务农机作业监控和调度指挥决策</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211501F"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3B9F5D"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5D6E0E"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253DC91"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641531B"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r>
      <w:tr w:rsidR="00B20293" w14:paraId="2538F75A" w14:textId="77777777" w:rsidTr="00B20293">
        <w:trPr>
          <w:trHeight w:val="1200"/>
          <w:jc w:val="center"/>
        </w:trPr>
        <w:tc>
          <w:tcPr>
            <w:tcW w:w="0" w:type="auto"/>
            <w:vMerge/>
            <w:tcBorders>
              <w:top w:val="nil"/>
              <w:left w:val="single" w:sz="4" w:space="0" w:color="auto"/>
              <w:bottom w:val="single" w:sz="4" w:space="0" w:color="000000"/>
              <w:right w:val="single" w:sz="4" w:space="0" w:color="auto"/>
            </w:tcBorders>
            <w:vAlign w:val="center"/>
            <w:hideMark/>
          </w:tcPr>
          <w:p w14:paraId="66F155C6"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14:paraId="53747BBF"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1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6BC4107"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t>农村发展决策分析</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F177FEF"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2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393DE38" w14:textId="77777777" w:rsidR="00B20293" w:rsidRDefault="00B20293" w:rsidP="00B20293">
            <w:pPr>
              <w:spacing w:line="240" w:lineRule="auto"/>
              <w:ind w:firstLineChars="0" w:firstLine="0"/>
              <w:jc w:val="left"/>
              <w:rPr>
                <w:rFonts w:ascii="KaiTi" w:eastAsia="KaiTi" w:hAnsi="KaiTi" w:hint="eastAsia"/>
                <w:color w:val="000000"/>
                <w:sz w:val="20"/>
                <w:szCs w:val="20"/>
              </w:rPr>
            </w:pPr>
            <w:r>
              <w:rPr>
                <w:rFonts w:ascii="KaiTi" w:eastAsia="KaiTi" w:hAnsi="KaiTi" w:hint="eastAsia"/>
                <w:color w:val="000000"/>
                <w:sz w:val="20"/>
                <w:szCs w:val="20"/>
              </w:rPr>
              <w:t>通过农村发展决策分析服务，实现农村社会经济、三权分置、三资运行数据的监测，为促进农村农民发展提供数据决策依据</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AC107DA"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A56F343"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4BF2C9A"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51EF2EE"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5A45E9"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r>
      <w:tr w:rsidR="00B20293" w14:paraId="613F8D0C" w14:textId="77777777" w:rsidTr="00B20293">
        <w:trPr>
          <w:trHeight w:val="960"/>
          <w:jc w:val="center"/>
        </w:trPr>
        <w:tc>
          <w:tcPr>
            <w:tcW w:w="0" w:type="auto"/>
            <w:vMerge/>
            <w:tcBorders>
              <w:top w:val="nil"/>
              <w:left w:val="single" w:sz="4" w:space="0" w:color="auto"/>
              <w:bottom w:val="single" w:sz="4" w:space="0" w:color="000000"/>
              <w:right w:val="single" w:sz="4" w:space="0" w:color="auto"/>
            </w:tcBorders>
            <w:vAlign w:val="center"/>
            <w:hideMark/>
          </w:tcPr>
          <w:p w14:paraId="15760D44"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70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14:paraId="6CE7ADCF"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t>农业农村数据公共服务平台</w:t>
            </w:r>
          </w:p>
        </w:tc>
        <w:tc>
          <w:tcPr>
            <w:tcW w:w="132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14:paraId="0F03E2AD"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t>公共服务门户</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31BBFB8"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t>数据服务</w:t>
            </w:r>
          </w:p>
        </w:tc>
        <w:tc>
          <w:tcPr>
            <w:tcW w:w="2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A96CA82" w14:textId="77777777" w:rsidR="00B20293" w:rsidRDefault="00B20293" w:rsidP="00B20293">
            <w:pPr>
              <w:spacing w:line="240" w:lineRule="auto"/>
              <w:ind w:firstLineChars="0" w:firstLine="0"/>
              <w:jc w:val="left"/>
              <w:rPr>
                <w:rFonts w:ascii="KaiTi" w:eastAsia="KaiTi" w:hAnsi="KaiTi" w:hint="eastAsia"/>
                <w:color w:val="000000"/>
                <w:sz w:val="20"/>
                <w:szCs w:val="20"/>
              </w:rPr>
            </w:pPr>
            <w:r>
              <w:rPr>
                <w:rFonts w:ascii="KaiTi" w:eastAsia="KaiTi" w:hAnsi="KaiTi" w:hint="eastAsia"/>
                <w:color w:val="000000"/>
                <w:sz w:val="20"/>
                <w:szCs w:val="20"/>
              </w:rPr>
              <w:t>主要实现对大数据平台中的数据资源、服务资源的统一展现，提供专业的数据资源服务</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5E3E72C"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2845E6"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B0E43E7"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4FA300"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2D05AD"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r>
      <w:tr w:rsidR="00B20293" w14:paraId="61EC34BC" w14:textId="77777777" w:rsidTr="00B20293">
        <w:trPr>
          <w:trHeight w:val="960"/>
          <w:jc w:val="center"/>
        </w:trPr>
        <w:tc>
          <w:tcPr>
            <w:tcW w:w="0" w:type="auto"/>
            <w:vMerge/>
            <w:tcBorders>
              <w:top w:val="nil"/>
              <w:left w:val="single" w:sz="4" w:space="0" w:color="auto"/>
              <w:bottom w:val="single" w:sz="4" w:space="0" w:color="000000"/>
              <w:right w:val="single" w:sz="4" w:space="0" w:color="auto"/>
            </w:tcBorders>
            <w:vAlign w:val="center"/>
            <w:hideMark/>
          </w:tcPr>
          <w:p w14:paraId="5E12DEF9"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14:paraId="1500D997"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14:paraId="5CA8353E"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0F7EFD"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t>政务服务</w:t>
            </w:r>
          </w:p>
        </w:tc>
        <w:tc>
          <w:tcPr>
            <w:tcW w:w="2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987863A" w14:textId="77777777" w:rsidR="00B20293" w:rsidRDefault="00B20293" w:rsidP="00B20293">
            <w:pPr>
              <w:spacing w:line="240" w:lineRule="auto"/>
              <w:ind w:firstLineChars="0" w:firstLine="0"/>
              <w:jc w:val="left"/>
              <w:rPr>
                <w:rFonts w:ascii="KaiTi" w:eastAsia="KaiTi" w:hAnsi="KaiTi" w:hint="eastAsia"/>
                <w:color w:val="000000"/>
                <w:sz w:val="20"/>
                <w:szCs w:val="20"/>
              </w:rPr>
            </w:pPr>
            <w:r>
              <w:rPr>
                <w:rFonts w:ascii="KaiTi" w:eastAsia="KaiTi" w:hAnsi="KaiTi" w:hint="eastAsia"/>
                <w:color w:val="000000"/>
                <w:sz w:val="20"/>
                <w:szCs w:val="20"/>
              </w:rPr>
              <w:t>政务服务模块向政府人员及社会公众提供农业农村政策法规、双公示等相关政务信息公</w:t>
            </w:r>
            <w:r>
              <w:rPr>
                <w:rFonts w:ascii="KaiTi" w:eastAsia="KaiTi" w:hAnsi="KaiTi" w:hint="eastAsia"/>
                <w:color w:val="000000"/>
                <w:sz w:val="20"/>
                <w:szCs w:val="20"/>
              </w:rPr>
              <w:lastRenderedPageBreak/>
              <w:t>开服务。</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F354281"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lastRenderedPageBreak/>
              <w:t xml:space="preserve">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4503C3"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AE32D2"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E07A1C"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EB93327"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r>
      <w:tr w:rsidR="00B20293" w14:paraId="1A1BDD34" w14:textId="77777777" w:rsidTr="00B20293">
        <w:trPr>
          <w:trHeight w:val="720"/>
          <w:jc w:val="center"/>
        </w:trPr>
        <w:tc>
          <w:tcPr>
            <w:tcW w:w="0" w:type="auto"/>
            <w:vMerge/>
            <w:tcBorders>
              <w:top w:val="nil"/>
              <w:left w:val="single" w:sz="4" w:space="0" w:color="auto"/>
              <w:bottom w:val="single" w:sz="4" w:space="0" w:color="000000"/>
              <w:right w:val="single" w:sz="4" w:space="0" w:color="auto"/>
            </w:tcBorders>
            <w:vAlign w:val="center"/>
            <w:hideMark/>
          </w:tcPr>
          <w:p w14:paraId="3DB0063C"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14:paraId="24EC01E4"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14:paraId="0D11565B"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D2AA252"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t>市场行情</w:t>
            </w:r>
          </w:p>
        </w:tc>
        <w:tc>
          <w:tcPr>
            <w:tcW w:w="2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7A205A6" w14:textId="77777777" w:rsidR="00B20293" w:rsidRDefault="00B20293" w:rsidP="00B20293">
            <w:pPr>
              <w:spacing w:line="240" w:lineRule="auto"/>
              <w:ind w:firstLineChars="0" w:firstLine="0"/>
              <w:jc w:val="left"/>
              <w:rPr>
                <w:rFonts w:ascii="KaiTi" w:eastAsia="KaiTi" w:hAnsi="KaiTi" w:hint="eastAsia"/>
                <w:color w:val="000000"/>
                <w:sz w:val="20"/>
                <w:szCs w:val="20"/>
              </w:rPr>
            </w:pPr>
            <w:r>
              <w:rPr>
                <w:rFonts w:ascii="KaiTi" w:eastAsia="KaiTi" w:hAnsi="KaiTi" w:hint="eastAsia"/>
                <w:color w:val="000000"/>
                <w:sz w:val="20"/>
                <w:szCs w:val="20"/>
              </w:rPr>
              <w:t>提供主要农产品、畜产品、水产品的价格走势、价格地图、价格指数服务。</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BF6D79"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3D78F53"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FA25139"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112CB1B"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0684A7"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r>
      <w:tr w:rsidR="00B20293" w14:paraId="7487C7CE" w14:textId="77777777" w:rsidTr="00B20293">
        <w:trPr>
          <w:trHeight w:val="1200"/>
          <w:jc w:val="center"/>
        </w:trPr>
        <w:tc>
          <w:tcPr>
            <w:tcW w:w="0" w:type="auto"/>
            <w:vMerge/>
            <w:tcBorders>
              <w:top w:val="nil"/>
              <w:left w:val="single" w:sz="4" w:space="0" w:color="auto"/>
              <w:bottom w:val="single" w:sz="4" w:space="0" w:color="000000"/>
              <w:right w:val="single" w:sz="4" w:space="0" w:color="auto"/>
            </w:tcBorders>
            <w:vAlign w:val="center"/>
            <w:hideMark/>
          </w:tcPr>
          <w:p w14:paraId="3A01CD5C"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14:paraId="72302879"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14:paraId="3C8D92EF"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E4AA0BC"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t>个人空间</w:t>
            </w:r>
          </w:p>
        </w:tc>
        <w:tc>
          <w:tcPr>
            <w:tcW w:w="2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00511D5" w14:textId="77777777" w:rsidR="00B20293" w:rsidRDefault="00B20293" w:rsidP="00B20293">
            <w:pPr>
              <w:spacing w:line="240" w:lineRule="auto"/>
              <w:ind w:firstLineChars="0" w:firstLine="0"/>
              <w:jc w:val="left"/>
              <w:rPr>
                <w:rFonts w:ascii="KaiTi" w:eastAsia="KaiTi" w:hAnsi="KaiTi" w:hint="eastAsia"/>
                <w:color w:val="000000"/>
                <w:sz w:val="20"/>
                <w:szCs w:val="20"/>
              </w:rPr>
            </w:pPr>
            <w:r>
              <w:rPr>
                <w:rFonts w:ascii="KaiTi" w:eastAsia="KaiTi" w:hAnsi="KaiTi" w:hint="eastAsia"/>
                <w:color w:val="000000"/>
                <w:sz w:val="20"/>
                <w:szCs w:val="20"/>
              </w:rPr>
              <w:t>个人中心是提供给用户对自己相关信息的管理，对个人的资源管理实现个性化的服务，为平台管理者提供一站式的管理体验</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89E16F"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D9A3CFC"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226B55"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7C8947"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AB23C3"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r>
      <w:tr w:rsidR="00B20293" w14:paraId="21389D76" w14:textId="77777777" w:rsidTr="00B20293">
        <w:trPr>
          <w:trHeight w:val="1200"/>
          <w:jc w:val="center"/>
        </w:trPr>
        <w:tc>
          <w:tcPr>
            <w:tcW w:w="0" w:type="auto"/>
            <w:vMerge/>
            <w:tcBorders>
              <w:top w:val="nil"/>
              <w:left w:val="single" w:sz="4" w:space="0" w:color="auto"/>
              <w:bottom w:val="single" w:sz="4" w:space="0" w:color="000000"/>
              <w:right w:val="single" w:sz="4" w:space="0" w:color="auto"/>
            </w:tcBorders>
            <w:vAlign w:val="center"/>
            <w:hideMark/>
          </w:tcPr>
          <w:p w14:paraId="18091895"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14:paraId="3000D197"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132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14:paraId="2A754FF2"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t>公共服务APP及公众号</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88B254"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t>涉农数据服务</w:t>
            </w:r>
          </w:p>
        </w:tc>
        <w:tc>
          <w:tcPr>
            <w:tcW w:w="2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2E424B" w14:textId="77777777" w:rsidR="00B20293" w:rsidRDefault="00B20293" w:rsidP="00B20293">
            <w:pPr>
              <w:spacing w:line="240" w:lineRule="auto"/>
              <w:ind w:firstLineChars="0" w:firstLine="0"/>
              <w:jc w:val="left"/>
              <w:rPr>
                <w:rFonts w:ascii="KaiTi" w:eastAsia="KaiTi" w:hAnsi="KaiTi" w:hint="eastAsia"/>
                <w:color w:val="000000"/>
                <w:sz w:val="20"/>
                <w:szCs w:val="20"/>
              </w:rPr>
            </w:pPr>
            <w:r>
              <w:rPr>
                <w:rFonts w:ascii="KaiTi" w:eastAsia="KaiTi" w:hAnsi="KaiTi" w:hint="eastAsia"/>
                <w:color w:val="000000"/>
                <w:sz w:val="20"/>
                <w:szCs w:val="20"/>
              </w:rPr>
              <w:t>为社会公众用户提供权限范围内的农业农村数据查询和服务，包括数据资源、空间数据服务、接口服务、资源订阅功能</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DB201CD"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FBE50C"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A8ED373"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452D7AB"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287C61"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r>
      <w:tr w:rsidR="00B20293" w14:paraId="4F0CDB91" w14:textId="77777777" w:rsidTr="00B20293">
        <w:trPr>
          <w:trHeight w:val="960"/>
          <w:jc w:val="center"/>
        </w:trPr>
        <w:tc>
          <w:tcPr>
            <w:tcW w:w="0" w:type="auto"/>
            <w:vMerge/>
            <w:tcBorders>
              <w:top w:val="nil"/>
              <w:left w:val="single" w:sz="4" w:space="0" w:color="auto"/>
              <w:bottom w:val="single" w:sz="4" w:space="0" w:color="000000"/>
              <w:right w:val="single" w:sz="4" w:space="0" w:color="auto"/>
            </w:tcBorders>
            <w:vAlign w:val="center"/>
            <w:hideMark/>
          </w:tcPr>
          <w:p w14:paraId="13FD740A"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14:paraId="7D5951A3"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14:paraId="669DC848"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E196BEA"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t>种植服务</w:t>
            </w:r>
          </w:p>
        </w:tc>
        <w:tc>
          <w:tcPr>
            <w:tcW w:w="2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04DD037" w14:textId="77777777" w:rsidR="00B20293" w:rsidRDefault="00B20293" w:rsidP="00B20293">
            <w:pPr>
              <w:spacing w:line="240" w:lineRule="auto"/>
              <w:ind w:firstLineChars="0" w:firstLine="0"/>
              <w:jc w:val="left"/>
              <w:rPr>
                <w:rFonts w:ascii="KaiTi" w:eastAsia="KaiTi" w:hAnsi="KaiTi" w:hint="eastAsia"/>
                <w:color w:val="000000"/>
                <w:sz w:val="20"/>
                <w:szCs w:val="20"/>
              </w:rPr>
            </w:pPr>
            <w:r>
              <w:rPr>
                <w:rFonts w:ascii="KaiTi" w:eastAsia="KaiTi" w:hAnsi="KaiTi" w:hint="eastAsia"/>
                <w:color w:val="000000"/>
                <w:sz w:val="20"/>
                <w:szCs w:val="20"/>
              </w:rPr>
              <w:t>结合大数据分析模型，为农业提供种植监测预警服务，包括农业气象灾害预警、病虫害预警服务</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439B084"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43565F6"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F955612"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F13EA3A"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0D65F2"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r>
      <w:tr w:rsidR="00B20293" w14:paraId="42F5E95E" w14:textId="77777777" w:rsidTr="00B20293">
        <w:trPr>
          <w:trHeight w:val="1200"/>
          <w:jc w:val="center"/>
        </w:trPr>
        <w:tc>
          <w:tcPr>
            <w:tcW w:w="0" w:type="auto"/>
            <w:vMerge/>
            <w:tcBorders>
              <w:top w:val="nil"/>
              <w:left w:val="single" w:sz="4" w:space="0" w:color="auto"/>
              <w:bottom w:val="single" w:sz="4" w:space="0" w:color="000000"/>
              <w:right w:val="single" w:sz="4" w:space="0" w:color="auto"/>
            </w:tcBorders>
            <w:vAlign w:val="center"/>
            <w:hideMark/>
          </w:tcPr>
          <w:p w14:paraId="3B501DAC"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14:paraId="0B8F1AB7"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14:paraId="0C00A00C"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089D5E"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t>产销服务</w:t>
            </w:r>
          </w:p>
        </w:tc>
        <w:tc>
          <w:tcPr>
            <w:tcW w:w="2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889CAAE" w14:textId="77777777" w:rsidR="00B20293" w:rsidRDefault="00B20293" w:rsidP="00B20293">
            <w:pPr>
              <w:spacing w:line="240" w:lineRule="auto"/>
              <w:ind w:firstLineChars="0" w:firstLine="0"/>
              <w:jc w:val="left"/>
              <w:rPr>
                <w:rFonts w:ascii="KaiTi" w:eastAsia="KaiTi" w:hAnsi="KaiTi" w:hint="eastAsia"/>
                <w:color w:val="000000"/>
                <w:sz w:val="20"/>
                <w:szCs w:val="20"/>
              </w:rPr>
            </w:pPr>
            <w:r>
              <w:rPr>
                <w:rFonts w:ascii="KaiTi" w:eastAsia="KaiTi" w:hAnsi="KaiTi" w:hint="eastAsia"/>
                <w:color w:val="000000"/>
                <w:sz w:val="20"/>
                <w:szCs w:val="20"/>
              </w:rPr>
              <w:t>实现农产品供应和需求信息的在线采集、填报，提供主要农产品和各类水果、蔬菜、生猪的存量、销售量和需求量分析</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9316382"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6C33417"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9B2233B"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1FE7636"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A09BF1F"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r>
      <w:tr w:rsidR="00B20293" w14:paraId="1BFE8662" w14:textId="77777777" w:rsidTr="00B20293">
        <w:trPr>
          <w:trHeight w:val="960"/>
          <w:jc w:val="center"/>
        </w:trPr>
        <w:tc>
          <w:tcPr>
            <w:tcW w:w="0" w:type="auto"/>
            <w:vMerge/>
            <w:tcBorders>
              <w:top w:val="nil"/>
              <w:left w:val="single" w:sz="4" w:space="0" w:color="auto"/>
              <w:bottom w:val="single" w:sz="4" w:space="0" w:color="000000"/>
              <w:right w:val="single" w:sz="4" w:space="0" w:color="auto"/>
            </w:tcBorders>
            <w:vAlign w:val="center"/>
            <w:hideMark/>
          </w:tcPr>
          <w:p w14:paraId="6F06A492"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14:paraId="6CE464AE"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14:paraId="10F759EE"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C41B688"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t>乡村治理</w:t>
            </w:r>
          </w:p>
        </w:tc>
        <w:tc>
          <w:tcPr>
            <w:tcW w:w="2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046CA8" w14:textId="77777777" w:rsidR="00B20293" w:rsidRDefault="00B20293" w:rsidP="00B20293">
            <w:pPr>
              <w:spacing w:line="240" w:lineRule="auto"/>
              <w:ind w:firstLineChars="0" w:firstLine="0"/>
              <w:jc w:val="left"/>
              <w:rPr>
                <w:rFonts w:ascii="KaiTi" w:eastAsia="KaiTi" w:hAnsi="KaiTi" w:hint="eastAsia"/>
                <w:color w:val="000000"/>
                <w:sz w:val="20"/>
                <w:szCs w:val="20"/>
              </w:rPr>
            </w:pPr>
            <w:r>
              <w:rPr>
                <w:rFonts w:ascii="KaiTi" w:eastAsia="KaiTi" w:hAnsi="KaiTi" w:hint="eastAsia"/>
                <w:color w:val="000000"/>
                <w:sz w:val="20"/>
                <w:szCs w:val="20"/>
              </w:rPr>
              <w:t>为监管方提供农村厕所、生活污水治理、生活垃圾治理等人居环境各项内容核查服务</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C91637"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6603C3"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AB37FD"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8FD155"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5E7D6D"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r>
      <w:tr w:rsidR="00B20293" w14:paraId="00C0A0FD" w14:textId="77777777" w:rsidTr="00B20293">
        <w:trPr>
          <w:trHeight w:val="480"/>
          <w:jc w:val="center"/>
        </w:trPr>
        <w:tc>
          <w:tcPr>
            <w:tcW w:w="0" w:type="auto"/>
            <w:vMerge/>
            <w:tcBorders>
              <w:top w:val="nil"/>
              <w:left w:val="single" w:sz="4" w:space="0" w:color="auto"/>
              <w:bottom w:val="single" w:sz="4" w:space="0" w:color="000000"/>
              <w:right w:val="single" w:sz="4" w:space="0" w:color="auto"/>
            </w:tcBorders>
            <w:vAlign w:val="center"/>
            <w:hideMark/>
          </w:tcPr>
          <w:p w14:paraId="0E761188"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14:paraId="628B3D29"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14:paraId="12B634ED" w14:textId="77777777" w:rsidR="00B20293" w:rsidRDefault="00B20293" w:rsidP="00B20293">
            <w:pPr>
              <w:spacing w:line="240" w:lineRule="auto"/>
              <w:ind w:firstLineChars="0" w:firstLine="0"/>
              <w:rPr>
                <w:rFonts w:ascii="KaiTi" w:eastAsia="KaiTi" w:hAnsi="KaiTi" w:cs="宋体"/>
                <w:color w:val="000000"/>
                <w:sz w:val="20"/>
                <w:szCs w:val="20"/>
              </w:rPr>
            </w:pP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3191234" w14:textId="77777777" w:rsidR="00B20293" w:rsidRDefault="00B20293" w:rsidP="00B20293">
            <w:pPr>
              <w:spacing w:line="240" w:lineRule="auto"/>
              <w:ind w:firstLineChars="0" w:firstLine="0"/>
              <w:jc w:val="center"/>
              <w:rPr>
                <w:rFonts w:ascii="KaiTi" w:eastAsia="KaiTi" w:hAnsi="KaiTi" w:hint="eastAsia"/>
                <w:color w:val="000000"/>
                <w:sz w:val="20"/>
                <w:szCs w:val="20"/>
              </w:rPr>
            </w:pPr>
            <w:r>
              <w:rPr>
                <w:rFonts w:ascii="KaiTi" w:eastAsia="KaiTi" w:hAnsi="KaiTi" w:hint="eastAsia"/>
                <w:color w:val="000000"/>
                <w:sz w:val="20"/>
                <w:szCs w:val="20"/>
              </w:rPr>
              <w:t>农业金融</w:t>
            </w:r>
          </w:p>
        </w:tc>
        <w:tc>
          <w:tcPr>
            <w:tcW w:w="27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3DC583E" w14:textId="77777777" w:rsidR="00B20293" w:rsidRDefault="00B20293" w:rsidP="00B20293">
            <w:pPr>
              <w:spacing w:line="240" w:lineRule="auto"/>
              <w:ind w:firstLineChars="0" w:firstLine="0"/>
              <w:jc w:val="left"/>
              <w:rPr>
                <w:rFonts w:ascii="KaiTi" w:eastAsia="KaiTi" w:hAnsi="KaiTi" w:hint="eastAsia"/>
                <w:color w:val="000000"/>
                <w:sz w:val="20"/>
                <w:szCs w:val="20"/>
              </w:rPr>
            </w:pPr>
            <w:r>
              <w:rPr>
                <w:rFonts w:ascii="KaiTi" w:eastAsia="KaiTi" w:hAnsi="KaiTi" w:hint="eastAsia"/>
                <w:color w:val="000000"/>
                <w:sz w:val="20"/>
                <w:szCs w:val="20"/>
              </w:rPr>
              <w:t>为农户提供农民信贷、信贷指导服务</w:t>
            </w:r>
          </w:p>
        </w:tc>
        <w:tc>
          <w:tcPr>
            <w:tcW w:w="6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7320608"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1E53FF"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7893779"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62214FF"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c>
          <w:tcPr>
            <w:tcW w:w="5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48C2DAA" w14:textId="77777777" w:rsidR="00B20293" w:rsidRDefault="00B20293" w:rsidP="00B20293">
            <w:pPr>
              <w:spacing w:line="240" w:lineRule="auto"/>
              <w:ind w:firstLineChars="0" w:firstLine="0"/>
              <w:rPr>
                <w:rFonts w:ascii="KaiTi" w:eastAsia="KaiTi" w:hAnsi="KaiTi" w:hint="eastAsia"/>
                <w:color w:val="000000"/>
                <w:sz w:val="20"/>
                <w:szCs w:val="20"/>
              </w:rPr>
            </w:pPr>
            <w:r>
              <w:rPr>
                <w:rFonts w:ascii="KaiTi" w:eastAsia="KaiTi" w:hAnsi="KaiTi" w:hint="eastAsia"/>
                <w:color w:val="000000"/>
                <w:sz w:val="20"/>
                <w:szCs w:val="20"/>
              </w:rPr>
              <w:t xml:space="preserve">　</w:t>
            </w:r>
          </w:p>
        </w:tc>
      </w:tr>
    </w:tbl>
    <w:p w14:paraId="381B30D8" w14:textId="78ECAF4C" w:rsidR="00B20293" w:rsidRDefault="00B20293">
      <w:pPr>
        <w:widowControl/>
        <w:spacing w:line="240" w:lineRule="auto"/>
        <w:ind w:firstLineChars="0" w:firstLine="0"/>
        <w:jc w:val="left"/>
      </w:pPr>
      <w:r>
        <w:t xml:space="preserve"> </w:t>
      </w:r>
      <w:r>
        <w:br w:type="page"/>
      </w:r>
    </w:p>
    <w:p w14:paraId="781FF7A3" w14:textId="77777777" w:rsidR="002A6EFE" w:rsidRDefault="002A6EFE" w:rsidP="001A6497">
      <w:pPr>
        <w:ind w:firstLine="420"/>
        <w:sectPr w:rsidR="002A6EFE" w:rsidSect="00C51D91">
          <w:headerReference w:type="first" r:id="rId20"/>
          <w:footerReference w:type="first" r:id="rId21"/>
          <w:pgSz w:w="11906" w:h="16838"/>
          <w:pgMar w:top="1440" w:right="1800" w:bottom="1440" w:left="1800" w:header="851" w:footer="992" w:gutter="0"/>
          <w:pgNumType w:start="1"/>
          <w:cols w:space="425"/>
          <w:titlePg/>
          <w:docGrid w:type="lines" w:linePitch="312"/>
        </w:sectPr>
      </w:pPr>
    </w:p>
    <w:p w14:paraId="7D77B3A2" w14:textId="5F211A66" w:rsidR="00C524FB" w:rsidRDefault="002A6EFE" w:rsidP="002A6EFE">
      <w:pPr>
        <w:ind w:leftChars="-300" w:left="-630" w:firstLineChars="0" w:firstLine="0"/>
        <w:jc w:val="center"/>
      </w:pPr>
      <w:r>
        <w:rPr>
          <w:noProof/>
        </w:rPr>
        <w:lastRenderedPageBreak/>
        <w:drawing>
          <wp:inline distT="0" distB="0" distL="0" distR="0" wp14:anchorId="13FEB591" wp14:editId="2F7E42CE">
            <wp:extent cx="6300960" cy="8839200"/>
            <wp:effectExtent l="0" t="0" r="508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307857" cy="8848875"/>
                    </a:xfrm>
                    <a:prstGeom prst="rect">
                      <a:avLst/>
                    </a:prstGeom>
                    <a:noFill/>
                    <a:ln>
                      <a:noFill/>
                    </a:ln>
                  </pic:spPr>
                </pic:pic>
              </a:graphicData>
            </a:graphic>
          </wp:inline>
        </w:drawing>
      </w:r>
    </w:p>
    <w:sectPr w:rsidR="00C524FB" w:rsidSect="00C51D91">
      <w:headerReference w:type="first" r:id="rId23"/>
      <w:footerReference w:type="first" r:id="rId24"/>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0BD58" w14:textId="77777777" w:rsidR="009640D1" w:rsidRDefault="009640D1" w:rsidP="00C63A1D">
      <w:pPr>
        <w:ind w:firstLine="420"/>
      </w:pPr>
      <w:r>
        <w:separator/>
      </w:r>
    </w:p>
  </w:endnote>
  <w:endnote w:type="continuationSeparator" w:id="0">
    <w:p w14:paraId="544EBCE1" w14:textId="77777777" w:rsidR="009640D1" w:rsidRDefault="009640D1" w:rsidP="00C63A1D">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KaiTi">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C1BAA" w14:textId="77777777" w:rsidR="00BD3425" w:rsidRDefault="00BD3425">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E8BF2" w14:textId="30AC73E1" w:rsidR="00BD3425" w:rsidRPr="00E27ECF" w:rsidRDefault="00BD3425" w:rsidP="009D1130">
    <w:pPr>
      <w:pStyle w:val="a5"/>
      <w:ind w:firstLineChars="0" w:firstLine="0"/>
      <w:rPr>
        <w:rFonts w:ascii="仿宋" w:eastAsia="仿宋" w:hAnsi="仿宋"/>
      </w:rPr>
    </w:pPr>
    <w:r w:rsidRPr="00E27ECF">
      <w:rPr>
        <w:rFonts w:ascii="仿宋" w:eastAsia="仿宋" w:hAnsi="仿宋"/>
      </w:rPr>
      <w:t>文档版本</w:t>
    </w:r>
    <w:r w:rsidRPr="00E27ECF">
      <w:rPr>
        <w:rFonts w:ascii="仿宋" w:eastAsia="仿宋" w:hAnsi="仿宋" w:hint="eastAsia"/>
      </w:rPr>
      <w:t>1.</w:t>
    </w:r>
    <w:r w:rsidRPr="00E27ECF">
      <w:rPr>
        <w:rFonts w:ascii="仿宋" w:eastAsia="仿宋" w:hAnsi="仿宋"/>
      </w:rPr>
      <w:t>0(202</w:t>
    </w:r>
    <w:r w:rsidR="009D1130">
      <w:rPr>
        <w:rFonts w:ascii="仿宋" w:eastAsia="仿宋" w:hAnsi="仿宋"/>
      </w:rPr>
      <w:t>1</w:t>
    </w:r>
    <w:r w:rsidRPr="00E27ECF">
      <w:rPr>
        <w:rFonts w:ascii="仿宋" w:eastAsia="仿宋" w:hAnsi="仿宋"/>
      </w:rPr>
      <w:t>.0</w:t>
    </w:r>
    <w:r w:rsidR="009D1130">
      <w:rPr>
        <w:rFonts w:ascii="仿宋" w:eastAsia="仿宋" w:hAnsi="仿宋"/>
      </w:rPr>
      <w:t>1</w:t>
    </w:r>
    <w:r w:rsidRPr="00E27ECF">
      <w:rPr>
        <w:rFonts w:ascii="仿宋" w:eastAsia="仿宋" w:hAnsi="仿宋"/>
      </w:rPr>
      <w:t>.</w:t>
    </w:r>
    <w:r>
      <w:rPr>
        <w:rFonts w:ascii="仿宋" w:eastAsia="仿宋" w:hAnsi="仿宋" w:hint="eastAsia"/>
      </w:rPr>
      <w:t>01-202</w:t>
    </w:r>
    <w:r w:rsidR="009D1130">
      <w:rPr>
        <w:rFonts w:ascii="仿宋" w:eastAsia="仿宋" w:hAnsi="仿宋"/>
      </w:rPr>
      <w:t>1</w:t>
    </w:r>
    <w:r>
      <w:rPr>
        <w:rFonts w:ascii="仿宋" w:eastAsia="仿宋" w:hAnsi="仿宋" w:hint="eastAsia"/>
      </w:rPr>
      <w:t>.12.31</w:t>
    </w:r>
    <w:r w:rsidRPr="00E27ECF">
      <w:rPr>
        <w:rFonts w:ascii="仿宋" w:eastAsia="仿宋" w:hAnsi="仿宋"/>
      </w:rPr>
      <w:t>)</w:t>
    </w:r>
    <w:r w:rsidRPr="00E27ECF">
      <w:rPr>
        <w:rFonts w:ascii="仿宋" w:eastAsia="仿宋" w:hAnsi="仿宋"/>
      </w:rPr>
      <w:ptab w:relativeTo="margin" w:alignment="center" w:leader="none"/>
    </w:r>
    <w:r>
      <w:rPr>
        <w:rFonts w:ascii="仿宋" w:eastAsia="仿宋" w:hAnsi="仿宋"/>
      </w:rPr>
      <w:t xml:space="preserve">    </w:t>
    </w:r>
    <w:r>
      <w:rPr>
        <w:rFonts w:ascii="仿宋" w:eastAsia="仿宋" w:hAnsi="仿宋" w:hint="eastAsia"/>
      </w:rPr>
      <w:t>中农信达</w:t>
    </w:r>
    <w:r w:rsidRPr="00E27ECF">
      <w:rPr>
        <w:rFonts w:ascii="仿宋" w:eastAsia="仿宋" w:hAnsi="仿宋"/>
      </w:rPr>
      <w:t>专有和保密信息</w:t>
    </w:r>
  </w:p>
  <w:p w14:paraId="6263084E" w14:textId="24D5365E" w:rsidR="00BD3425" w:rsidRPr="004558AD" w:rsidRDefault="00BD3425" w:rsidP="009D1130">
    <w:pPr>
      <w:pStyle w:val="a5"/>
      <w:ind w:firstLineChars="1600" w:firstLine="2880"/>
      <w:jc w:val="center"/>
    </w:pPr>
    <w:r w:rsidRPr="00E27ECF">
      <w:rPr>
        <w:rFonts w:ascii="仿宋" w:eastAsia="仿宋" w:hAnsi="仿宋"/>
      </w:rPr>
      <w:t>版权所有</w:t>
    </w:r>
    <w:r w:rsidRPr="00E27ECF">
      <w:rPr>
        <w:rFonts w:ascii="Calibri" w:eastAsia="仿宋" w:hAnsi="Calibri" w:cs="Calibri"/>
      </w:rPr>
      <w:t>©</w:t>
    </w:r>
    <w:r>
      <w:rPr>
        <w:rFonts w:ascii="仿宋" w:eastAsia="仿宋" w:hAnsi="仿宋" w:hint="eastAsia"/>
      </w:rPr>
      <w:t>北京中农信达信息技术</w:t>
    </w:r>
    <w:r w:rsidRPr="00E27ECF">
      <w:rPr>
        <w:rFonts w:ascii="仿宋" w:eastAsia="仿宋" w:hAnsi="仿宋" w:hint="eastAsia"/>
      </w:rPr>
      <w:t>有限公司</w:t>
    </w:r>
    <w:r>
      <w:ptab w:relativeTo="margin" w:alignment="right" w:leader="none"/>
    </w:r>
    <w:r>
      <w:fldChar w:fldCharType="begin"/>
    </w:r>
    <w:r>
      <w:instrText>PAGE   \* MERGEFORMAT</w:instrText>
    </w:r>
    <w:r>
      <w:fldChar w:fldCharType="separate"/>
    </w:r>
    <w:r w:rsidRPr="006855B6">
      <w:rPr>
        <w:noProof/>
        <w:lang w:val="zh-CN"/>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CE341" w14:textId="77777777" w:rsidR="00BD3425" w:rsidRPr="00C51D91" w:rsidRDefault="00BD3425" w:rsidP="00C51D91">
    <w:pPr>
      <w:pStyle w:val="a5"/>
      <w:ind w:firstLine="360"/>
      <w:rPr>
        <w:color w:val="FFFFFF" w:themeColor="background1"/>
      </w:rPr>
    </w:pPr>
    <w:r w:rsidRPr="00C51D91">
      <w:rPr>
        <w:color w:val="FFFFFF" w:themeColor="background1"/>
      </w:rPr>
      <w:fldChar w:fldCharType="begin"/>
    </w:r>
    <w:r w:rsidRPr="00C51D91">
      <w:rPr>
        <w:color w:val="FFFFFF" w:themeColor="background1"/>
      </w:rPr>
      <w:instrText>PAGE   \* MERGEFORMAT</w:instrText>
    </w:r>
    <w:r w:rsidRPr="00C51D91">
      <w:rPr>
        <w:color w:val="FFFFFF" w:themeColor="background1"/>
      </w:rPr>
      <w:fldChar w:fldCharType="separate"/>
    </w:r>
    <w:r w:rsidRPr="006855B6">
      <w:rPr>
        <w:noProof/>
        <w:color w:val="FFFFFF" w:themeColor="background1"/>
        <w:lang w:val="zh-CN"/>
      </w:rPr>
      <w:t>1</w:t>
    </w:r>
    <w:r w:rsidRPr="00C51D91">
      <w:rPr>
        <w:color w:val="FFFFFF" w:themeColor="background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FDA7D" w14:textId="77777777" w:rsidR="009D1130" w:rsidRPr="00E27ECF" w:rsidRDefault="009D1130" w:rsidP="009D1130">
    <w:pPr>
      <w:pStyle w:val="a5"/>
      <w:ind w:firstLineChars="0" w:firstLine="0"/>
      <w:rPr>
        <w:rFonts w:ascii="仿宋" w:eastAsia="仿宋" w:hAnsi="仿宋"/>
      </w:rPr>
    </w:pPr>
    <w:r w:rsidRPr="00C51D91">
      <w:rPr>
        <w:color w:val="FFFFFF" w:themeColor="background1"/>
      </w:rPr>
      <w:fldChar w:fldCharType="begin"/>
    </w:r>
    <w:r w:rsidRPr="00C51D91">
      <w:rPr>
        <w:color w:val="FFFFFF" w:themeColor="background1"/>
      </w:rPr>
      <w:instrText>PAGE   \* MERGEFORMAT</w:instrText>
    </w:r>
    <w:r w:rsidRPr="00C51D91">
      <w:rPr>
        <w:color w:val="FFFFFF" w:themeColor="background1"/>
      </w:rPr>
      <w:fldChar w:fldCharType="separate"/>
    </w:r>
    <w:r w:rsidRPr="006855B6">
      <w:rPr>
        <w:noProof/>
        <w:color w:val="FFFFFF" w:themeColor="background1"/>
        <w:lang w:val="zh-CN"/>
      </w:rPr>
      <w:t>1</w:t>
    </w:r>
    <w:r w:rsidRPr="00C51D91">
      <w:rPr>
        <w:color w:val="FFFFFF" w:themeColor="background1"/>
      </w:rPr>
      <w:fldChar w:fldCharType="end"/>
    </w:r>
    <w:r w:rsidRPr="00E27ECF">
      <w:rPr>
        <w:rFonts w:ascii="仿宋" w:eastAsia="仿宋" w:hAnsi="仿宋"/>
      </w:rPr>
      <w:t>文档版本</w:t>
    </w:r>
    <w:r w:rsidRPr="00E27ECF">
      <w:rPr>
        <w:rFonts w:ascii="仿宋" w:eastAsia="仿宋" w:hAnsi="仿宋" w:hint="eastAsia"/>
      </w:rPr>
      <w:t>1.</w:t>
    </w:r>
    <w:r w:rsidRPr="00E27ECF">
      <w:rPr>
        <w:rFonts w:ascii="仿宋" w:eastAsia="仿宋" w:hAnsi="仿宋"/>
      </w:rPr>
      <w:t>0(202</w:t>
    </w:r>
    <w:r>
      <w:rPr>
        <w:rFonts w:ascii="仿宋" w:eastAsia="仿宋" w:hAnsi="仿宋"/>
      </w:rPr>
      <w:t>1</w:t>
    </w:r>
    <w:r w:rsidRPr="00E27ECF">
      <w:rPr>
        <w:rFonts w:ascii="仿宋" w:eastAsia="仿宋" w:hAnsi="仿宋"/>
      </w:rPr>
      <w:t>.0</w:t>
    </w:r>
    <w:r>
      <w:rPr>
        <w:rFonts w:ascii="仿宋" w:eastAsia="仿宋" w:hAnsi="仿宋"/>
      </w:rPr>
      <w:t>1</w:t>
    </w:r>
    <w:r w:rsidRPr="00E27ECF">
      <w:rPr>
        <w:rFonts w:ascii="仿宋" w:eastAsia="仿宋" w:hAnsi="仿宋"/>
      </w:rPr>
      <w:t>.</w:t>
    </w:r>
    <w:r>
      <w:rPr>
        <w:rFonts w:ascii="仿宋" w:eastAsia="仿宋" w:hAnsi="仿宋" w:hint="eastAsia"/>
      </w:rPr>
      <w:t>01-202</w:t>
    </w:r>
    <w:r>
      <w:rPr>
        <w:rFonts w:ascii="仿宋" w:eastAsia="仿宋" w:hAnsi="仿宋"/>
      </w:rPr>
      <w:t>1</w:t>
    </w:r>
    <w:r>
      <w:rPr>
        <w:rFonts w:ascii="仿宋" w:eastAsia="仿宋" w:hAnsi="仿宋" w:hint="eastAsia"/>
      </w:rPr>
      <w:t>.12.31</w:t>
    </w:r>
    <w:r w:rsidRPr="00E27ECF">
      <w:rPr>
        <w:rFonts w:ascii="仿宋" w:eastAsia="仿宋" w:hAnsi="仿宋"/>
      </w:rPr>
      <w:t>)</w:t>
    </w:r>
    <w:r w:rsidRPr="00E27ECF">
      <w:rPr>
        <w:rFonts w:ascii="仿宋" w:eastAsia="仿宋" w:hAnsi="仿宋"/>
      </w:rPr>
      <w:ptab w:relativeTo="margin" w:alignment="center" w:leader="none"/>
    </w:r>
    <w:r>
      <w:rPr>
        <w:rFonts w:ascii="仿宋" w:eastAsia="仿宋" w:hAnsi="仿宋"/>
      </w:rPr>
      <w:t xml:space="preserve">    </w:t>
    </w:r>
    <w:r>
      <w:rPr>
        <w:rFonts w:ascii="仿宋" w:eastAsia="仿宋" w:hAnsi="仿宋" w:hint="eastAsia"/>
      </w:rPr>
      <w:t>中农信达</w:t>
    </w:r>
    <w:r w:rsidRPr="00E27ECF">
      <w:rPr>
        <w:rFonts w:ascii="仿宋" w:eastAsia="仿宋" w:hAnsi="仿宋"/>
      </w:rPr>
      <w:t>专有和保密信息</w:t>
    </w:r>
  </w:p>
  <w:p w14:paraId="0573DD2C" w14:textId="27F90C29" w:rsidR="009D1130" w:rsidRPr="009D1130" w:rsidRDefault="009D1130" w:rsidP="009D1130">
    <w:pPr>
      <w:pStyle w:val="a5"/>
      <w:ind w:firstLineChars="1600" w:firstLine="2880"/>
      <w:jc w:val="center"/>
    </w:pPr>
    <w:r w:rsidRPr="00E27ECF">
      <w:rPr>
        <w:rFonts w:ascii="仿宋" w:eastAsia="仿宋" w:hAnsi="仿宋"/>
      </w:rPr>
      <w:t>版权所有</w:t>
    </w:r>
    <w:r w:rsidRPr="00E27ECF">
      <w:rPr>
        <w:rFonts w:ascii="Calibri" w:eastAsia="仿宋" w:hAnsi="Calibri" w:cs="Calibri"/>
      </w:rPr>
      <w:t>©</w:t>
    </w:r>
    <w:r>
      <w:rPr>
        <w:rFonts w:ascii="仿宋" w:eastAsia="仿宋" w:hAnsi="仿宋" w:hint="eastAsia"/>
      </w:rPr>
      <w:t>北京中农信达信息技术</w:t>
    </w:r>
    <w:r w:rsidRPr="00E27ECF">
      <w:rPr>
        <w:rFonts w:ascii="仿宋" w:eastAsia="仿宋" w:hAnsi="仿宋" w:hint="eastAsia"/>
      </w:rPr>
      <w:t>有限公司</w:t>
    </w:r>
    <w:r>
      <w:ptab w:relativeTo="margin" w:alignment="right" w:leader="none"/>
    </w:r>
    <w:r>
      <w:fldChar w:fldCharType="begin"/>
    </w:r>
    <w:r>
      <w:instrText>PAGE   \* MERGEFORMAT</w:instrText>
    </w:r>
    <w:r>
      <w:fldChar w:fldCharType="separate"/>
    </w:r>
    <w:r>
      <w:t>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7F88A" w14:textId="77777777" w:rsidR="009D1130" w:rsidRPr="00E27ECF" w:rsidRDefault="009D1130" w:rsidP="009D1130">
    <w:pPr>
      <w:pStyle w:val="a5"/>
      <w:ind w:firstLineChars="0" w:firstLine="0"/>
      <w:rPr>
        <w:rFonts w:ascii="仿宋" w:eastAsia="仿宋" w:hAnsi="仿宋"/>
      </w:rPr>
    </w:pPr>
    <w:r w:rsidRPr="00C51D91">
      <w:rPr>
        <w:color w:val="FFFFFF" w:themeColor="background1"/>
      </w:rPr>
      <w:fldChar w:fldCharType="begin"/>
    </w:r>
    <w:r w:rsidRPr="00C51D91">
      <w:rPr>
        <w:color w:val="FFFFFF" w:themeColor="background1"/>
      </w:rPr>
      <w:instrText>PAGE   \* MERGEFORMAT</w:instrText>
    </w:r>
    <w:r w:rsidRPr="00C51D91">
      <w:rPr>
        <w:color w:val="FFFFFF" w:themeColor="background1"/>
      </w:rPr>
      <w:fldChar w:fldCharType="separate"/>
    </w:r>
    <w:r w:rsidRPr="006855B6">
      <w:rPr>
        <w:noProof/>
        <w:color w:val="FFFFFF" w:themeColor="background1"/>
        <w:lang w:val="zh-CN"/>
      </w:rPr>
      <w:t>1</w:t>
    </w:r>
    <w:r w:rsidRPr="00C51D91">
      <w:rPr>
        <w:color w:val="FFFFFF" w:themeColor="background1"/>
      </w:rPr>
      <w:fldChar w:fldCharType="end"/>
    </w:r>
    <w:r w:rsidRPr="00E27ECF">
      <w:rPr>
        <w:rFonts w:ascii="仿宋" w:eastAsia="仿宋" w:hAnsi="仿宋"/>
      </w:rPr>
      <w:t>文档版本</w:t>
    </w:r>
    <w:r w:rsidRPr="00E27ECF">
      <w:rPr>
        <w:rFonts w:ascii="仿宋" w:eastAsia="仿宋" w:hAnsi="仿宋" w:hint="eastAsia"/>
      </w:rPr>
      <w:t>1.</w:t>
    </w:r>
    <w:r w:rsidRPr="00E27ECF">
      <w:rPr>
        <w:rFonts w:ascii="仿宋" w:eastAsia="仿宋" w:hAnsi="仿宋"/>
      </w:rPr>
      <w:t>0(202</w:t>
    </w:r>
    <w:r>
      <w:rPr>
        <w:rFonts w:ascii="仿宋" w:eastAsia="仿宋" w:hAnsi="仿宋"/>
      </w:rPr>
      <w:t>1</w:t>
    </w:r>
    <w:r w:rsidRPr="00E27ECF">
      <w:rPr>
        <w:rFonts w:ascii="仿宋" w:eastAsia="仿宋" w:hAnsi="仿宋"/>
      </w:rPr>
      <w:t>.0</w:t>
    </w:r>
    <w:r>
      <w:rPr>
        <w:rFonts w:ascii="仿宋" w:eastAsia="仿宋" w:hAnsi="仿宋"/>
      </w:rPr>
      <w:t>1</w:t>
    </w:r>
    <w:r w:rsidRPr="00E27ECF">
      <w:rPr>
        <w:rFonts w:ascii="仿宋" w:eastAsia="仿宋" w:hAnsi="仿宋"/>
      </w:rPr>
      <w:t>.</w:t>
    </w:r>
    <w:r>
      <w:rPr>
        <w:rFonts w:ascii="仿宋" w:eastAsia="仿宋" w:hAnsi="仿宋" w:hint="eastAsia"/>
      </w:rPr>
      <w:t>01-202</w:t>
    </w:r>
    <w:r>
      <w:rPr>
        <w:rFonts w:ascii="仿宋" w:eastAsia="仿宋" w:hAnsi="仿宋"/>
      </w:rPr>
      <w:t>1</w:t>
    </w:r>
    <w:r>
      <w:rPr>
        <w:rFonts w:ascii="仿宋" w:eastAsia="仿宋" w:hAnsi="仿宋" w:hint="eastAsia"/>
      </w:rPr>
      <w:t>.12.31</w:t>
    </w:r>
    <w:r w:rsidRPr="00E27ECF">
      <w:rPr>
        <w:rFonts w:ascii="仿宋" w:eastAsia="仿宋" w:hAnsi="仿宋"/>
      </w:rPr>
      <w:t>)</w:t>
    </w:r>
    <w:r w:rsidRPr="00E27ECF">
      <w:rPr>
        <w:rFonts w:ascii="仿宋" w:eastAsia="仿宋" w:hAnsi="仿宋"/>
      </w:rPr>
      <w:ptab w:relativeTo="margin" w:alignment="center" w:leader="none"/>
    </w:r>
    <w:r>
      <w:rPr>
        <w:rFonts w:ascii="仿宋" w:eastAsia="仿宋" w:hAnsi="仿宋"/>
      </w:rPr>
      <w:t xml:space="preserve">    </w:t>
    </w:r>
    <w:r>
      <w:rPr>
        <w:rFonts w:ascii="仿宋" w:eastAsia="仿宋" w:hAnsi="仿宋" w:hint="eastAsia"/>
      </w:rPr>
      <w:t>中农信达</w:t>
    </w:r>
    <w:r w:rsidRPr="00E27ECF">
      <w:rPr>
        <w:rFonts w:ascii="仿宋" w:eastAsia="仿宋" w:hAnsi="仿宋"/>
      </w:rPr>
      <w:t>专有和保密信息</w:t>
    </w:r>
  </w:p>
  <w:p w14:paraId="1376ED42" w14:textId="138FC11B" w:rsidR="009D1130" w:rsidRPr="009D1130" w:rsidRDefault="009D1130" w:rsidP="009D1130">
    <w:pPr>
      <w:pStyle w:val="a5"/>
      <w:ind w:firstLineChars="1600" w:firstLine="2880"/>
      <w:jc w:val="center"/>
    </w:pPr>
    <w:r w:rsidRPr="00E27ECF">
      <w:rPr>
        <w:rFonts w:ascii="仿宋" w:eastAsia="仿宋" w:hAnsi="仿宋"/>
      </w:rPr>
      <w:t>版权所有</w:t>
    </w:r>
    <w:r w:rsidRPr="00E27ECF">
      <w:rPr>
        <w:rFonts w:ascii="Calibri" w:eastAsia="仿宋" w:hAnsi="Calibri" w:cs="Calibri"/>
      </w:rPr>
      <w:t>©</w:t>
    </w:r>
    <w:r>
      <w:rPr>
        <w:rFonts w:ascii="仿宋" w:eastAsia="仿宋" w:hAnsi="仿宋" w:hint="eastAsia"/>
      </w:rPr>
      <w:t>北京中农信达信息技术</w:t>
    </w:r>
    <w:r w:rsidRPr="00E27ECF">
      <w:rPr>
        <w:rFonts w:ascii="仿宋" w:eastAsia="仿宋" w:hAnsi="仿宋" w:hint="eastAsia"/>
      </w:rPr>
      <w:t>有限公司</w:t>
    </w:r>
    <w:r>
      <w:ptab w:relativeTo="margin" w:alignment="right" w:leader="none"/>
    </w:r>
    <w:r>
      <w:fldChar w:fldCharType="begin"/>
    </w:r>
    <w:r>
      <w:instrText>PAGE   \* MERGEFORMAT</w:instrText>
    </w:r>
    <w:r>
      <w:fldChar w:fldCharType="separate"/>
    </w:r>
    <w:r>
      <w:t>2</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A8BC0" w14:textId="77783E9F" w:rsidR="009D1130" w:rsidRPr="00E27ECF" w:rsidRDefault="009D1130" w:rsidP="009D1130">
    <w:pPr>
      <w:pStyle w:val="a5"/>
      <w:ind w:firstLineChars="0" w:firstLine="0"/>
      <w:rPr>
        <w:rFonts w:ascii="仿宋" w:eastAsia="仿宋" w:hAnsi="仿宋"/>
      </w:rPr>
    </w:pPr>
    <w:r w:rsidRPr="00E27ECF">
      <w:rPr>
        <w:rFonts w:ascii="仿宋" w:eastAsia="仿宋" w:hAnsi="仿宋"/>
      </w:rPr>
      <w:t>文档版本</w:t>
    </w:r>
    <w:r w:rsidRPr="00E27ECF">
      <w:rPr>
        <w:rFonts w:ascii="仿宋" w:eastAsia="仿宋" w:hAnsi="仿宋" w:hint="eastAsia"/>
      </w:rPr>
      <w:t>1.</w:t>
    </w:r>
    <w:r w:rsidRPr="00E27ECF">
      <w:rPr>
        <w:rFonts w:ascii="仿宋" w:eastAsia="仿宋" w:hAnsi="仿宋"/>
      </w:rPr>
      <w:t>0(202</w:t>
    </w:r>
    <w:r>
      <w:rPr>
        <w:rFonts w:ascii="仿宋" w:eastAsia="仿宋" w:hAnsi="仿宋"/>
      </w:rPr>
      <w:t>1</w:t>
    </w:r>
    <w:r w:rsidRPr="00E27ECF">
      <w:rPr>
        <w:rFonts w:ascii="仿宋" w:eastAsia="仿宋" w:hAnsi="仿宋"/>
      </w:rPr>
      <w:t>.0</w:t>
    </w:r>
    <w:r>
      <w:rPr>
        <w:rFonts w:ascii="仿宋" w:eastAsia="仿宋" w:hAnsi="仿宋"/>
      </w:rPr>
      <w:t>1</w:t>
    </w:r>
    <w:r w:rsidRPr="00E27ECF">
      <w:rPr>
        <w:rFonts w:ascii="仿宋" w:eastAsia="仿宋" w:hAnsi="仿宋"/>
      </w:rPr>
      <w:t>.</w:t>
    </w:r>
    <w:r>
      <w:rPr>
        <w:rFonts w:ascii="仿宋" w:eastAsia="仿宋" w:hAnsi="仿宋" w:hint="eastAsia"/>
      </w:rPr>
      <w:t>01-202</w:t>
    </w:r>
    <w:r>
      <w:rPr>
        <w:rFonts w:ascii="仿宋" w:eastAsia="仿宋" w:hAnsi="仿宋"/>
      </w:rPr>
      <w:t>1</w:t>
    </w:r>
    <w:r>
      <w:rPr>
        <w:rFonts w:ascii="仿宋" w:eastAsia="仿宋" w:hAnsi="仿宋" w:hint="eastAsia"/>
      </w:rPr>
      <w:t>.12.31</w:t>
    </w:r>
    <w:r w:rsidRPr="00E27ECF">
      <w:rPr>
        <w:rFonts w:ascii="仿宋" w:eastAsia="仿宋" w:hAnsi="仿宋"/>
      </w:rPr>
      <w:t>)</w:t>
    </w:r>
    <w:r w:rsidRPr="00E27ECF">
      <w:rPr>
        <w:rFonts w:ascii="仿宋" w:eastAsia="仿宋" w:hAnsi="仿宋"/>
      </w:rPr>
      <w:ptab w:relativeTo="margin" w:alignment="center" w:leader="none"/>
    </w:r>
    <w:r>
      <w:rPr>
        <w:rFonts w:ascii="仿宋" w:eastAsia="仿宋" w:hAnsi="仿宋"/>
      </w:rPr>
      <w:t xml:space="preserve">    </w:t>
    </w:r>
    <w:r>
      <w:rPr>
        <w:rFonts w:ascii="仿宋" w:eastAsia="仿宋" w:hAnsi="仿宋" w:hint="eastAsia"/>
      </w:rPr>
      <w:t>中农信达</w:t>
    </w:r>
    <w:r w:rsidRPr="00E27ECF">
      <w:rPr>
        <w:rFonts w:ascii="仿宋" w:eastAsia="仿宋" w:hAnsi="仿宋"/>
      </w:rPr>
      <w:t>专有和保密信息</w:t>
    </w:r>
  </w:p>
  <w:p w14:paraId="4F1AC79B" w14:textId="4949BA8F" w:rsidR="009D1130" w:rsidRPr="009D1130" w:rsidRDefault="009D1130" w:rsidP="009D1130">
    <w:pPr>
      <w:pStyle w:val="a5"/>
      <w:ind w:firstLineChars="1600" w:firstLine="2880"/>
      <w:jc w:val="center"/>
    </w:pPr>
    <w:r w:rsidRPr="00E27ECF">
      <w:rPr>
        <w:rFonts w:ascii="仿宋" w:eastAsia="仿宋" w:hAnsi="仿宋"/>
      </w:rPr>
      <w:t>版权所有</w:t>
    </w:r>
    <w:r w:rsidRPr="00E27ECF">
      <w:rPr>
        <w:rFonts w:ascii="Calibri" w:eastAsia="仿宋" w:hAnsi="Calibri" w:cs="Calibri"/>
      </w:rPr>
      <w:t>©</w:t>
    </w:r>
    <w:r>
      <w:rPr>
        <w:rFonts w:ascii="仿宋" w:eastAsia="仿宋" w:hAnsi="仿宋" w:hint="eastAsia"/>
      </w:rPr>
      <w:t>北京中农信达信息技术</w:t>
    </w:r>
    <w:r w:rsidRPr="00E27ECF">
      <w:rPr>
        <w:rFonts w:ascii="仿宋" w:eastAsia="仿宋" w:hAnsi="仿宋" w:hint="eastAsia"/>
      </w:rPr>
      <w:t>有限公司</w:t>
    </w:r>
    <w:r>
      <w:ptab w:relativeTo="margin" w:alignment="right" w:leader="none"/>
    </w:r>
    <w:r>
      <w:fldChar w:fldCharType="begin"/>
    </w:r>
    <w:r>
      <w:instrText>PAGE   \* MERGEFORMAT</w:instrText>
    </w:r>
    <w:r>
      <w:fldChar w:fldCharType="separate"/>
    </w:r>
    <w:r>
      <w:t>2</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26426" w14:textId="32042700" w:rsidR="002A6EFE" w:rsidRPr="009D1130" w:rsidRDefault="002A6EFE" w:rsidP="002A6EFE">
    <w:pPr>
      <w:pStyle w:val="a5"/>
      <w:ind w:firstLineChars="0" w:firstLine="0"/>
    </w:pPr>
  </w:p>
  <w:p w14:paraId="7D08E197" w14:textId="58C34B40" w:rsidR="002A6EFE" w:rsidRPr="009D1130" w:rsidRDefault="002A6EFE" w:rsidP="009D1130">
    <w:pPr>
      <w:pStyle w:val="a5"/>
      <w:ind w:firstLineChars="1600" w:firstLine="288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513D7" w14:textId="77777777" w:rsidR="009640D1" w:rsidRDefault="009640D1" w:rsidP="00C63A1D">
      <w:pPr>
        <w:ind w:firstLine="420"/>
      </w:pPr>
      <w:r>
        <w:separator/>
      </w:r>
    </w:p>
  </w:footnote>
  <w:footnote w:type="continuationSeparator" w:id="0">
    <w:p w14:paraId="1E07C901" w14:textId="77777777" w:rsidR="009640D1" w:rsidRDefault="009640D1" w:rsidP="00C63A1D">
      <w:pPr>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1D0F3" w14:textId="77777777" w:rsidR="00BD3425" w:rsidRDefault="00BD3425">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26519" w14:textId="40855EB5" w:rsidR="00BD3425" w:rsidRPr="0072171B" w:rsidRDefault="00BD3425" w:rsidP="009D1130">
    <w:pPr>
      <w:pStyle w:val="a3"/>
      <w:spacing w:line="240" w:lineRule="auto"/>
      <w:ind w:firstLineChars="0" w:firstLine="0"/>
      <w:jc w:val="left"/>
      <w:rPr>
        <w:rFonts w:ascii="仿宋" w:eastAsia="仿宋" w:hAnsi="仿宋"/>
      </w:rPr>
    </w:pPr>
    <w:r>
      <w:rPr>
        <w:rFonts w:ascii="仿宋" w:eastAsia="仿宋" w:hAnsi="仿宋" w:hint="eastAsia"/>
      </w:rPr>
      <w:t>农业农村大数据</w:t>
    </w:r>
    <w:r w:rsidRPr="0072171B">
      <w:rPr>
        <w:rFonts w:ascii="仿宋" w:eastAsia="仿宋" w:hAnsi="仿宋"/>
      </w:rPr>
      <w:t>技术白皮书</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9A968" w14:textId="77777777" w:rsidR="00BD3425" w:rsidRPr="00835986" w:rsidRDefault="00BD3425" w:rsidP="00835986">
    <w:pPr>
      <w:ind w:left="420" w:firstLineChars="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3551E" w14:textId="6FBE7A69" w:rsidR="009D1130" w:rsidRPr="009D1130" w:rsidRDefault="009D1130" w:rsidP="009D1130">
    <w:pPr>
      <w:pStyle w:val="a3"/>
      <w:spacing w:line="240" w:lineRule="auto"/>
      <w:ind w:firstLineChars="0" w:firstLine="0"/>
      <w:jc w:val="left"/>
      <w:rPr>
        <w:rFonts w:ascii="仿宋" w:eastAsia="仿宋" w:hAnsi="仿宋"/>
      </w:rPr>
    </w:pPr>
    <w:r>
      <w:rPr>
        <w:rFonts w:ascii="仿宋" w:eastAsia="仿宋" w:hAnsi="仿宋" w:hint="eastAsia"/>
      </w:rPr>
      <w:t>农业农村大数据</w:t>
    </w:r>
    <w:r w:rsidRPr="0072171B">
      <w:rPr>
        <w:rFonts w:ascii="仿宋" w:eastAsia="仿宋" w:hAnsi="仿宋"/>
      </w:rPr>
      <w:t>技术白皮书</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A5ED4" w14:textId="6A02A82E" w:rsidR="009D1130" w:rsidRPr="009D1130" w:rsidRDefault="009D1130" w:rsidP="009D1130">
    <w:pPr>
      <w:pStyle w:val="a3"/>
      <w:spacing w:line="240" w:lineRule="auto"/>
      <w:ind w:firstLineChars="0" w:firstLine="0"/>
      <w:jc w:val="left"/>
      <w:rPr>
        <w:rFonts w:ascii="仿宋" w:eastAsia="仿宋" w:hAnsi="仿宋"/>
      </w:rPr>
    </w:pPr>
    <w:r>
      <w:rPr>
        <w:rFonts w:ascii="仿宋" w:eastAsia="仿宋" w:hAnsi="仿宋" w:hint="eastAsia"/>
      </w:rPr>
      <w:t>农业农村大数据</w:t>
    </w:r>
    <w:r w:rsidRPr="0072171B">
      <w:rPr>
        <w:rFonts w:ascii="仿宋" w:eastAsia="仿宋" w:hAnsi="仿宋"/>
      </w:rPr>
      <w:t>技术白皮书</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DAF1F" w14:textId="7FEFAE3B" w:rsidR="009D1130" w:rsidRPr="009D1130" w:rsidRDefault="009D1130" w:rsidP="009D1130">
    <w:pPr>
      <w:pStyle w:val="a3"/>
      <w:spacing w:line="240" w:lineRule="auto"/>
      <w:ind w:firstLineChars="0" w:firstLine="0"/>
      <w:jc w:val="left"/>
      <w:rPr>
        <w:rFonts w:ascii="仿宋" w:eastAsia="仿宋" w:hAnsi="仿宋"/>
      </w:rPr>
    </w:pPr>
    <w:r>
      <w:rPr>
        <w:rFonts w:ascii="仿宋" w:eastAsia="仿宋" w:hAnsi="仿宋" w:hint="eastAsia"/>
      </w:rPr>
      <w:t>农业农村大数据</w:t>
    </w:r>
    <w:r w:rsidRPr="0072171B">
      <w:rPr>
        <w:rFonts w:ascii="仿宋" w:eastAsia="仿宋" w:hAnsi="仿宋"/>
      </w:rPr>
      <w:t>技术白皮书</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F5BF9" w14:textId="6458F853" w:rsidR="002A6EFE" w:rsidRPr="002A6EFE" w:rsidRDefault="002A6EFE" w:rsidP="002A6EFE">
    <w:pPr>
      <w:ind w:left="420"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E9D4553"/>
    <w:multiLevelType w:val="singleLevel"/>
    <w:tmpl w:val="AE9D4553"/>
    <w:lvl w:ilvl="0">
      <w:start w:val="1"/>
      <w:numFmt w:val="bullet"/>
      <w:lvlText w:val=""/>
      <w:lvlJc w:val="left"/>
      <w:pPr>
        <w:ind w:left="703" w:hanging="420"/>
      </w:pPr>
      <w:rPr>
        <w:rFonts w:ascii="Wingdings" w:hAnsi="Wingdings" w:hint="default"/>
      </w:rPr>
    </w:lvl>
  </w:abstractNum>
  <w:abstractNum w:abstractNumId="1" w15:restartNumberingAfterBreak="0">
    <w:nsid w:val="23EA7CA5"/>
    <w:multiLevelType w:val="hybridMultilevel"/>
    <w:tmpl w:val="4CA48CA6"/>
    <w:lvl w:ilvl="0" w:tplc="CD3271DE">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42C01086">
      <w:start w:val="1"/>
      <w:numFmt w:val="japaneseCounting"/>
      <w:lvlText w:val="%3、"/>
      <w:lvlJc w:val="left"/>
      <w:pPr>
        <w:ind w:left="1260" w:hanging="42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65C16E7"/>
    <w:multiLevelType w:val="multilevel"/>
    <w:tmpl w:val="164A8D26"/>
    <w:lvl w:ilvl="0">
      <w:start w:val="1"/>
      <w:numFmt w:val="chineseCountingThousand"/>
      <w:pStyle w:val="1"/>
      <w:lvlText w:val="%1"/>
      <w:lvlJc w:val="left"/>
      <w:pPr>
        <w:ind w:left="0" w:firstLine="0"/>
      </w:pPr>
      <w:rPr>
        <w:rFonts w:hint="eastAsia"/>
      </w:rPr>
    </w:lvl>
    <w:lvl w:ilvl="1">
      <w:start w:val="1"/>
      <w:numFmt w:val="decimal"/>
      <w:pStyle w:val="2"/>
      <w:isLgl/>
      <w:lvlText w:val="%1.%2"/>
      <w:lvlJc w:val="left"/>
      <w:pPr>
        <w:ind w:left="0" w:firstLine="0"/>
      </w:pPr>
      <w:rPr>
        <w:rFonts w:hint="eastAsia"/>
      </w:rPr>
    </w:lvl>
    <w:lvl w:ilvl="2">
      <w:start w:val="1"/>
      <w:numFmt w:val="decimal"/>
      <w:pStyle w:val="3"/>
      <w:isLgl/>
      <w:suff w:val="space"/>
      <w:lvlText w:val="%1.%2.%3"/>
      <w:lvlJc w:val="left"/>
      <w:pPr>
        <w:ind w:left="0" w:firstLine="0"/>
      </w:pPr>
      <w:rPr>
        <w:rFonts w:hint="eastAsia"/>
      </w:rPr>
    </w:lvl>
    <w:lvl w:ilvl="3">
      <w:start w:val="1"/>
      <w:numFmt w:val="decimal"/>
      <w:pStyle w:val="4"/>
      <w:isLgl/>
      <w:lvlText w:val="%1.%2.%3.%4"/>
      <w:lvlJc w:val="left"/>
      <w:pPr>
        <w:ind w:left="0" w:firstLine="0"/>
      </w:pPr>
      <w:rPr>
        <w:rFonts w:hint="eastAsia"/>
      </w:rPr>
    </w:lvl>
    <w:lvl w:ilvl="4">
      <w:start w:val="1"/>
      <w:numFmt w:val="decimal"/>
      <w:pStyle w:val="5"/>
      <w:isLgl/>
      <w:lvlText w:val="%1.%2.%3.%4.%5"/>
      <w:lvlJc w:val="left"/>
      <w:pPr>
        <w:ind w:left="0" w:firstLine="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41F75631"/>
    <w:multiLevelType w:val="hybridMultilevel"/>
    <w:tmpl w:val="A4EC92F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B0D002E"/>
    <w:multiLevelType w:val="hybridMultilevel"/>
    <w:tmpl w:val="A50EACEC"/>
    <w:lvl w:ilvl="0" w:tplc="20E69C06">
      <w:start w:val="1"/>
      <w:numFmt w:val="decimal"/>
      <w:lvlText w:val="%1."/>
      <w:lvlJc w:val="left"/>
      <w:pPr>
        <w:ind w:left="1021" w:hanging="420"/>
      </w:pPr>
    </w:lvl>
    <w:lvl w:ilvl="1" w:tplc="04090019" w:tentative="1">
      <w:start w:val="1"/>
      <w:numFmt w:val="lowerLetter"/>
      <w:lvlText w:val="%2)"/>
      <w:lvlJc w:val="left"/>
      <w:pPr>
        <w:ind w:left="1441" w:hanging="420"/>
      </w:pPr>
    </w:lvl>
    <w:lvl w:ilvl="2" w:tplc="0409001B" w:tentative="1">
      <w:start w:val="1"/>
      <w:numFmt w:val="lowerRoman"/>
      <w:lvlText w:val="%3."/>
      <w:lvlJc w:val="right"/>
      <w:pPr>
        <w:ind w:left="1861" w:hanging="420"/>
      </w:pPr>
    </w:lvl>
    <w:lvl w:ilvl="3" w:tplc="0409000F" w:tentative="1">
      <w:start w:val="1"/>
      <w:numFmt w:val="decimal"/>
      <w:lvlText w:val="%4."/>
      <w:lvlJc w:val="left"/>
      <w:pPr>
        <w:ind w:left="2281" w:hanging="420"/>
      </w:pPr>
    </w:lvl>
    <w:lvl w:ilvl="4" w:tplc="04090019" w:tentative="1">
      <w:start w:val="1"/>
      <w:numFmt w:val="lowerLetter"/>
      <w:lvlText w:val="%5)"/>
      <w:lvlJc w:val="left"/>
      <w:pPr>
        <w:ind w:left="2701" w:hanging="420"/>
      </w:pPr>
    </w:lvl>
    <w:lvl w:ilvl="5" w:tplc="0409001B" w:tentative="1">
      <w:start w:val="1"/>
      <w:numFmt w:val="lowerRoman"/>
      <w:lvlText w:val="%6."/>
      <w:lvlJc w:val="right"/>
      <w:pPr>
        <w:ind w:left="3121" w:hanging="420"/>
      </w:pPr>
    </w:lvl>
    <w:lvl w:ilvl="6" w:tplc="0409000F" w:tentative="1">
      <w:start w:val="1"/>
      <w:numFmt w:val="decimal"/>
      <w:lvlText w:val="%7."/>
      <w:lvlJc w:val="left"/>
      <w:pPr>
        <w:ind w:left="3541" w:hanging="420"/>
      </w:pPr>
    </w:lvl>
    <w:lvl w:ilvl="7" w:tplc="04090019" w:tentative="1">
      <w:start w:val="1"/>
      <w:numFmt w:val="lowerLetter"/>
      <w:lvlText w:val="%8)"/>
      <w:lvlJc w:val="left"/>
      <w:pPr>
        <w:ind w:left="3961" w:hanging="420"/>
      </w:pPr>
    </w:lvl>
    <w:lvl w:ilvl="8" w:tplc="0409001B" w:tentative="1">
      <w:start w:val="1"/>
      <w:numFmt w:val="lowerRoman"/>
      <w:lvlText w:val="%9."/>
      <w:lvlJc w:val="right"/>
      <w:pPr>
        <w:ind w:left="4381" w:hanging="420"/>
      </w:pPr>
    </w:lvl>
  </w:abstractNum>
  <w:num w:numId="1">
    <w:abstractNumId w:val="1"/>
  </w:num>
  <w:num w:numId="2">
    <w:abstractNumId w:val="4"/>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3"/>
  </w:num>
  <w:num w:numId="13">
    <w:abstractNumId w:val="0"/>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FF3"/>
    <w:rsid w:val="0000693D"/>
    <w:rsid w:val="00014CC9"/>
    <w:rsid w:val="0002000D"/>
    <w:rsid w:val="00032FF3"/>
    <w:rsid w:val="00045877"/>
    <w:rsid w:val="00050E7F"/>
    <w:rsid w:val="00062492"/>
    <w:rsid w:val="00064E9C"/>
    <w:rsid w:val="00077A71"/>
    <w:rsid w:val="000A2320"/>
    <w:rsid w:val="000B0A00"/>
    <w:rsid w:val="000B0BB1"/>
    <w:rsid w:val="000C7994"/>
    <w:rsid w:val="001008E4"/>
    <w:rsid w:val="00134474"/>
    <w:rsid w:val="0016547A"/>
    <w:rsid w:val="001676F3"/>
    <w:rsid w:val="001A0D8C"/>
    <w:rsid w:val="001A6497"/>
    <w:rsid w:val="001D02B6"/>
    <w:rsid w:val="001F5DEA"/>
    <w:rsid w:val="0020100A"/>
    <w:rsid w:val="002364C6"/>
    <w:rsid w:val="0026674E"/>
    <w:rsid w:val="0027015C"/>
    <w:rsid w:val="002A6EFE"/>
    <w:rsid w:val="002B4900"/>
    <w:rsid w:val="002E11DA"/>
    <w:rsid w:val="002E2261"/>
    <w:rsid w:val="00316323"/>
    <w:rsid w:val="003427DB"/>
    <w:rsid w:val="00343C5A"/>
    <w:rsid w:val="00353A9F"/>
    <w:rsid w:val="00376415"/>
    <w:rsid w:val="003C3619"/>
    <w:rsid w:val="003E2199"/>
    <w:rsid w:val="00415B53"/>
    <w:rsid w:val="00454A7A"/>
    <w:rsid w:val="004558AD"/>
    <w:rsid w:val="004671CE"/>
    <w:rsid w:val="00470C62"/>
    <w:rsid w:val="004717FD"/>
    <w:rsid w:val="00482356"/>
    <w:rsid w:val="004A3E65"/>
    <w:rsid w:val="004B702A"/>
    <w:rsid w:val="004C20AE"/>
    <w:rsid w:val="004F5512"/>
    <w:rsid w:val="0050027B"/>
    <w:rsid w:val="00505A07"/>
    <w:rsid w:val="005300B3"/>
    <w:rsid w:val="005377EB"/>
    <w:rsid w:val="0057661E"/>
    <w:rsid w:val="00583190"/>
    <w:rsid w:val="005B7B38"/>
    <w:rsid w:val="005E3C83"/>
    <w:rsid w:val="00626031"/>
    <w:rsid w:val="00641E84"/>
    <w:rsid w:val="006474EE"/>
    <w:rsid w:val="00653FA4"/>
    <w:rsid w:val="0067575B"/>
    <w:rsid w:val="00677F30"/>
    <w:rsid w:val="006855B6"/>
    <w:rsid w:val="00687A9D"/>
    <w:rsid w:val="006E3FA0"/>
    <w:rsid w:val="006E4C96"/>
    <w:rsid w:val="0072171B"/>
    <w:rsid w:val="007358D2"/>
    <w:rsid w:val="0077531E"/>
    <w:rsid w:val="007B0709"/>
    <w:rsid w:val="007F1E7E"/>
    <w:rsid w:val="007F5846"/>
    <w:rsid w:val="00803AB6"/>
    <w:rsid w:val="00835986"/>
    <w:rsid w:val="008433B6"/>
    <w:rsid w:val="008530C4"/>
    <w:rsid w:val="0085404A"/>
    <w:rsid w:val="00861F31"/>
    <w:rsid w:val="0086400F"/>
    <w:rsid w:val="00875A5A"/>
    <w:rsid w:val="008A5180"/>
    <w:rsid w:val="008A5E1D"/>
    <w:rsid w:val="008D05B9"/>
    <w:rsid w:val="008F4901"/>
    <w:rsid w:val="00903A99"/>
    <w:rsid w:val="009266E8"/>
    <w:rsid w:val="009302EB"/>
    <w:rsid w:val="009311C4"/>
    <w:rsid w:val="00936867"/>
    <w:rsid w:val="009573EA"/>
    <w:rsid w:val="009640D1"/>
    <w:rsid w:val="009643CC"/>
    <w:rsid w:val="00966B4A"/>
    <w:rsid w:val="00982D90"/>
    <w:rsid w:val="009A321D"/>
    <w:rsid w:val="009D1130"/>
    <w:rsid w:val="009F2D4E"/>
    <w:rsid w:val="00A02DCB"/>
    <w:rsid w:val="00A05EAF"/>
    <w:rsid w:val="00A23E3C"/>
    <w:rsid w:val="00A43197"/>
    <w:rsid w:val="00A8440B"/>
    <w:rsid w:val="00AE08CB"/>
    <w:rsid w:val="00B104F3"/>
    <w:rsid w:val="00B20293"/>
    <w:rsid w:val="00B21CC4"/>
    <w:rsid w:val="00B262ED"/>
    <w:rsid w:val="00B400F7"/>
    <w:rsid w:val="00B63EE8"/>
    <w:rsid w:val="00B721E1"/>
    <w:rsid w:val="00B728B0"/>
    <w:rsid w:val="00B75DF7"/>
    <w:rsid w:val="00B961FE"/>
    <w:rsid w:val="00BA685D"/>
    <w:rsid w:val="00BC4740"/>
    <w:rsid w:val="00BD3425"/>
    <w:rsid w:val="00C51D91"/>
    <w:rsid w:val="00C524FB"/>
    <w:rsid w:val="00C63A1D"/>
    <w:rsid w:val="00C70A87"/>
    <w:rsid w:val="00C77C79"/>
    <w:rsid w:val="00CC6EDC"/>
    <w:rsid w:val="00CE15F7"/>
    <w:rsid w:val="00CE54F4"/>
    <w:rsid w:val="00CF1A58"/>
    <w:rsid w:val="00D3414D"/>
    <w:rsid w:val="00D505E1"/>
    <w:rsid w:val="00D62658"/>
    <w:rsid w:val="00D66754"/>
    <w:rsid w:val="00D70EAE"/>
    <w:rsid w:val="00D75313"/>
    <w:rsid w:val="00D87966"/>
    <w:rsid w:val="00DA235D"/>
    <w:rsid w:val="00DD1B22"/>
    <w:rsid w:val="00E07ED8"/>
    <w:rsid w:val="00E27ECF"/>
    <w:rsid w:val="00E3044B"/>
    <w:rsid w:val="00E51CF3"/>
    <w:rsid w:val="00E56381"/>
    <w:rsid w:val="00EE4AD1"/>
    <w:rsid w:val="00F35547"/>
    <w:rsid w:val="00F44CAB"/>
    <w:rsid w:val="00F74433"/>
    <w:rsid w:val="00F7710B"/>
    <w:rsid w:val="00F974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E31E17"/>
  <w15:chartTrackingRefBased/>
  <w15:docId w15:val="{16AA0784-3B7A-410D-9B20-242E604B0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1CF3"/>
    <w:pPr>
      <w:widowControl w:val="0"/>
      <w:spacing w:line="360" w:lineRule="auto"/>
      <w:ind w:firstLineChars="200" w:firstLine="200"/>
      <w:jc w:val="both"/>
    </w:pPr>
    <w:rPr>
      <w:rFonts w:eastAsia="楷体"/>
    </w:rPr>
  </w:style>
  <w:style w:type="paragraph" w:styleId="1">
    <w:name w:val="heading 1"/>
    <w:basedOn w:val="a"/>
    <w:next w:val="a"/>
    <w:link w:val="10"/>
    <w:uiPriority w:val="9"/>
    <w:qFormat/>
    <w:rsid w:val="00CE54F4"/>
    <w:pPr>
      <w:keepNext/>
      <w:keepLines/>
      <w:numPr>
        <w:numId w:val="14"/>
      </w:numPr>
      <w:spacing w:before="200" w:after="200"/>
      <w:ind w:firstLineChars="0"/>
      <w:outlineLvl w:val="0"/>
    </w:pPr>
    <w:rPr>
      <w:rFonts w:eastAsiaTheme="majorEastAsia"/>
      <w:b/>
      <w:bCs/>
      <w:kern w:val="44"/>
      <w:sz w:val="28"/>
      <w:szCs w:val="44"/>
    </w:rPr>
  </w:style>
  <w:style w:type="paragraph" w:styleId="2">
    <w:name w:val="heading 2"/>
    <w:basedOn w:val="a"/>
    <w:next w:val="a"/>
    <w:link w:val="20"/>
    <w:uiPriority w:val="9"/>
    <w:unhideWhenUsed/>
    <w:qFormat/>
    <w:rsid w:val="00D75313"/>
    <w:pPr>
      <w:keepNext/>
      <w:keepLines/>
      <w:numPr>
        <w:ilvl w:val="1"/>
        <w:numId w:val="14"/>
      </w:numPr>
      <w:spacing w:before="260" w:after="260" w:line="415" w:lineRule="auto"/>
      <w:ind w:firstLineChars="0"/>
      <w:outlineLvl w:val="1"/>
    </w:pPr>
    <w:rPr>
      <w:rFonts w:asciiTheme="majorHAnsi" w:eastAsiaTheme="majorEastAsia" w:hAnsiTheme="majorHAnsi" w:cstheme="majorBidi"/>
      <w:b/>
      <w:bCs/>
      <w:sz w:val="24"/>
      <w:szCs w:val="32"/>
    </w:rPr>
  </w:style>
  <w:style w:type="paragraph" w:styleId="3">
    <w:name w:val="heading 3"/>
    <w:basedOn w:val="a"/>
    <w:next w:val="a"/>
    <w:link w:val="30"/>
    <w:uiPriority w:val="9"/>
    <w:unhideWhenUsed/>
    <w:qFormat/>
    <w:rsid w:val="00F97400"/>
    <w:pPr>
      <w:keepNext/>
      <w:keepLines/>
      <w:numPr>
        <w:ilvl w:val="2"/>
        <w:numId w:val="14"/>
      </w:numPr>
      <w:spacing w:before="260" w:after="260" w:line="415" w:lineRule="auto"/>
      <w:ind w:firstLineChars="0"/>
      <w:outlineLvl w:val="2"/>
    </w:pPr>
    <w:rPr>
      <w:rFonts w:eastAsiaTheme="majorEastAsia"/>
      <w:b/>
      <w:bCs/>
      <w:sz w:val="24"/>
      <w:szCs w:val="32"/>
    </w:rPr>
  </w:style>
  <w:style w:type="paragraph" w:styleId="4">
    <w:name w:val="heading 4"/>
    <w:basedOn w:val="a"/>
    <w:next w:val="a"/>
    <w:link w:val="40"/>
    <w:qFormat/>
    <w:rsid w:val="00D505E1"/>
    <w:pPr>
      <w:keepLines/>
      <w:numPr>
        <w:ilvl w:val="3"/>
        <w:numId w:val="14"/>
      </w:numPr>
      <w:adjustRightInd w:val="0"/>
      <w:spacing w:before="60" w:after="60" w:line="400" w:lineRule="exact"/>
      <w:ind w:firstLineChars="0"/>
      <w:jc w:val="left"/>
      <w:textAlignment w:val="baseline"/>
      <w:outlineLvl w:val="3"/>
    </w:pPr>
    <w:rPr>
      <w:rFonts w:ascii="楷体" w:eastAsiaTheme="majorEastAsia" w:hAnsi="楷体" w:cs="Times New Roman"/>
      <w:b/>
      <w:spacing w:val="8"/>
      <w:kern w:val="0"/>
      <w:sz w:val="24"/>
      <w:szCs w:val="20"/>
    </w:rPr>
  </w:style>
  <w:style w:type="paragraph" w:styleId="5">
    <w:name w:val="heading 5"/>
    <w:basedOn w:val="a"/>
    <w:next w:val="a"/>
    <w:link w:val="50"/>
    <w:uiPriority w:val="9"/>
    <w:unhideWhenUsed/>
    <w:qFormat/>
    <w:rsid w:val="00D505E1"/>
    <w:pPr>
      <w:keepNext/>
      <w:keepLines/>
      <w:numPr>
        <w:ilvl w:val="4"/>
        <w:numId w:val="14"/>
      </w:numPr>
      <w:spacing w:before="280" w:after="290" w:line="376" w:lineRule="auto"/>
      <w:ind w:firstLineChars="0"/>
      <w:outlineLvl w:val="4"/>
    </w:pPr>
    <w:rPr>
      <w:rFonts w:eastAsiaTheme="majorEastAsia"/>
      <w:b/>
      <w:bCs/>
      <w:sz w:val="24"/>
      <w:szCs w:val="28"/>
    </w:rPr>
  </w:style>
  <w:style w:type="paragraph" w:styleId="6">
    <w:name w:val="heading 6"/>
    <w:basedOn w:val="a"/>
    <w:next w:val="a"/>
    <w:link w:val="60"/>
    <w:uiPriority w:val="9"/>
    <w:unhideWhenUsed/>
    <w:qFormat/>
    <w:rsid w:val="004671CE"/>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0"/>
    <w:uiPriority w:val="9"/>
    <w:unhideWhenUsed/>
    <w:qFormat/>
    <w:rsid w:val="001A6497"/>
    <w:pPr>
      <w:keepNext/>
      <w:keepLines/>
      <w:spacing w:before="240" w:after="64" w:line="320" w:lineRule="auto"/>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3A1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63A1D"/>
    <w:rPr>
      <w:sz w:val="18"/>
      <w:szCs w:val="18"/>
    </w:rPr>
  </w:style>
  <w:style w:type="paragraph" w:styleId="a5">
    <w:name w:val="footer"/>
    <w:basedOn w:val="a"/>
    <w:link w:val="a6"/>
    <w:uiPriority w:val="99"/>
    <w:unhideWhenUsed/>
    <w:rsid w:val="00C63A1D"/>
    <w:pPr>
      <w:tabs>
        <w:tab w:val="center" w:pos="4153"/>
        <w:tab w:val="right" w:pos="8306"/>
      </w:tabs>
      <w:snapToGrid w:val="0"/>
      <w:jc w:val="left"/>
    </w:pPr>
    <w:rPr>
      <w:sz w:val="18"/>
      <w:szCs w:val="18"/>
    </w:rPr>
  </w:style>
  <w:style w:type="character" w:customStyle="1" w:styleId="a6">
    <w:name w:val="页脚 字符"/>
    <w:basedOn w:val="a0"/>
    <w:link w:val="a5"/>
    <w:uiPriority w:val="99"/>
    <w:rsid w:val="00C63A1D"/>
    <w:rPr>
      <w:sz w:val="18"/>
      <w:szCs w:val="18"/>
    </w:rPr>
  </w:style>
  <w:style w:type="character" w:styleId="a7">
    <w:name w:val="Hyperlink"/>
    <w:basedOn w:val="a0"/>
    <w:uiPriority w:val="99"/>
    <w:unhideWhenUsed/>
    <w:rsid w:val="00C63A1D"/>
    <w:rPr>
      <w:color w:val="0563C1" w:themeColor="hyperlink"/>
      <w:u w:val="single"/>
    </w:rPr>
  </w:style>
  <w:style w:type="character" w:customStyle="1" w:styleId="40">
    <w:name w:val="标题 4 字符"/>
    <w:basedOn w:val="a0"/>
    <w:link w:val="4"/>
    <w:rsid w:val="00D505E1"/>
    <w:rPr>
      <w:rFonts w:ascii="楷体" w:eastAsiaTheme="majorEastAsia" w:hAnsi="楷体" w:cs="Times New Roman"/>
      <w:b/>
      <w:spacing w:val="8"/>
      <w:kern w:val="0"/>
      <w:sz w:val="24"/>
      <w:szCs w:val="20"/>
    </w:rPr>
  </w:style>
  <w:style w:type="paragraph" w:customStyle="1" w:styleId="412">
    <w:name w:val="样式 标题 4 + 段前: 1 行2"/>
    <w:basedOn w:val="4"/>
    <w:rsid w:val="000B0BB1"/>
    <w:pPr>
      <w:keepNext/>
      <w:widowControl/>
      <w:adjustRightInd/>
      <w:spacing w:beforeLines="50" w:before="163" w:after="0" w:line="420" w:lineRule="exact"/>
      <w:ind w:left="518" w:firstLine="601"/>
      <w:textAlignment w:val="auto"/>
    </w:pPr>
    <w:rPr>
      <w:rFonts w:ascii="Arial" w:eastAsia="黑体" w:hAnsi="Arial"/>
      <w:b w:val="0"/>
      <w:spacing w:val="0"/>
    </w:rPr>
  </w:style>
  <w:style w:type="paragraph" w:styleId="a8">
    <w:name w:val="List Paragraph"/>
    <w:basedOn w:val="a"/>
    <w:uiPriority w:val="34"/>
    <w:qFormat/>
    <w:rsid w:val="00B75DF7"/>
    <w:pPr>
      <w:ind w:firstLine="420"/>
    </w:pPr>
  </w:style>
  <w:style w:type="character" w:customStyle="1" w:styleId="10">
    <w:name w:val="标题 1 字符"/>
    <w:basedOn w:val="a0"/>
    <w:link w:val="1"/>
    <w:uiPriority w:val="9"/>
    <w:rsid w:val="00CE54F4"/>
    <w:rPr>
      <w:rFonts w:eastAsiaTheme="majorEastAsia"/>
      <w:b/>
      <w:bCs/>
      <w:kern w:val="44"/>
      <w:sz w:val="28"/>
      <w:szCs w:val="44"/>
    </w:rPr>
  </w:style>
  <w:style w:type="character" w:customStyle="1" w:styleId="20">
    <w:name w:val="标题 2 字符"/>
    <w:basedOn w:val="a0"/>
    <w:link w:val="2"/>
    <w:uiPriority w:val="9"/>
    <w:rsid w:val="00D75313"/>
    <w:rPr>
      <w:rFonts w:asciiTheme="majorHAnsi" w:eastAsiaTheme="majorEastAsia" w:hAnsiTheme="majorHAnsi" w:cstheme="majorBidi"/>
      <w:b/>
      <w:bCs/>
      <w:sz w:val="24"/>
      <w:szCs w:val="32"/>
    </w:rPr>
  </w:style>
  <w:style w:type="character" w:customStyle="1" w:styleId="30">
    <w:name w:val="标题 3 字符"/>
    <w:basedOn w:val="a0"/>
    <w:link w:val="3"/>
    <w:uiPriority w:val="9"/>
    <w:rsid w:val="00F97400"/>
    <w:rPr>
      <w:rFonts w:eastAsiaTheme="majorEastAsia"/>
      <w:b/>
      <w:bCs/>
      <w:sz w:val="24"/>
      <w:szCs w:val="32"/>
    </w:rPr>
  </w:style>
  <w:style w:type="paragraph" w:styleId="TOC2">
    <w:name w:val="toc 2"/>
    <w:basedOn w:val="a"/>
    <w:next w:val="a"/>
    <w:autoRedefine/>
    <w:uiPriority w:val="39"/>
    <w:unhideWhenUsed/>
    <w:rsid w:val="0002000D"/>
    <w:pPr>
      <w:ind w:leftChars="200" w:left="420"/>
    </w:pPr>
  </w:style>
  <w:style w:type="paragraph" w:styleId="TOC1">
    <w:name w:val="toc 1"/>
    <w:basedOn w:val="a"/>
    <w:next w:val="a"/>
    <w:autoRedefine/>
    <w:uiPriority w:val="39"/>
    <w:unhideWhenUsed/>
    <w:rsid w:val="0002000D"/>
  </w:style>
  <w:style w:type="paragraph" w:styleId="TOC3">
    <w:name w:val="toc 3"/>
    <w:basedOn w:val="a"/>
    <w:next w:val="a"/>
    <w:autoRedefine/>
    <w:uiPriority w:val="39"/>
    <w:unhideWhenUsed/>
    <w:rsid w:val="00F7710B"/>
    <w:pPr>
      <w:tabs>
        <w:tab w:val="right" w:leader="dot" w:pos="8296"/>
      </w:tabs>
      <w:ind w:leftChars="400" w:left="840"/>
    </w:pPr>
  </w:style>
  <w:style w:type="paragraph" w:styleId="a9">
    <w:name w:val="Balloon Text"/>
    <w:basedOn w:val="a"/>
    <w:link w:val="aa"/>
    <w:uiPriority w:val="99"/>
    <w:semiHidden/>
    <w:unhideWhenUsed/>
    <w:rsid w:val="00B63EE8"/>
    <w:rPr>
      <w:sz w:val="18"/>
      <w:szCs w:val="18"/>
    </w:rPr>
  </w:style>
  <w:style w:type="character" w:customStyle="1" w:styleId="aa">
    <w:name w:val="批注框文本 字符"/>
    <w:basedOn w:val="a0"/>
    <w:link w:val="a9"/>
    <w:uiPriority w:val="99"/>
    <w:semiHidden/>
    <w:rsid w:val="00B63EE8"/>
    <w:rPr>
      <w:sz w:val="18"/>
      <w:szCs w:val="18"/>
    </w:rPr>
  </w:style>
  <w:style w:type="character" w:styleId="ab">
    <w:name w:val="annotation reference"/>
    <w:basedOn w:val="a0"/>
    <w:uiPriority w:val="99"/>
    <w:semiHidden/>
    <w:unhideWhenUsed/>
    <w:rsid w:val="00DA235D"/>
    <w:rPr>
      <w:sz w:val="21"/>
      <w:szCs w:val="21"/>
    </w:rPr>
  </w:style>
  <w:style w:type="paragraph" w:styleId="ac">
    <w:name w:val="annotation text"/>
    <w:basedOn w:val="a"/>
    <w:link w:val="ad"/>
    <w:uiPriority w:val="99"/>
    <w:semiHidden/>
    <w:unhideWhenUsed/>
    <w:rsid w:val="00DA235D"/>
    <w:pPr>
      <w:jc w:val="left"/>
    </w:pPr>
  </w:style>
  <w:style w:type="character" w:customStyle="1" w:styleId="ad">
    <w:name w:val="批注文字 字符"/>
    <w:basedOn w:val="a0"/>
    <w:link w:val="ac"/>
    <w:uiPriority w:val="99"/>
    <w:semiHidden/>
    <w:rsid w:val="00DA235D"/>
  </w:style>
  <w:style w:type="paragraph" w:styleId="ae">
    <w:name w:val="annotation subject"/>
    <w:basedOn w:val="ac"/>
    <w:next w:val="ac"/>
    <w:link w:val="af"/>
    <w:uiPriority w:val="99"/>
    <w:semiHidden/>
    <w:unhideWhenUsed/>
    <w:rsid w:val="00DA235D"/>
    <w:rPr>
      <w:b/>
      <w:bCs/>
    </w:rPr>
  </w:style>
  <w:style w:type="character" w:customStyle="1" w:styleId="af">
    <w:name w:val="批注主题 字符"/>
    <w:basedOn w:val="ad"/>
    <w:link w:val="ae"/>
    <w:uiPriority w:val="99"/>
    <w:semiHidden/>
    <w:rsid w:val="00DA235D"/>
    <w:rPr>
      <w:b/>
      <w:bCs/>
    </w:rPr>
  </w:style>
  <w:style w:type="character" w:customStyle="1" w:styleId="50">
    <w:name w:val="标题 5 字符"/>
    <w:basedOn w:val="a0"/>
    <w:link w:val="5"/>
    <w:uiPriority w:val="9"/>
    <w:rsid w:val="00D505E1"/>
    <w:rPr>
      <w:rFonts w:eastAsiaTheme="majorEastAsia"/>
      <w:b/>
      <w:bCs/>
      <w:sz w:val="24"/>
      <w:szCs w:val="28"/>
    </w:rPr>
  </w:style>
  <w:style w:type="character" w:customStyle="1" w:styleId="60">
    <w:name w:val="标题 6 字符"/>
    <w:basedOn w:val="a0"/>
    <w:link w:val="6"/>
    <w:uiPriority w:val="9"/>
    <w:rsid w:val="004671CE"/>
    <w:rPr>
      <w:rFonts w:asciiTheme="majorHAnsi" w:eastAsiaTheme="majorEastAsia" w:hAnsiTheme="majorHAnsi" w:cstheme="majorBidi"/>
      <w:b/>
      <w:bCs/>
      <w:sz w:val="24"/>
      <w:szCs w:val="24"/>
    </w:rPr>
  </w:style>
  <w:style w:type="character" w:customStyle="1" w:styleId="70">
    <w:name w:val="标题 7 字符"/>
    <w:basedOn w:val="a0"/>
    <w:link w:val="7"/>
    <w:uiPriority w:val="9"/>
    <w:rsid w:val="001A6497"/>
    <w:rPr>
      <w:rFonts w:eastAsia="楷体"/>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827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10" Type="http://schemas.openxmlformats.org/officeDocument/2006/relationships/footer" Target="footer1.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BD094-A597-4F55-868D-C866CD320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38</Pages>
  <Words>3517</Words>
  <Characters>20053</Characters>
  <Application>Microsoft Office Word</Application>
  <DocSecurity>0</DocSecurity>
  <Lines>167</Lines>
  <Paragraphs>47</Paragraphs>
  <ScaleCrop>false</ScaleCrop>
  <Company>Sky123.Org</Company>
  <LinksUpToDate>false</LinksUpToDate>
  <CharactersWithSpaces>23523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董锦绘</dc:creator>
  <cp:keywords/>
  <dc:description/>
  <cp:lastModifiedBy>刘勇</cp:lastModifiedBy>
  <cp:revision>104</cp:revision>
  <dcterms:created xsi:type="dcterms:W3CDTF">2020-10-29T09:39:00Z</dcterms:created>
  <dcterms:modified xsi:type="dcterms:W3CDTF">2021-03-14T08:14:00Z</dcterms:modified>
</cp:coreProperties>
</file>