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t xml:space="preserve">                   </w:t>
      </w:r>
    </w:p>
    <w:p/>
    <w:p>
      <w:pPr>
        <w:jc w:val="center"/>
        <w:rPr>
          <w:sz w:val="44"/>
          <w:szCs w:val="44"/>
        </w:rPr>
      </w:pPr>
    </w:p>
    <w:p>
      <w:pPr>
        <w:jc w:val="center"/>
        <w:rPr>
          <w:sz w:val="52"/>
          <w:szCs w:val="44"/>
        </w:rPr>
      </w:pPr>
    </w:p>
    <w:p>
      <w:pPr>
        <w:overflowPunct w:val="0"/>
        <w:spacing w:line="560" w:lineRule="exact"/>
        <w:jc w:val="center"/>
        <w:rPr>
          <w:rFonts w:ascii="方正小标宋_GBK" w:hAnsi="华文仿宋" w:eastAsia="方正小标宋_GBK"/>
          <w:sz w:val="52"/>
          <w:szCs w:val="44"/>
        </w:rPr>
      </w:pPr>
      <w:bookmarkStart w:id="0" w:name="_Toc29182"/>
      <w:bookmarkStart w:id="1" w:name="_Toc14819"/>
      <w:r>
        <w:rPr>
          <w:rFonts w:hint="eastAsia" w:ascii="方正小标宋_GBK" w:hAnsi="华文仿宋" w:eastAsia="方正小标宋_GBK"/>
          <w:sz w:val="52"/>
          <w:szCs w:val="44"/>
          <w:lang w:val="en-US" w:eastAsia="zh-CN"/>
        </w:rPr>
        <w:t>新点政务区块链</w:t>
      </w:r>
      <w:r>
        <w:rPr>
          <w:rFonts w:hint="eastAsia" w:ascii="方正小标宋_GBK" w:hAnsi="华文仿宋" w:eastAsia="方正小标宋_GBK"/>
          <w:sz w:val="52"/>
          <w:szCs w:val="44"/>
        </w:rPr>
        <w:t>管理</w:t>
      </w:r>
      <w:bookmarkEnd w:id="0"/>
      <w:bookmarkEnd w:id="1"/>
      <w:bookmarkStart w:id="2" w:name="_Toc5406"/>
      <w:bookmarkStart w:id="3" w:name="_Toc25232"/>
      <w:bookmarkStart w:id="4" w:name="_Toc29909"/>
      <w:bookmarkStart w:id="5" w:name="_Toc8403"/>
      <w:r>
        <w:rPr>
          <w:rFonts w:hint="eastAsia" w:ascii="方正小标宋_GBK" w:hAnsi="华文仿宋" w:eastAsia="方正小标宋_GBK"/>
          <w:sz w:val="52"/>
          <w:szCs w:val="44"/>
          <w:lang w:val="en-US" w:eastAsia="zh-CN"/>
        </w:rPr>
        <w:t>平台</w:t>
      </w:r>
      <w:r>
        <w:rPr>
          <w:rFonts w:hint="eastAsia" w:ascii="方正小标宋_GBK" w:hAnsi="华文仿宋" w:eastAsia="方正小标宋_GBK"/>
          <w:sz w:val="52"/>
          <w:szCs w:val="44"/>
        </w:rPr>
        <w:t>（</w:t>
      </w:r>
      <w:bookmarkEnd w:id="2"/>
      <w:bookmarkEnd w:id="3"/>
      <w:r>
        <w:rPr>
          <w:rFonts w:hint="eastAsia" w:ascii="方正小标宋_GBK" w:hAnsi="华文仿宋" w:eastAsia="方正小标宋_GBK"/>
          <w:sz w:val="52"/>
          <w:szCs w:val="44"/>
        </w:rPr>
        <w:t>V1.0）</w:t>
      </w:r>
    </w:p>
    <w:p>
      <w:pPr>
        <w:overflowPunct w:val="0"/>
        <w:spacing w:line="560" w:lineRule="exact"/>
        <w:jc w:val="center"/>
        <w:rPr>
          <w:rFonts w:ascii="方正小标宋_GBK" w:hAnsi="华文仿宋" w:eastAsia="方正小标宋_GBK"/>
          <w:sz w:val="52"/>
          <w:szCs w:val="44"/>
        </w:rPr>
      </w:pPr>
      <w:r>
        <w:rPr>
          <w:rFonts w:hint="eastAsia" w:ascii="方正小标宋_GBK" w:hAnsi="华文仿宋" w:eastAsia="方正小标宋_GBK"/>
          <w:sz w:val="52"/>
          <w:szCs w:val="44"/>
        </w:rPr>
        <w:t>操作手册</w:t>
      </w:r>
      <w:bookmarkEnd w:id="4"/>
      <w:bookmarkEnd w:id="5"/>
    </w:p>
    <w:p/>
    <w:p/>
    <w:p/>
    <w:p>
      <w:pPr>
        <w:rPr>
          <w:sz w:val="22"/>
          <w:szCs w:val="21"/>
        </w:rPr>
      </w:pPr>
    </w:p>
    <w:p>
      <w:pPr>
        <w:rPr>
          <w:sz w:val="22"/>
          <w:szCs w:val="21"/>
        </w:rPr>
      </w:pPr>
    </w:p>
    <w:p>
      <w:pPr>
        <w:rPr>
          <w:sz w:val="22"/>
          <w:szCs w:val="21"/>
        </w:rPr>
      </w:pPr>
    </w:p>
    <w:p>
      <w:pPr>
        <w:rPr>
          <w:sz w:val="22"/>
          <w:szCs w:val="21"/>
        </w:rPr>
      </w:pPr>
    </w:p>
    <w:p>
      <w:pPr>
        <w:rPr>
          <w:sz w:val="22"/>
          <w:szCs w:val="21"/>
        </w:rPr>
      </w:pPr>
    </w:p>
    <w:p>
      <w:pPr>
        <w:rPr>
          <w:sz w:val="22"/>
          <w:szCs w:val="21"/>
        </w:rPr>
      </w:pPr>
    </w:p>
    <w:p>
      <w:pPr>
        <w:rPr>
          <w:sz w:val="22"/>
          <w:szCs w:val="21"/>
        </w:rPr>
      </w:pPr>
    </w:p>
    <w:p>
      <w:pPr>
        <w:rPr>
          <w:sz w:val="22"/>
          <w:szCs w:val="21"/>
        </w:rPr>
      </w:pPr>
    </w:p>
    <w:p>
      <w:pPr>
        <w:rPr>
          <w:sz w:val="22"/>
          <w:szCs w:val="21"/>
        </w:rPr>
      </w:pPr>
    </w:p>
    <w:p>
      <w:pPr>
        <w:overflowPunct w:val="0"/>
        <w:spacing w:line="560" w:lineRule="exact"/>
        <w:jc w:val="center"/>
        <w:rPr>
          <w:rFonts w:ascii="方正小标宋_GBK" w:hAnsi="华文仿宋" w:eastAsia="方正小标宋_GBK"/>
          <w:sz w:val="36"/>
          <w:szCs w:val="44"/>
        </w:rPr>
      </w:pPr>
      <w:bookmarkStart w:id="6" w:name="_Toc31706"/>
      <w:bookmarkStart w:id="7" w:name="_Toc18820"/>
    </w:p>
    <w:p>
      <w:pPr>
        <w:overflowPunct w:val="0"/>
        <w:spacing w:line="560" w:lineRule="exact"/>
        <w:jc w:val="center"/>
        <w:rPr>
          <w:rFonts w:ascii="方正小标宋_GBK" w:hAnsi="华文仿宋" w:eastAsia="方正小标宋_GBK"/>
          <w:sz w:val="36"/>
          <w:szCs w:val="44"/>
        </w:rPr>
      </w:pPr>
    </w:p>
    <w:bookmarkEnd w:id="6"/>
    <w:bookmarkEnd w:id="7"/>
    <w:p>
      <w:pPr>
        <w:overflowPunct w:val="0"/>
        <w:spacing w:line="560" w:lineRule="exact"/>
        <w:jc w:val="center"/>
        <w:rPr>
          <w:rFonts w:ascii="方正小标宋_GBK" w:hAnsi="华文仿宋" w:eastAsia="方正小标宋_GBK"/>
          <w:sz w:val="36"/>
          <w:szCs w:val="44"/>
        </w:rPr>
      </w:pPr>
      <w:bookmarkStart w:id="8" w:name="_Toc20483"/>
      <w:bookmarkStart w:id="9" w:name="_Toc7708"/>
      <w:r>
        <w:rPr>
          <w:rFonts w:hint="eastAsia" w:ascii="方正小标宋_GBK" w:hAnsi="华文仿宋" w:eastAsia="方正小标宋_GBK"/>
          <w:sz w:val="36"/>
          <w:szCs w:val="44"/>
        </w:rPr>
        <w:t>20</w:t>
      </w:r>
      <w:r>
        <w:rPr>
          <w:rFonts w:hint="eastAsia" w:ascii="方正小标宋_GBK" w:hAnsi="华文仿宋" w:eastAsia="方正小标宋_GBK"/>
          <w:sz w:val="36"/>
          <w:szCs w:val="44"/>
          <w:lang w:val="en-US" w:eastAsia="zh-CN"/>
        </w:rPr>
        <w:t>20</w:t>
      </w:r>
      <w:r>
        <w:rPr>
          <w:rFonts w:hint="eastAsia" w:ascii="方正小标宋_GBK" w:hAnsi="华文仿宋" w:eastAsia="方正小标宋_GBK"/>
          <w:sz w:val="36"/>
          <w:szCs w:val="44"/>
        </w:rPr>
        <w:t>年</w:t>
      </w:r>
      <w:r>
        <w:rPr>
          <w:rFonts w:hint="eastAsia" w:ascii="方正小标宋_GBK" w:hAnsi="华文仿宋" w:eastAsia="方正小标宋_GBK"/>
          <w:sz w:val="36"/>
          <w:szCs w:val="44"/>
          <w:lang w:val="en-US" w:eastAsia="zh-CN"/>
        </w:rPr>
        <w:t>6</w:t>
      </w:r>
      <w:r>
        <w:rPr>
          <w:rFonts w:hint="eastAsia" w:ascii="方正小标宋_GBK" w:hAnsi="华文仿宋" w:eastAsia="方正小标宋_GBK"/>
          <w:sz w:val="36"/>
          <w:szCs w:val="44"/>
        </w:rPr>
        <w:t>月</w:t>
      </w:r>
      <w:bookmarkEnd w:id="8"/>
      <w:bookmarkEnd w:id="9"/>
    </w:p>
    <w:p>
      <w:pPr>
        <w:spacing w:line="240" w:lineRule="auto"/>
        <w:jc w:val="center"/>
        <w:rPr>
          <w:rFonts w:ascii="方正小标宋_GBK" w:hAnsi="华文仿宋" w:eastAsia="方正小标宋_GBK"/>
          <w:sz w:val="44"/>
          <w:szCs w:val="44"/>
        </w:rPr>
      </w:pPr>
    </w:p>
    <w:p>
      <w:pPr>
        <w:spacing w:line="240" w:lineRule="auto"/>
        <w:jc w:val="center"/>
        <w:rPr>
          <w:sz w:val="36"/>
          <w:szCs w:val="36"/>
        </w:rPr>
      </w:pPr>
      <w:r>
        <w:rPr>
          <w:rFonts w:ascii="方正小标宋_GBK" w:hAnsi="华文仿宋" w:eastAsia="方正小标宋_GBK"/>
          <w:sz w:val="44"/>
          <w:szCs w:val="44"/>
        </w:rPr>
        <w:br w:type="page"/>
      </w:r>
      <w:r>
        <w:rPr>
          <w:rFonts w:ascii="宋体" w:hAnsi="宋体"/>
          <w:sz w:val="36"/>
          <w:szCs w:val="36"/>
        </w:rPr>
        <w:t>目</w:t>
      </w:r>
      <w:r>
        <w:rPr>
          <w:rFonts w:hint="eastAsia" w:ascii="宋体" w:hAnsi="宋体"/>
          <w:sz w:val="36"/>
          <w:szCs w:val="36"/>
        </w:rPr>
        <w:t xml:space="preserve"> </w:t>
      </w:r>
      <w:r>
        <w:rPr>
          <w:rFonts w:ascii="宋体" w:hAnsi="宋体"/>
          <w:sz w:val="36"/>
          <w:szCs w:val="36"/>
        </w:rPr>
        <w:t>录</w:t>
      </w:r>
    </w:p>
    <w:p>
      <w:pPr>
        <w:pStyle w:val="13"/>
        <w:tabs>
          <w:tab w:val="right" w:leader="dot" w:pos="8306"/>
        </w:tabs>
      </w:pPr>
      <w:r>
        <w:rPr>
          <w:szCs w:val="24"/>
        </w:rPr>
        <w:fldChar w:fldCharType="begin"/>
      </w:r>
      <w:r>
        <w:rPr>
          <w:szCs w:val="24"/>
        </w:rPr>
        <w:instrText xml:space="preserve">TOC \o "1-3" \h \u </w:instrText>
      </w:r>
      <w:r>
        <w:rPr>
          <w:szCs w:val="24"/>
        </w:rPr>
        <w:fldChar w:fldCharType="separate"/>
      </w:r>
      <w:r>
        <w:rPr>
          <w:szCs w:val="24"/>
        </w:rPr>
        <w:fldChar w:fldCharType="begin"/>
      </w:r>
      <w:r>
        <w:rPr>
          <w:szCs w:val="24"/>
        </w:rPr>
        <w:instrText xml:space="preserve"> HYPERLINK \l _Toc13733 </w:instrText>
      </w:r>
      <w:r>
        <w:rPr>
          <w:szCs w:val="24"/>
        </w:rPr>
        <w:fldChar w:fldCharType="separate"/>
      </w:r>
      <w:r>
        <w:rPr>
          <w:rFonts w:hint="eastAsia"/>
        </w:rPr>
        <w:t>1</w:t>
      </w:r>
      <w:r>
        <w:t>.</w:t>
      </w:r>
      <w:r>
        <w:rPr>
          <w:rFonts w:hint="eastAsia"/>
        </w:rPr>
        <w:t>引言</w:t>
      </w:r>
      <w:r>
        <w:tab/>
      </w:r>
      <w:r>
        <w:fldChar w:fldCharType="begin"/>
      </w:r>
      <w:r>
        <w:instrText xml:space="preserve"> PAGEREF _Toc13733 </w:instrText>
      </w:r>
      <w:r>
        <w:fldChar w:fldCharType="separate"/>
      </w:r>
      <w:r>
        <w:t>1</w:t>
      </w:r>
      <w:r>
        <w:fldChar w:fldCharType="end"/>
      </w:r>
      <w:r>
        <w:rPr>
          <w:szCs w:val="24"/>
        </w:rPr>
        <w:fldChar w:fldCharType="end"/>
      </w:r>
    </w:p>
    <w:p>
      <w:pPr>
        <w:pStyle w:val="14"/>
        <w:tabs>
          <w:tab w:val="right" w:leader="dot" w:pos="8306"/>
        </w:tabs>
      </w:pPr>
      <w:r>
        <w:rPr>
          <w:szCs w:val="24"/>
        </w:rPr>
        <w:fldChar w:fldCharType="begin"/>
      </w:r>
      <w:r>
        <w:rPr>
          <w:szCs w:val="24"/>
        </w:rPr>
        <w:instrText xml:space="preserve"> HYPERLINK \l _Toc27886 </w:instrText>
      </w:r>
      <w:r>
        <w:rPr>
          <w:szCs w:val="24"/>
        </w:rPr>
        <w:fldChar w:fldCharType="separate"/>
      </w:r>
      <w:r>
        <w:rPr>
          <w:rFonts w:hint="eastAsia"/>
        </w:rPr>
        <w:t>1.1编写目的</w:t>
      </w:r>
      <w:r>
        <w:tab/>
      </w:r>
      <w:r>
        <w:fldChar w:fldCharType="begin"/>
      </w:r>
      <w:r>
        <w:instrText xml:space="preserve"> PAGEREF _Toc27886 </w:instrText>
      </w:r>
      <w:r>
        <w:fldChar w:fldCharType="separate"/>
      </w:r>
      <w:r>
        <w:t>1</w:t>
      </w:r>
      <w:r>
        <w:fldChar w:fldCharType="end"/>
      </w:r>
      <w:r>
        <w:rPr>
          <w:szCs w:val="24"/>
        </w:rPr>
        <w:fldChar w:fldCharType="end"/>
      </w:r>
    </w:p>
    <w:p>
      <w:pPr>
        <w:pStyle w:val="14"/>
        <w:tabs>
          <w:tab w:val="right" w:leader="dot" w:pos="8306"/>
        </w:tabs>
      </w:pPr>
      <w:r>
        <w:rPr>
          <w:szCs w:val="24"/>
        </w:rPr>
        <w:fldChar w:fldCharType="begin"/>
      </w:r>
      <w:r>
        <w:rPr>
          <w:szCs w:val="24"/>
        </w:rPr>
        <w:instrText xml:space="preserve"> HYPERLINK \l _Toc29186 </w:instrText>
      </w:r>
      <w:r>
        <w:rPr>
          <w:szCs w:val="24"/>
        </w:rPr>
        <w:fldChar w:fldCharType="separate"/>
      </w:r>
      <w:r>
        <w:rPr>
          <w:rFonts w:hint="eastAsia"/>
        </w:rPr>
        <w:t>1.2版本说明</w:t>
      </w:r>
      <w:r>
        <w:tab/>
      </w:r>
      <w:r>
        <w:fldChar w:fldCharType="begin"/>
      </w:r>
      <w:r>
        <w:instrText xml:space="preserve"> PAGEREF _Toc29186 </w:instrText>
      </w:r>
      <w:r>
        <w:fldChar w:fldCharType="separate"/>
      </w:r>
      <w:r>
        <w:t>1</w:t>
      </w:r>
      <w:r>
        <w:fldChar w:fldCharType="end"/>
      </w:r>
      <w:r>
        <w:rPr>
          <w:szCs w:val="24"/>
        </w:rPr>
        <w:fldChar w:fldCharType="end"/>
      </w:r>
    </w:p>
    <w:p>
      <w:pPr>
        <w:pStyle w:val="13"/>
        <w:tabs>
          <w:tab w:val="right" w:leader="dot" w:pos="8306"/>
        </w:tabs>
      </w:pPr>
      <w:r>
        <w:rPr>
          <w:szCs w:val="24"/>
        </w:rPr>
        <w:fldChar w:fldCharType="begin"/>
      </w:r>
      <w:r>
        <w:rPr>
          <w:szCs w:val="24"/>
        </w:rPr>
        <w:instrText xml:space="preserve"> HYPERLINK \l _Toc16041 </w:instrText>
      </w:r>
      <w:r>
        <w:rPr>
          <w:szCs w:val="24"/>
        </w:rPr>
        <w:fldChar w:fldCharType="separate"/>
      </w:r>
      <w:r>
        <w:rPr>
          <w:rFonts w:hint="eastAsia"/>
        </w:rPr>
        <w:t>2</w:t>
      </w:r>
      <w:r>
        <w:t>.</w:t>
      </w:r>
      <w:r>
        <w:rPr>
          <w:rFonts w:hint="eastAsia"/>
        </w:rPr>
        <w:t>配置说明</w:t>
      </w:r>
      <w:r>
        <w:tab/>
      </w:r>
      <w:r>
        <w:fldChar w:fldCharType="begin"/>
      </w:r>
      <w:r>
        <w:instrText xml:space="preserve"> PAGEREF _Toc16041 </w:instrText>
      </w:r>
      <w:r>
        <w:fldChar w:fldCharType="separate"/>
      </w:r>
      <w:r>
        <w:t>1</w:t>
      </w:r>
      <w:r>
        <w:fldChar w:fldCharType="end"/>
      </w:r>
      <w:r>
        <w:rPr>
          <w:szCs w:val="24"/>
        </w:rPr>
        <w:fldChar w:fldCharType="end"/>
      </w:r>
    </w:p>
    <w:p>
      <w:pPr>
        <w:pStyle w:val="14"/>
        <w:tabs>
          <w:tab w:val="right" w:leader="dot" w:pos="8306"/>
        </w:tabs>
      </w:pPr>
      <w:r>
        <w:rPr>
          <w:szCs w:val="24"/>
        </w:rPr>
        <w:fldChar w:fldCharType="begin"/>
      </w:r>
      <w:r>
        <w:rPr>
          <w:szCs w:val="24"/>
        </w:rPr>
        <w:instrText xml:space="preserve"> HYPERLINK \l _Toc28416 </w:instrText>
      </w:r>
      <w:r>
        <w:rPr>
          <w:szCs w:val="24"/>
        </w:rPr>
        <w:fldChar w:fldCharType="separate"/>
      </w:r>
      <w:r>
        <w:rPr>
          <w:rFonts w:hint="eastAsia"/>
        </w:rPr>
        <w:t>2</w:t>
      </w:r>
      <w:r>
        <w:t>.1</w:t>
      </w:r>
      <w:r>
        <w:rPr>
          <w:rFonts w:hint="eastAsia"/>
        </w:rPr>
        <w:t>运行环境</w:t>
      </w:r>
      <w:r>
        <w:tab/>
      </w:r>
      <w:r>
        <w:fldChar w:fldCharType="begin"/>
      </w:r>
      <w:r>
        <w:instrText xml:space="preserve"> PAGEREF _Toc28416 </w:instrText>
      </w:r>
      <w:r>
        <w:fldChar w:fldCharType="separate"/>
      </w:r>
      <w:r>
        <w:t>1</w:t>
      </w:r>
      <w:r>
        <w:fldChar w:fldCharType="end"/>
      </w:r>
      <w:r>
        <w:rPr>
          <w:szCs w:val="24"/>
        </w:rPr>
        <w:fldChar w:fldCharType="end"/>
      </w:r>
    </w:p>
    <w:p>
      <w:pPr>
        <w:pStyle w:val="14"/>
        <w:tabs>
          <w:tab w:val="right" w:leader="dot" w:pos="8306"/>
        </w:tabs>
      </w:pPr>
      <w:r>
        <w:rPr>
          <w:szCs w:val="24"/>
        </w:rPr>
        <w:fldChar w:fldCharType="begin"/>
      </w:r>
      <w:r>
        <w:rPr>
          <w:szCs w:val="24"/>
        </w:rPr>
        <w:instrText xml:space="preserve"> HYPERLINK \l _Toc23882 </w:instrText>
      </w:r>
      <w:r>
        <w:rPr>
          <w:szCs w:val="24"/>
        </w:rPr>
        <w:fldChar w:fldCharType="separate"/>
      </w:r>
      <w:r>
        <w:rPr>
          <w:rFonts w:hint="eastAsia"/>
        </w:rPr>
        <w:t>2</w:t>
      </w:r>
      <w:r>
        <w:t>.2</w:t>
      </w:r>
      <w:r>
        <w:rPr>
          <w:rFonts w:hint="eastAsia"/>
        </w:rPr>
        <w:t>浏览器配置</w:t>
      </w:r>
      <w:r>
        <w:tab/>
      </w:r>
      <w:r>
        <w:fldChar w:fldCharType="begin"/>
      </w:r>
      <w:r>
        <w:instrText xml:space="preserve"> PAGEREF _Toc23882 </w:instrText>
      </w:r>
      <w:r>
        <w:fldChar w:fldCharType="separate"/>
      </w:r>
      <w:r>
        <w:t>2</w:t>
      </w:r>
      <w:r>
        <w:fldChar w:fldCharType="end"/>
      </w:r>
      <w:r>
        <w:rPr>
          <w:szCs w:val="24"/>
        </w:rPr>
        <w:fldChar w:fldCharType="end"/>
      </w:r>
    </w:p>
    <w:p>
      <w:pPr>
        <w:pStyle w:val="13"/>
        <w:tabs>
          <w:tab w:val="right" w:leader="dot" w:pos="8306"/>
        </w:tabs>
      </w:pPr>
      <w:r>
        <w:rPr>
          <w:szCs w:val="24"/>
        </w:rPr>
        <w:fldChar w:fldCharType="begin"/>
      </w:r>
      <w:r>
        <w:rPr>
          <w:szCs w:val="24"/>
        </w:rPr>
        <w:instrText xml:space="preserve"> HYPERLINK \l _Toc3563 </w:instrText>
      </w:r>
      <w:r>
        <w:rPr>
          <w:szCs w:val="24"/>
        </w:rPr>
        <w:fldChar w:fldCharType="separate"/>
      </w:r>
      <w:r>
        <w:rPr>
          <w:rFonts w:hint="eastAsia"/>
        </w:rPr>
        <w:t>3.系统功能介绍</w:t>
      </w:r>
      <w:r>
        <w:tab/>
      </w:r>
      <w:r>
        <w:fldChar w:fldCharType="begin"/>
      </w:r>
      <w:r>
        <w:instrText xml:space="preserve"> PAGEREF _Toc3563 </w:instrText>
      </w:r>
      <w:r>
        <w:fldChar w:fldCharType="separate"/>
      </w:r>
      <w:r>
        <w:t>7</w:t>
      </w:r>
      <w:r>
        <w:fldChar w:fldCharType="end"/>
      </w:r>
      <w:r>
        <w:rPr>
          <w:szCs w:val="24"/>
        </w:rPr>
        <w:fldChar w:fldCharType="end"/>
      </w:r>
    </w:p>
    <w:p>
      <w:pPr>
        <w:pStyle w:val="14"/>
        <w:tabs>
          <w:tab w:val="right" w:leader="dot" w:pos="8306"/>
        </w:tabs>
      </w:pPr>
      <w:r>
        <w:rPr>
          <w:szCs w:val="24"/>
        </w:rPr>
        <w:fldChar w:fldCharType="begin"/>
      </w:r>
      <w:r>
        <w:rPr>
          <w:szCs w:val="24"/>
        </w:rPr>
        <w:instrText xml:space="preserve"> HYPERLINK \l _Toc23861 </w:instrText>
      </w:r>
      <w:r>
        <w:rPr>
          <w:szCs w:val="24"/>
        </w:rPr>
        <w:fldChar w:fldCharType="separate"/>
      </w:r>
      <w:r>
        <w:rPr>
          <w:rFonts w:hint="eastAsia"/>
        </w:rPr>
        <w:t>3</w:t>
      </w:r>
      <w:r>
        <w:t>.1</w:t>
      </w:r>
      <w:r>
        <w:rPr>
          <w:rFonts w:hint="eastAsia"/>
        </w:rPr>
        <w:t>功能概述</w:t>
      </w:r>
      <w:r>
        <w:tab/>
      </w:r>
      <w:r>
        <w:fldChar w:fldCharType="begin"/>
      </w:r>
      <w:r>
        <w:instrText xml:space="preserve"> PAGEREF _Toc23861 </w:instrText>
      </w:r>
      <w:r>
        <w:fldChar w:fldCharType="separate"/>
      </w:r>
      <w:r>
        <w:t>7</w:t>
      </w:r>
      <w:r>
        <w:fldChar w:fldCharType="end"/>
      </w:r>
      <w:r>
        <w:rPr>
          <w:szCs w:val="24"/>
        </w:rPr>
        <w:fldChar w:fldCharType="end"/>
      </w:r>
    </w:p>
    <w:p>
      <w:pPr>
        <w:pStyle w:val="14"/>
        <w:tabs>
          <w:tab w:val="right" w:leader="dot" w:pos="8306"/>
        </w:tabs>
      </w:pPr>
      <w:r>
        <w:rPr>
          <w:szCs w:val="24"/>
        </w:rPr>
        <w:fldChar w:fldCharType="begin"/>
      </w:r>
      <w:r>
        <w:rPr>
          <w:szCs w:val="24"/>
        </w:rPr>
        <w:instrText xml:space="preserve"> HYPERLINK \l _Toc4291 </w:instrText>
      </w:r>
      <w:r>
        <w:rPr>
          <w:szCs w:val="24"/>
        </w:rPr>
        <w:fldChar w:fldCharType="separate"/>
      </w:r>
      <w:r>
        <w:rPr>
          <w:rFonts w:hint="eastAsia"/>
        </w:rPr>
        <w:t>3</w:t>
      </w:r>
      <w:r>
        <w:t>.2</w:t>
      </w:r>
      <w:r>
        <w:rPr>
          <w:rFonts w:hint="eastAsia"/>
        </w:rPr>
        <w:t>登录系统</w:t>
      </w:r>
      <w:r>
        <w:tab/>
      </w:r>
      <w:r>
        <w:fldChar w:fldCharType="begin"/>
      </w:r>
      <w:r>
        <w:instrText xml:space="preserve"> PAGEREF _Toc4291 </w:instrText>
      </w:r>
      <w:r>
        <w:fldChar w:fldCharType="separate"/>
      </w:r>
      <w:r>
        <w:t>7</w:t>
      </w:r>
      <w:r>
        <w:fldChar w:fldCharType="end"/>
      </w:r>
      <w:r>
        <w:rPr>
          <w:szCs w:val="24"/>
        </w:rPr>
        <w:fldChar w:fldCharType="end"/>
      </w:r>
    </w:p>
    <w:p>
      <w:pPr>
        <w:pStyle w:val="14"/>
        <w:tabs>
          <w:tab w:val="right" w:leader="dot" w:pos="8306"/>
        </w:tabs>
      </w:pPr>
      <w:r>
        <w:rPr>
          <w:szCs w:val="24"/>
        </w:rPr>
        <w:fldChar w:fldCharType="begin"/>
      </w:r>
      <w:r>
        <w:rPr>
          <w:szCs w:val="24"/>
        </w:rPr>
        <w:instrText xml:space="preserve"> HYPERLINK \l _Toc776 </w:instrText>
      </w:r>
      <w:r>
        <w:rPr>
          <w:szCs w:val="24"/>
        </w:rPr>
        <w:fldChar w:fldCharType="separate"/>
      </w:r>
      <w:r>
        <w:rPr>
          <w:rFonts w:hint="eastAsia"/>
        </w:rPr>
        <w:t>3.3</w:t>
      </w:r>
      <w:r>
        <w:rPr>
          <w:rFonts w:hint="eastAsia"/>
          <w:lang w:val="en-US" w:eastAsia="zh-CN"/>
        </w:rPr>
        <w:t>目录</w:t>
      </w:r>
      <w:r>
        <w:rPr>
          <w:rFonts w:hint="eastAsia"/>
        </w:rPr>
        <w:t>管理</w:t>
      </w:r>
      <w:r>
        <w:tab/>
      </w:r>
      <w:r>
        <w:fldChar w:fldCharType="begin"/>
      </w:r>
      <w:r>
        <w:instrText xml:space="preserve"> PAGEREF _Toc776 </w:instrText>
      </w:r>
      <w:r>
        <w:fldChar w:fldCharType="separate"/>
      </w:r>
      <w:r>
        <w:t>9</w:t>
      </w:r>
      <w:r>
        <w:fldChar w:fldCharType="end"/>
      </w:r>
      <w:r>
        <w:rPr>
          <w:szCs w:val="24"/>
        </w:rPr>
        <w:fldChar w:fldCharType="end"/>
      </w:r>
    </w:p>
    <w:p>
      <w:pPr>
        <w:pStyle w:val="9"/>
        <w:tabs>
          <w:tab w:val="right" w:leader="dot" w:pos="8306"/>
        </w:tabs>
      </w:pPr>
      <w:r>
        <w:rPr>
          <w:szCs w:val="24"/>
        </w:rPr>
        <w:fldChar w:fldCharType="begin"/>
      </w:r>
      <w:r>
        <w:rPr>
          <w:szCs w:val="24"/>
        </w:rPr>
        <w:instrText xml:space="preserve"> HYPERLINK \l _Toc29144 </w:instrText>
      </w:r>
      <w:r>
        <w:rPr>
          <w:szCs w:val="24"/>
        </w:rPr>
        <w:fldChar w:fldCharType="separate"/>
      </w:r>
      <w:r>
        <w:rPr>
          <w:rFonts w:hint="eastAsia"/>
        </w:rPr>
        <w:t>3</w:t>
      </w:r>
      <w:r>
        <w:t>.3.1</w:t>
      </w:r>
      <w:r>
        <w:rPr>
          <w:rFonts w:hint="eastAsia"/>
        </w:rPr>
        <w:t>内设机构管理</w:t>
      </w:r>
      <w:r>
        <w:tab/>
      </w:r>
      <w:r>
        <w:fldChar w:fldCharType="begin"/>
      </w:r>
      <w:r>
        <w:instrText xml:space="preserve"> PAGEREF _Toc29144 </w:instrText>
      </w:r>
      <w:r>
        <w:fldChar w:fldCharType="separate"/>
      </w:r>
      <w:r>
        <w:t>9</w:t>
      </w:r>
      <w:r>
        <w:fldChar w:fldCharType="end"/>
      </w:r>
      <w:r>
        <w:rPr>
          <w:szCs w:val="24"/>
        </w:rPr>
        <w:fldChar w:fldCharType="end"/>
      </w:r>
    </w:p>
    <w:p>
      <w:pPr>
        <w:pStyle w:val="9"/>
        <w:tabs>
          <w:tab w:val="right" w:leader="dot" w:pos="8306"/>
        </w:tabs>
      </w:pPr>
      <w:r>
        <w:rPr>
          <w:szCs w:val="24"/>
        </w:rPr>
        <w:fldChar w:fldCharType="begin"/>
      </w:r>
      <w:r>
        <w:rPr>
          <w:szCs w:val="24"/>
        </w:rPr>
        <w:instrText xml:space="preserve"> HYPERLINK \l _Toc20285 </w:instrText>
      </w:r>
      <w:r>
        <w:rPr>
          <w:szCs w:val="24"/>
        </w:rPr>
        <w:fldChar w:fldCharType="separate"/>
      </w:r>
      <w:r>
        <w:rPr>
          <w:rFonts w:hint="eastAsia"/>
        </w:rPr>
        <w:t>3</w:t>
      </w:r>
      <w:r>
        <w:t>.3.2</w:t>
      </w:r>
      <w:r>
        <w:rPr>
          <w:rFonts w:hint="eastAsia"/>
        </w:rPr>
        <w:t>职责目录管理</w:t>
      </w:r>
      <w:r>
        <w:tab/>
      </w:r>
      <w:r>
        <w:fldChar w:fldCharType="begin"/>
      </w:r>
      <w:r>
        <w:instrText xml:space="preserve"> PAGEREF _Toc20285 </w:instrText>
      </w:r>
      <w:r>
        <w:fldChar w:fldCharType="separate"/>
      </w:r>
      <w:r>
        <w:t>13</w:t>
      </w:r>
      <w:r>
        <w:fldChar w:fldCharType="end"/>
      </w:r>
      <w:r>
        <w:rPr>
          <w:szCs w:val="24"/>
        </w:rPr>
        <w:fldChar w:fldCharType="end"/>
      </w:r>
    </w:p>
    <w:p>
      <w:pPr>
        <w:pStyle w:val="9"/>
        <w:tabs>
          <w:tab w:val="right" w:leader="dot" w:pos="8306"/>
        </w:tabs>
      </w:pPr>
      <w:r>
        <w:rPr>
          <w:szCs w:val="24"/>
        </w:rPr>
        <w:fldChar w:fldCharType="begin"/>
      </w:r>
      <w:r>
        <w:rPr>
          <w:szCs w:val="24"/>
        </w:rPr>
        <w:instrText xml:space="preserve"> HYPERLINK \l _Toc2437 </w:instrText>
      </w:r>
      <w:r>
        <w:rPr>
          <w:szCs w:val="24"/>
        </w:rPr>
        <w:fldChar w:fldCharType="separate"/>
      </w:r>
      <w:r>
        <w:rPr>
          <w:rFonts w:hint="eastAsia"/>
        </w:rPr>
        <w:t>3</w:t>
      </w:r>
      <w:r>
        <w:t>.3.3</w:t>
      </w:r>
      <w:r>
        <w:rPr>
          <w:rFonts w:hint="eastAsia"/>
        </w:rPr>
        <w:t>数据目录管理</w:t>
      </w:r>
      <w:r>
        <w:tab/>
      </w:r>
      <w:r>
        <w:fldChar w:fldCharType="begin"/>
      </w:r>
      <w:r>
        <w:instrText xml:space="preserve"> PAGEREF _Toc2437 </w:instrText>
      </w:r>
      <w:r>
        <w:fldChar w:fldCharType="separate"/>
      </w:r>
      <w:r>
        <w:t>19</w:t>
      </w:r>
      <w:r>
        <w:fldChar w:fldCharType="end"/>
      </w:r>
      <w:r>
        <w:rPr>
          <w:szCs w:val="24"/>
        </w:rPr>
        <w:fldChar w:fldCharType="end"/>
      </w:r>
    </w:p>
    <w:p>
      <w:pPr>
        <w:pStyle w:val="9"/>
        <w:tabs>
          <w:tab w:val="right" w:leader="dot" w:pos="8306"/>
        </w:tabs>
        <w:rPr>
          <w:szCs w:val="24"/>
        </w:rPr>
      </w:pPr>
      <w:r>
        <w:rPr>
          <w:szCs w:val="24"/>
        </w:rPr>
        <w:fldChar w:fldCharType="begin"/>
      </w:r>
      <w:r>
        <w:rPr>
          <w:szCs w:val="24"/>
        </w:rPr>
        <w:instrText xml:space="preserve"> HYPERLINK \l _Toc13177 </w:instrText>
      </w:r>
      <w:r>
        <w:rPr>
          <w:szCs w:val="24"/>
        </w:rPr>
        <w:fldChar w:fldCharType="separate"/>
      </w:r>
      <w:r>
        <w:rPr>
          <w:rFonts w:hint="eastAsia"/>
        </w:rPr>
        <w:t>3</w:t>
      </w:r>
      <w:r>
        <w:t>.3.4</w:t>
      </w:r>
      <w:r>
        <w:rPr>
          <w:rFonts w:hint="eastAsia"/>
          <w:lang w:val="en-US" w:eastAsia="zh-CN"/>
        </w:rPr>
        <w:t>资源目录</w:t>
      </w:r>
      <w:r>
        <w:rPr>
          <w:rFonts w:hint="eastAsia"/>
        </w:rPr>
        <w:t>管理</w:t>
      </w:r>
      <w:r>
        <w:tab/>
      </w:r>
      <w:r>
        <w:fldChar w:fldCharType="begin"/>
      </w:r>
      <w:r>
        <w:instrText xml:space="preserve"> PAGEREF _Toc13177 </w:instrText>
      </w:r>
      <w:r>
        <w:fldChar w:fldCharType="separate"/>
      </w:r>
      <w:r>
        <w:t>25</w:t>
      </w:r>
      <w:r>
        <w:fldChar w:fldCharType="end"/>
      </w:r>
      <w:r>
        <w:rPr>
          <w:szCs w:val="24"/>
        </w:rPr>
        <w:fldChar w:fldCharType="end"/>
      </w:r>
    </w:p>
    <w:p>
      <w:pPr>
        <w:pStyle w:val="9"/>
        <w:tabs>
          <w:tab w:val="right" w:leader="dot" w:pos="8306"/>
        </w:tabs>
        <w:rPr>
          <w:rFonts w:hint="eastAsia"/>
          <w:szCs w:val="24"/>
          <w:lang w:val="en-US" w:eastAsia="zh-CN"/>
        </w:rPr>
      </w:pPr>
      <w:r>
        <w:rPr>
          <w:szCs w:val="24"/>
        </w:rPr>
        <w:fldChar w:fldCharType="begin"/>
      </w:r>
      <w:r>
        <w:rPr>
          <w:szCs w:val="24"/>
        </w:rPr>
        <w:instrText xml:space="preserve"> HYPERLINK \l _Toc13177 </w:instrText>
      </w:r>
      <w:r>
        <w:rPr>
          <w:szCs w:val="24"/>
        </w:rPr>
        <w:fldChar w:fldCharType="separate"/>
      </w:r>
      <w:r>
        <w:rPr>
          <w:rFonts w:hint="eastAsia"/>
        </w:rPr>
        <w:t>3</w:t>
      </w:r>
      <w:r>
        <w:t>.3.</w:t>
      </w:r>
      <w:r>
        <w:rPr>
          <w:rFonts w:hint="eastAsia"/>
          <w:lang w:val="en-US" w:eastAsia="zh-CN"/>
        </w:rPr>
        <w:t>5信息系统</w:t>
      </w:r>
      <w:r>
        <w:rPr>
          <w:rFonts w:hint="eastAsia"/>
        </w:rPr>
        <w:t>管理</w:t>
      </w:r>
      <w:r>
        <w:tab/>
      </w:r>
      <w:r>
        <w:rPr>
          <w:rFonts w:hint="eastAsia"/>
          <w:lang w:val="en-US" w:eastAsia="zh-CN"/>
        </w:rPr>
        <w:t>2</w:t>
      </w:r>
      <w:r>
        <w:rPr>
          <w:szCs w:val="24"/>
        </w:rPr>
        <w:fldChar w:fldCharType="end"/>
      </w:r>
      <w:r>
        <w:rPr>
          <w:rFonts w:hint="eastAsia"/>
          <w:szCs w:val="24"/>
          <w:lang w:val="en-US" w:eastAsia="zh-CN"/>
        </w:rPr>
        <w:t>7</w:t>
      </w:r>
    </w:p>
    <w:p>
      <w:pPr>
        <w:pStyle w:val="14"/>
        <w:tabs>
          <w:tab w:val="right" w:leader="dot" w:pos="8306"/>
        </w:tabs>
        <w:rPr>
          <w:rFonts w:hint="eastAsia"/>
          <w:lang w:val="en-US" w:eastAsia="zh-CN"/>
        </w:rPr>
      </w:pPr>
      <w:r>
        <w:rPr>
          <w:szCs w:val="24"/>
        </w:rPr>
        <w:fldChar w:fldCharType="begin"/>
      </w:r>
      <w:r>
        <w:rPr>
          <w:szCs w:val="24"/>
        </w:rPr>
        <w:instrText xml:space="preserve"> HYPERLINK \l _Toc31397 </w:instrText>
      </w:r>
      <w:r>
        <w:rPr>
          <w:szCs w:val="24"/>
        </w:rPr>
        <w:fldChar w:fldCharType="separate"/>
      </w:r>
      <w:r>
        <w:rPr>
          <w:rFonts w:hint="eastAsia"/>
        </w:rPr>
        <w:t>3</w:t>
      </w:r>
      <w:r>
        <w:t>.</w:t>
      </w:r>
      <w:r>
        <w:rPr>
          <w:rFonts w:hint="eastAsia"/>
          <w:lang w:val="en-US" w:eastAsia="zh-CN"/>
        </w:rPr>
        <w:t>4</w:t>
      </w:r>
      <w:r>
        <w:rPr>
          <w:rFonts w:hint="eastAsia"/>
        </w:rPr>
        <w:t>数据</w:t>
      </w:r>
      <w:r>
        <w:rPr>
          <w:rFonts w:hint="eastAsia"/>
          <w:lang w:val="en-US" w:eastAsia="zh-CN"/>
        </w:rPr>
        <w:t>管理</w:t>
      </w:r>
      <w:r>
        <w:tab/>
      </w:r>
      <w:r>
        <w:rPr>
          <w:rFonts w:hint="eastAsia"/>
          <w:lang w:val="en-US" w:eastAsia="zh-CN"/>
        </w:rPr>
        <w:t>39</w:t>
      </w:r>
      <w:r>
        <w:rPr>
          <w:szCs w:val="24"/>
        </w:rPr>
        <w:fldChar w:fldCharType="end"/>
      </w:r>
    </w:p>
    <w:p>
      <w:pPr>
        <w:pStyle w:val="14"/>
        <w:tabs>
          <w:tab w:val="right" w:leader="dot" w:pos="8306"/>
        </w:tabs>
        <w:rPr>
          <w:rFonts w:hint="eastAsia" w:eastAsia="宋体"/>
          <w:lang w:val="en-US" w:eastAsia="zh-CN"/>
        </w:rPr>
      </w:pPr>
      <w:r>
        <w:rPr>
          <w:szCs w:val="24"/>
        </w:rPr>
        <w:fldChar w:fldCharType="begin"/>
      </w:r>
      <w:r>
        <w:rPr>
          <w:szCs w:val="24"/>
        </w:rPr>
        <w:instrText xml:space="preserve"> HYPERLINK \l _Toc31397 </w:instrText>
      </w:r>
      <w:r>
        <w:rPr>
          <w:szCs w:val="24"/>
        </w:rPr>
        <w:fldChar w:fldCharType="separate"/>
      </w:r>
      <w:r>
        <w:rPr>
          <w:rFonts w:hint="eastAsia"/>
        </w:rPr>
        <w:t>3</w:t>
      </w:r>
      <w:r>
        <w:t>.</w:t>
      </w:r>
      <w:r>
        <w:rPr>
          <w:rFonts w:hint="eastAsia"/>
          <w:lang w:val="en-US" w:eastAsia="zh-CN"/>
        </w:rPr>
        <w:t>5</w:t>
      </w:r>
      <w:r>
        <w:rPr>
          <w:rFonts w:hint="eastAsia"/>
        </w:rPr>
        <w:t>数据共享</w:t>
      </w:r>
      <w:r>
        <w:rPr>
          <w:rFonts w:hint="eastAsia"/>
          <w:lang w:val="en-US" w:eastAsia="zh-CN"/>
        </w:rPr>
        <w:t>管理</w:t>
      </w:r>
      <w:r>
        <w:tab/>
      </w:r>
      <w:r>
        <w:rPr>
          <w:rFonts w:hint="eastAsia"/>
          <w:lang w:val="en-US" w:eastAsia="zh-CN"/>
        </w:rPr>
        <w:t>4</w:t>
      </w:r>
      <w:r>
        <w:rPr>
          <w:szCs w:val="24"/>
        </w:rPr>
        <w:fldChar w:fldCharType="end"/>
      </w:r>
      <w:r>
        <w:rPr>
          <w:rFonts w:hint="eastAsia"/>
          <w:szCs w:val="24"/>
          <w:lang w:val="en-US" w:eastAsia="zh-CN"/>
        </w:rPr>
        <w:t>1</w:t>
      </w:r>
    </w:p>
    <w:p>
      <w:pPr>
        <w:pStyle w:val="9"/>
        <w:tabs>
          <w:tab w:val="right" w:leader="dot" w:pos="8306"/>
        </w:tabs>
        <w:rPr>
          <w:rFonts w:hint="eastAsia" w:eastAsia="宋体"/>
          <w:lang w:val="en-US" w:eastAsia="zh-CN"/>
        </w:rPr>
      </w:pPr>
      <w:r>
        <w:rPr>
          <w:szCs w:val="24"/>
        </w:rPr>
        <w:fldChar w:fldCharType="begin"/>
      </w:r>
      <w:r>
        <w:rPr>
          <w:szCs w:val="24"/>
        </w:rPr>
        <w:instrText xml:space="preserve"> HYPERLINK \l _Toc10169 </w:instrText>
      </w:r>
      <w:r>
        <w:rPr>
          <w:szCs w:val="24"/>
        </w:rPr>
        <w:fldChar w:fldCharType="separate"/>
      </w:r>
      <w:r>
        <w:rPr>
          <w:rFonts w:hint="eastAsia"/>
        </w:rPr>
        <w:t>3</w:t>
      </w:r>
      <w:r>
        <w:t>.</w:t>
      </w:r>
      <w:r>
        <w:rPr>
          <w:rFonts w:hint="eastAsia"/>
          <w:lang w:val="en-US" w:eastAsia="zh-CN"/>
        </w:rPr>
        <w:t>5</w:t>
      </w:r>
      <w:r>
        <w:t>.1</w:t>
      </w:r>
      <w:r>
        <w:rPr>
          <w:rFonts w:hint="eastAsia"/>
        </w:rPr>
        <w:t>数据共享申请</w:t>
      </w:r>
      <w:r>
        <w:tab/>
      </w:r>
      <w:r>
        <w:rPr>
          <w:rFonts w:hint="eastAsia"/>
          <w:lang w:val="en-US" w:eastAsia="zh-CN"/>
        </w:rPr>
        <w:t>4</w:t>
      </w:r>
      <w:r>
        <w:rPr>
          <w:szCs w:val="24"/>
        </w:rPr>
        <w:fldChar w:fldCharType="end"/>
      </w:r>
      <w:r>
        <w:rPr>
          <w:rFonts w:hint="eastAsia"/>
          <w:szCs w:val="24"/>
          <w:lang w:val="en-US" w:eastAsia="zh-CN"/>
        </w:rPr>
        <w:t>1</w:t>
      </w:r>
    </w:p>
    <w:p>
      <w:pPr>
        <w:pStyle w:val="9"/>
        <w:tabs>
          <w:tab w:val="right" w:leader="dot" w:pos="8306"/>
        </w:tabs>
        <w:rPr>
          <w:rFonts w:hint="eastAsia" w:eastAsia="宋体"/>
          <w:lang w:val="en-US" w:eastAsia="zh-CN"/>
        </w:rPr>
      </w:pPr>
      <w:r>
        <w:rPr>
          <w:szCs w:val="24"/>
        </w:rPr>
        <w:fldChar w:fldCharType="begin"/>
      </w:r>
      <w:r>
        <w:rPr>
          <w:szCs w:val="24"/>
        </w:rPr>
        <w:instrText xml:space="preserve"> HYPERLINK \l _Toc25515 </w:instrText>
      </w:r>
      <w:r>
        <w:rPr>
          <w:szCs w:val="24"/>
        </w:rPr>
        <w:fldChar w:fldCharType="separate"/>
      </w:r>
      <w:r>
        <w:rPr>
          <w:rFonts w:hint="eastAsia"/>
        </w:rPr>
        <w:t>3</w:t>
      </w:r>
      <w:r>
        <w:t>.</w:t>
      </w:r>
      <w:r>
        <w:rPr>
          <w:rFonts w:hint="eastAsia"/>
          <w:lang w:val="en-US" w:eastAsia="zh-CN"/>
        </w:rPr>
        <w:t>5</w:t>
      </w:r>
      <w:r>
        <w:t>.2</w:t>
      </w:r>
      <w:r>
        <w:rPr>
          <w:rFonts w:hint="eastAsia"/>
        </w:rPr>
        <w:t>数据共享</w:t>
      </w:r>
      <w:r>
        <w:rPr>
          <w:rFonts w:hint="eastAsia"/>
          <w:lang w:val="en-US" w:eastAsia="zh-CN"/>
        </w:rPr>
        <w:t>审核</w:t>
      </w:r>
      <w:r>
        <w:tab/>
      </w:r>
      <w:r>
        <w:rPr>
          <w:rFonts w:hint="eastAsia"/>
          <w:lang w:val="en-US" w:eastAsia="zh-CN"/>
        </w:rPr>
        <w:t>4</w:t>
      </w:r>
      <w:r>
        <w:rPr>
          <w:szCs w:val="24"/>
        </w:rPr>
        <w:fldChar w:fldCharType="end"/>
      </w:r>
      <w:r>
        <w:rPr>
          <w:rFonts w:hint="eastAsia"/>
          <w:szCs w:val="24"/>
          <w:lang w:val="en-US" w:eastAsia="zh-CN"/>
        </w:rPr>
        <w:t>2</w:t>
      </w:r>
    </w:p>
    <w:p>
      <w:pPr>
        <w:pStyle w:val="14"/>
        <w:tabs>
          <w:tab w:val="right" w:leader="dot" w:pos="8306"/>
        </w:tabs>
        <w:rPr>
          <w:rFonts w:hint="eastAsia" w:eastAsia="宋体"/>
          <w:lang w:val="en-US" w:eastAsia="zh-CN"/>
        </w:rPr>
      </w:pPr>
      <w:r>
        <w:rPr>
          <w:szCs w:val="24"/>
        </w:rPr>
        <w:fldChar w:fldCharType="begin"/>
      </w:r>
      <w:r>
        <w:rPr>
          <w:szCs w:val="24"/>
        </w:rPr>
        <w:instrText xml:space="preserve"> HYPERLINK \l _Toc17786 </w:instrText>
      </w:r>
      <w:r>
        <w:rPr>
          <w:szCs w:val="24"/>
        </w:rPr>
        <w:fldChar w:fldCharType="separate"/>
      </w:r>
      <w:r>
        <w:rPr>
          <w:rFonts w:hint="eastAsia"/>
        </w:rPr>
        <w:t>3</w:t>
      </w:r>
      <w:r>
        <w:t>.</w:t>
      </w:r>
      <w:r>
        <w:rPr>
          <w:rFonts w:hint="eastAsia"/>
          <w:lang w:val="en-US" w:eastAsia="zh-CN"/>
        </w:rPr>
        <w:t>6</w:t>
      </w:r>
      <w:r>
        <w:rPr>
          <w:rFonts w:hint="eastAsia"/>
        </w:rPr>
        <w:t>审核</w:t>
      </w:r>
      <w:r>
        <w:rPr>
          <w:rFonts w:hint="eastAsia"/>
          <w:lang w:val="en-US" w:eastAsia="zh-CN"/>
        </w:rPr>
        <w:t>管理</w:t>
      </w:r>
      <w:r>
        <w:tab/>
      </w:r>
      <w:r>
        <w:rPr>
          <w:rFonts w:hint="eastAsia"/>
          <w:lang w:val="en-US" w:eastAsia="zh-CN"/>
        </w:rPr>
        <w:t>4</w:t>
      </w:r>
      <w:r>
        <w:rPr>
          <w:szCs w:val="24"/>
        </w:rPr>
        <w:fldChar w:fldCharType="end"/>
      </w:r>
      <w:r>
        <w:rPr>
          <w:rFonts w:hint="eastAsia"/>
          <w:szCs w:val="24"/>
          <w:lang w:val="en-US" w:eastAsia="zh-CN"/>
        </w:rPr>
        <w:t>3</w:t>
      </w:r>
    </w:p>
    <w:p>
      <w:pPr>
        <w:pStyle w:val="9"/>
        <w:tabs>
          <w:tab w:val="right" w:leader="dot" w:pos="8306"/>
        </w:tabs>
        <w:rPr>
          <w:rFonts w:hint="eastAsia" w:eastAsia="宋体"/>
          <w:lang w:val="en-US" w:eastAsia="zh-CN"/>
        </w:rPr>
      </w:pPr>
      <w:r>
        <w:rPr>
          <w:szCs w:val="24"/>
        </w:rPr>
        <w:fldChar w:fldCharType="begin"/>
      </w:r>
      <w:r>
        <w:rPr>
          <w:szCs w:val="24"/>
        </w:rPr>
        <w:instrText xml:space="preserve"> HYPERLINK \l _Toc394 </w:instrText>
      </w:r>
      <w:r>
        <w:rPr>
          <w:szCs w:val="24"/>
        </w:rPr>
        <w:fldChar w:fldCharType="separate"/>
      </w:r>
      <w:r>
        <w:rPr>
          <w:rFonts w:hint="eastAsia"/>
        </w:rPr>
        <w:t>3</w:t>
      </w:r>
      <w:r>
        <w:t>.</w:t>
      </w:r>
      <w:r>
        <w:rPr>
          <w:rFonts w:hint="eastAsia"/>
          <w:lang w:val="en-US" w:eastAsia="zh-CN"/>
        </w:rPr>
        <w:t>6</w:t>
      </w:r>
      <w:r>
        <w:t>.</w:t>
      </w:r>
      <w:r>
        <w:rPr>
          <w:rFonts w:hint="eastAsia"/>
        </w:rPr>
        <w:t>1内设机构审核</w:t>
      </w:r>
      <w:r>
        <w:tab/>
      </w:r>
      <w:r>
        <w:rPr>
          <w:rFonts w:hint="eastAsia"/>
          <w:lang w:val="en-US" w:eastAsia="zh-CN"/>
        </w:rPr>
        <w:t>4</w:t>
      </w:r>
      <w:r>
        <w:rPr>
          <w:szCs w:val="24"/>
        </w:rPr>
        <w:fldChar w:fldCharType="end"/>
      </w:r>
      <w:r>
        <w:rPr>
          <w:rFonts w:hint="eastAsia"/>
          <w:szCs w:val="24"/>
          <w:lang w:val="en-US" w:eastAsia="zh-CN"/>
        </w:rPr>
        <w:t>3</w:t>
      </w:r>
    </w:p>
    <w:p>
      <w:pPr>
        <w:pStyle w:val="9"/>
        <w:tabs>
          <w:tab w:val="right" w:leader="dot" w:pos="8306"/>
        </w:tabs>
        <w:rPr>
          <w:rFonts w:hint="eastAsia" w:eastAsia="宋体"/>
          <w:lang w:val="en-US" w:eastAsia="zh-CN"/>
        </w:rPr>
      </w:pPr>
      <w:r>
        <w:rPr>
          <w:szCs w:val="24"/>
        </w:rPr>
        <w:fldChar w:fldCharType="begin"/>
      </w:r>
      <w:r>
        <w:rPr>
          <w:szCs w:val="24"/>
        </w:rPr>
        <w:instrText xml:space="preserve"> HYPERLINK \l _Toc400 </w:instrText>
      </w:r>
      <w:r>
        <w:rPr>
          <w:szCs w:val="24"/>
        </w:rPr>
        <w:fldChar w:fldCharType="separate"/>
      </w:r>
      <w:r>
        <w:rPr>
          <w:rFonts w:hint="eastAsia"/>
        </w:rPr>
        <w:t>3</w:t>
      </w:r>
      <w:r>
        <w:t>.</w:t>
      </w:r>
      <w:r>
        <w:rPr>
          <w:rFonts w:hint="eastAsia"/>
          <w:lang w:val="en-US" w:eastAsia="zh-CN"/>
        </w:rPr>
        <w:t>6</w:t>
      </w:r>
      <w:r>
        <w:t>.</w:t>
      </w:r>
      <w:r>
        <w:rPr>
          <w:rFonts w:hint="eastAsia"/>
        </w:rPr>
        <w:t>2职责目录审核</w:t>
      </w:r>
      <w:r>
        <w:tab/>
      </w:r>
      <w:r>
        <w:rPr>
          <w:rFonts w:hint="eastAsia"/>
          <w:lang w:val="en-US" w:eastAsia="zh-CN"/>
        </w:rPr>
        <w:t>4</w:t>
      </w:r>
      <w:r>
        <w:rPr>
          <w:szCs w:val="24"/>
        </w:rPr>
        <w:fldChar w:fldCharType="end"/>
      </w:r>
      <w:r>
        <w:rPr>
          <w:rFonts w:hint="eastAsia"/>
          <w:szCs w:val="24"/>
          <w:lang w:val="en-US" w:eastAsia="zh-CN"/>
        </w:rPr>
        <w:t>3</w:t>
      </w:r>
    </w:p>
    <w:p>
      <w:pPr>
        <w:pStyle w:val="9"/>
        <w:tabs>
          <w:tab w:val="right" w:leader="dot" w:pos="8306"/>
        </w:tabs>
        <w:rPr>
          <w:rFonts w:hint="eastAsia" w:eastAsia="宋体"/>
          <w:lang w:val="en-US" w:eastAsia="zh-CN"/>
        </w:rPr>
      </w:pPr>
      <w:r>
        <w:rPr>
          <w:szCs w:val="24"/>
        </w:rPr>
        <w:fldChar w:fldCharType="begin"/>
      </w:r>
      <w:r>
        <w:rPr>
          <w:szCs w:val="24"/>
        </w:rPr>
        <w:instrText xml:space="preserve"> HYPERLINK \l _Toc6864 </w:instrText>
      </w:r>
      <w:r>
        <w:rPr>
          <w:szCs w:val="24"/>
        </w:rPr>
        <w:fldChar w:fldCharType="separate"/>
      </w:r>
      <w:r>
        <w:rPr>
          <w:rFonts w:hint="eastAsia"/>
        </w:rPr>
        <w:t>3.</w:t>
      </w:r>
      <w:r>
        <w:rPr>
          <w:rFonts w:hint="eastAsia"/>
          <w:lang w:val="en-US" w:eastAsia="zh-CN"/>
        </w:rPr>
        <w:t>6</w:t>
      </w:r>
      <w:r>
        <w:rPr>
          <w:rFonts w:hint="eastAsia"/>
        </w:rPr>
        <w:t>.3数据目录审核</w:t>
      </w:r>
      <w:r>
        <w:tab/>
      </w:r>
      <w:r>
        <w:rPr>
          <w:rFonts w:hint="eastAsia"/>
          <w:lang w:val="en-US" w:eastAsia="zh-CN"/>
        </w:rPr>
        <w:t>4</w:t>
      </w:r>
      <w:r>
        <w:rPr>
          <w:szCs w:val="24"/>
        </w:rPr>
        <w:fldChar w:fldCharType="end"/>
      </w:r>
      <w:r>
        <w:rPr>
          <w:rFonts w:hint="eastAsia"/>
          <w:szCs w:val="24"/>
          <w:lang w:val="en-US" w:eastAsia="zh-CN"/>
        </w:rPr>
        <w:t>4</w:t>
      </w:r>
    </w:p>
    <w:p>
      <w:pPr>
        <w:pStyle w:val="9"/>
        <w:tabs>
          <w:tab w:val="right" w:leader="dot" w:pos="8306"/>
        </w:tabs>
        <w:rPr>
          <w:rFonts w:hint="eastAsia" w:eastAsia="宋体"/>
          <w:lang w:val="en-US" w:eastAsia="zh-CN"/>
        </w:rPr>
      </w:pPr>
      <w:r>
        <w:rPr>
          <w:szCs w:val="24"/>
        </w:rPr>
        <w:fldChar w:fldCharType="begin"/>
      </w:r>
      <w:r>
        <w:rPr>
          <w:szCs w:val="24"/>
        </w:rPr>
        <w:instrText xml:space="preserve"> HYPERLINK \l _Toc8521 </w:instrText>
      </w:r>
      <w:r>
        <w:rPr>
          <w:szCs w:val="24"/>
        </w:rPr>
        <w:fldChar w:fldCharType="separate"/>
      </w:r>
      <w:r>
        <w:rPr>
          <w:rFonts w:hint="eastAsia"/>
        </w:rPr>
        <w:t>3</w:t>
      </w:r>
      <w:r>
        <w:t>.</w:t>
      </w:r>
      <w:r>
        <w:rPr>
          <w:rFonts w:hint="eastAsia"/>
          <w:lang w:val="en-US" w:eastAsia="zh-CN"/>
        </w:rPr>
        <w:t>6</w:t>
      </w:r>
      <w:r>
        <w:t>.</w:t>
      </w:r>
      <w:r>
        <w:rPr>
          <w:rFonts w:hint="eastAsia"/>
        </w:rPr>
        <w:t>4信息系统审核</w:t>
      </w:r>
      <w:r>
        <w:tab/>
      </w:r>
      <w:r>
        <w:rPr>
          <w:rFonts w:hint="eastAsia"/>
          <w:lang w:val="en-US" w:eastAsia="zh-CN"/>
        </w:rPr>
        <w:t>4</w:t>
      </w:r>
      <w:r>
        <w:rPr>
          <w:szCs w:val="24"/>
        </w:rPr>
        <w:fldChar w:fldCharType="end"/>
      </w:r>
      <w:r>
        <w:rPr>
          <w:rFonts w:hint="eastAsia"/>
          <w:szCs w:val="24"/>
          <w:lang w:val="en-US" w:eastAsia="zh-CN"/>
        </w:rPr>
        <w:t>4</w:t>
      </w:r>
    </w:p>
    <w:p>
      <w:pPr>
        <w:pStyle w:val="9"/>
        <w:tabs>
          <w:tab w:val="right" w:leader="dot" w:pos="8306"/>
        </w:tabs>
        <w:rPr>
          <w:rFonts w:hint="eastAsia" w:eastAsia="宋体"/>
          <w:lang w:val="en-US" w:eastAsia="zh-CN"/>
        </w:rPr>
      </w:pPr>
      <w:r>
        <w:rPr>
          <w:szCs w:val="24"/>
        </w:rPr>
        <w:fldChar w:fldCharType="begin"/>
      </w:r>
      <w:r>
        <w:rPr>
          <w:szCs w:val="24"/>
        </w:rPr>
        <w:instrText xml:space="preserve"> HYPERLINK \l _Toc31904 </w:instrText>
      </w:r>
      <w:r>
        <w:rPr>
          <w:szCs w:val="24"/>
        </w:rPr>
        <w:fldChar w:fldCharType="separate"/>
      </w:r>
      <w:r>
        <w:rPr>
          <w:rFonts w:hint="eastAsia"/>
        </w:rPr>
        <w:t>3</w:t>
      </w:r>
      <w:r>
        <w:t>.</w:t>
      </w:r>
      <w:r>
        <w:rPr>
          <w:rFonts w:hint="eastAsia"/>
          <w:lang w:val="en-US" w:eastAsia="zh-CN"/>
        </w:rPr>
        <w:t>6</w:t>
      </w:r>
      <w:r>
        <w:t>.</w:t>
      </w:r>
      <w:r>
        <w:rPr>
          <w:rFonts w:hint="eastAsia"/>
        </w:rPr>
        <w:t>5数据共享</w:t>
      </w:r>
      <w:r>
        <w:rPr>
          <w:rFonts w:hint="eastAsia"/>
          <w:lang w:val="en-US" w:eastAsia="zh-CN"/>
        </w:rPr>
        <w:t>仲裁</w:t>
      </w:r>
      <w:r>
        <w:rPr>
          <w:rFonts w:hint="eastAsia"/>
        </w:rPr>
        <w:t>审核</w:t>
      </w:r>
      <w:r>
        <w:tab/>
      </w:r>
      <w:r>
        <w:rPr>
          <w:rFonts w:hint="eastAsia"/>
          <w:lang w:val="en-US" w:eastAsia="zh-CN"/>
        </w:rPr>
        <w:t>4</w:t>
      </w:r>
      <w:r>
        <w:rPr>
          <w:szCs w:val="24"/>
        </w:rPr>
        <w:fldChar w:fldCharType="end"/>
      </w:r>
      <w:r>
        <w:rPr>
          <w:rFonts w:hint="eastAsia"/>
          <w:szCs w:val="24"/>
          <w:lang w:val="en-US" w:eastAsia="zh-CN"/>
        </w:rPr>
        <w:t>5</w:t>
      </w:r>
    </w:p>
    <w:p>
      <w:pPr>
        <w:pStyle w:val="14"/>
        <w:tabs>
          <w:tab w:val="right" w:leader="dot" w:pos="8306"/>
        </w:tabs>
        <w:rPr>
          <w:rFonts w:hint="eastAsia" w:eastAsia="宋体"/>
          <w:szCs w:val="24"/>
          <w:lang w:val="en-US" w:eastAsia="zh-CN"/>
        </w:rPr>
      </w:pPr>
      <w:r>
        <w:rPr>
          <w:szCs w:val="24"/>
        </w:rPr>
        <w:fldChar w:fldCharType="begin"/>
      </w:r>
      <w:r>
        <w:rPr>
          <w:szCs w:val="24"/>
        </w:rPr>
        <w:instrText xml:space="preserve"> HYPERLINK \l _Toc11787 </w:instrText>
      </w:r>
      <w:r>
        <w:rPr>
          <w:szCs w:val="24"/>
        </w:rPr>
        <w:fldChar w:fldCharType="separate"/>
      </w:r>
      <w:r>
        <w:rPr>
          <w:rFonts w:hint="eastAsia"/>
        </w:rPr>
        <w:t>3</w:t>
      </w:r>
      <w:r>
        <w:t>.</w:t>
      </w:r>
      <w:r>
        <w:rPr>
          <w:rFonts w:hint="eastAsia"/>
          <w:lang w:val="en-US" w:eastAsia="zh-CN"/>
        </w:rPr>
        <w:t>7</w:t>
      </w:r>
      <w:r>
        <w:rPr>
          <w:rFonts w:hint="eastAsia"/>
        </w:rPr>
        <w:t>统计</w:t>
      </w:r>
      <w:r>
        <w:rPr>
          <w:rFonts w:hint="eastAsia"/>
          <w:lang w:val="en-US" w:eastAsia="zh-CN"/>
        </w:rPr>
        <w:t>查询</w:t>
      </w:r>
      <w:r>
        <w:tab/>
      </w:r>
      <w:r>
        <w:rPr>
          <w:rFonts w:hint="eastAsia"/>
          <w:lang w:val="en-US" w:eastAsia="zh-CN"/>
        </w:rPr>
        <w:t>4</w:t>
      </w:r>
      <w:r>
        <w:rPr>
          <w:szCs w:val="24"/>
        </w:rPr>
        <w:fldChar w:fldCharType="end"/>
      </w:r>
      <w:r>
        <w:rPr>
          <w:rFonts w:hint="eastAsia"/>
          <w:szCs w:val="24"/>
          <w:lang w:val="en-US" w:eastAsia="zh-CN"/>
        </w:rPr>
        <w:t>6</w:t>
      </w:r>
    </w:p>
    <w:p>
      <w:pPr>
        <w:pStyle w:val="9"/>
        <w:tabs>
          <w:tab w:val="right" w:leader="dot" w:pos="8306"/>
        </w:tabs>
        <w:rPr>
          <w:rFonts w:hint="eastAsia" w:eastAsia="宋体"/>
          <w:lang w:val="en-US" w:eastAsia="zh-CN"/>
        </w:rPr>
      </w:pPr>
      <w:r>
        <w:rPr>
          <w:szCs w:val="24"/>
        </w:rPr>
        <w:fldChar w:fldCharType="begin"/>
      </w:r>
      <w:r>
        <w:rPr>
          <w:szCs w:val="24"/>
        </w:rPr>
        <w:instrText xml:space="preserve"> HYPERLINK \l _Toc394 </w:instrText>
      </w:r>
      <w:r>
        <w:rPr>
          <w:szCs w:val="24"/>
        </w:rPr>
        <w:fldChar w:fldCharType="separate"/>
      </w:r>
      <w:r>
        <w:rPr>
          <w:rFonts w:hint="eastAsia"/>
        </w:rPr>
        <w:t>3</w:t>
      </w:r>
      <w:r>
        <w:t>.</w:t>
      </w:r>
      <w:r>
        <w:rPr>
          <w:rFonts w:hint="eastAsia"/>
          <w:lang w:val="en-US" w:eastAsia="zh-CN"/>
        </w:rPr>
        <w:t>7</w:t>
      </w:r>
      <w:r>
        <w:t>.</w:t>
      </w:r>
      <w:r>
        <w:rPr>
          <w:rFonts w:hint="eastAsia"/>
        </w:rPr>
        <w:t>1</w:t>
      </w:r>
      <w:r>
        <w:rPr>
          <w:rFonts w:hint="eastAsia"/>
          <w:lang w:val="en-US" w:eastAsia="zh-CN"/>
        </w:rPr>
        <w:t>目录统计查询</w:t>
      </w:r>
      <w:r>
        <w:tab/>
      </w:r>
      <w:r>
        <w:rPr>
          <w:rFonts w:hint="eastAsia"/>
          <w:lang w:val="en-US" w:eastAsia="zh-CN"/>
        </w:rPr>
        <w:t>4</w:t>
      </w:r>
      <w:r>
        <w:rPr>
          <w:szCs w:val="24"/>
        </w:rPr>
        <w:fldChar w:fldCharType="end"/>
      </w:r>
      <w:r>
        <w:rPr>
          <w:rFonts w:hint="eastAsia"/>
          <w:szCs w:val="24"/>
          <w:lang w:val="en-US" w:eastAsia="zh-CN"/>
        </w:rPr>
        <w:t>6</w:t>
      </w:r>
    </w:p>
    <w:p>
      <w:pPr>
        <w:pStyle w:val="9"/>
        <w:tabs>
          <w:tab w:val="right" w:leader="dot" w:pos="8306"/>
        </w:tabs>
        <w:rPr>
          <w:rFonts w:hint="eastAsia" w:eastAsia="宋体"/>
          <w:szCs w:val="24"/>
          <w:lang w:val="en-US" w:eastAsia="zh-CN"/>
        </w:rPr>
      </w:pPr>
      <w:r>
        <w:rPr>
          <w:szCs w:val="24"/>
        </w:rPr>
        <w:fldChar w:fldCharType="begin"/>
      </w:r>
      <w:r>
        <w:rPr>
          <w:szCs w:val="24"/>
        </w:rPr>
        <w:instrText xml:space="preserve"> HYPERLINK \l _Toc400 </w:instrText>
      </w:r>
      <w:r>
        <w:rPr>
          <w:szCs w:val="24"/>
        </w:rPr>
        <w:fldChar w:fldCharType="separate"/>
      </w:r>
      <w:r>
        <w:rPr>
          <w:rFonts w:hint="eastAsia"/>
        </w:rPr>
        <w:t>3</w:t>
      </w:r>
      <w:r>
        <w:t>.</w:t>
      </w:r>
      <w:r>
        <w:rPr>
          <w:rFonts w:hint="eastAsia"/>
          <w:lang w:val="en-US" w:eastAsia="zh-CN"/>
        </w:rPr>
        <w:t>7</w:t>
      </w:r>
      <w:r>
        <w:t>.</w:t>
      </w:r>
      <w:r>
        <w:rPr>
          <w:rFonts w:hint="eastAsia"/>
        </w:rPr>
        <w:t>2</w:t>
      </w:r>
      <w:r>
        <w:rPr>
          <w:rFonts w:hint="eastAsia"/>
          <w:lang w:val="en-US" w:eastAsia="zh-CN"/>
        </w:rPr>
        <w:t>处室画像</w:t>
      </w:r>
      <w:r>
        <w:tab/>
      </w:r>
      <w:r>
        <w:rPr>
          <w:rFonts w:hint="eastAsia"/>
          <w:lang w:val="en-US" w:eastAsia="zh-CN"/>
        </w:rPr>
        <w:t>4</w:t>
      </w:r>
      <w:r>
        <w:rPr>
          <w:szCs w:val="24"/>
        </w:rPr>
        <w:fldChar w:fldCharType="end"/>
      </w:r>
      <w:r>
        <w:rPr>
          <w:rFonts w:hint="eastAsia"/>
          <w:szCs w:val="24"/>
          <w:lang w:val="en-US" w:eastAsia="zh-CN"/>
        </w:rPr>
        <w:t>6</w:t>
      </w:r>
    </w:p>
    <w:p>
      <w:pPr>
        <w:pStyle w:val="9"/>
        <w:tabs>
          <w:tab w:val="right" w:leader="dot" w:pos="8306"/>
        </w:tabs>
      </w:pPr>
      <w:r>
        <w:rPr>
          <w:szCs w:val="24"/>
        </w:rPr>
        <w:fldChar w:fldCharType="begin"/>
      </w:r>
      <w:r>
        <w:rPr>
          <w:szCs w:val="24"/>
        </w:rPr>
        <w:instrText xml:space="preserve"> HYPERLINK \l _Toc400 </w:instrText>
      </w:r>
      <w:r>
        <w:rPr>
          <w:szCs w:val="24"/>
        </w:rPr>
        <w:fldChar w:fldCharType="separate"/>
      </w:r>
      <w:r>
        <w:rPr>
          <w:rFonts w:hint="eastAsia"/>
        </w:rPr>
        <w:t>3</w:t>
      </w:r>
      <w:r>
        <w:t>.</w:t>
      </w:r>
      <w:r>
        <w:rPr>
          <w:rFonts w:hint="eastAsia"/>
          <w:lang w:val="en-US" w:eastAsia="zh-CN"/>
        </w:rPr>
        <w:t>7</w:t>
      </w:r>
      <w:r>
        <w:t>.</w:t>
      </w:r>
      <w:r>
        <w:rPr>
          <w:rFonts w:hint="eastAsia"/>
          <w:lang w:val="en-US" w:eastAsia="zh-CN"/>
        </w:rPr>
        <w:t>3智能搜索</w:t>
      </w:r>
      <w:r>
        <w:tab/>
      </w:r>
      <w:r>
        <w:fldChar w:fldCharType="begin"/>
      </w:r>
      <w:r>
        <w:instrText xml:space="preserve"> PAGEREF _Toc400 </w:instrText>
      </w:r>
      <w:r>
        <w:fldChar w:fldCharType="separate"/>
      </w:r>
      <w:r>
        <w:rPr>
          <w:rFonts w:hint="eastAsia"/>
          <w:lang w:val="en-US" w:eastAsia="zh-CN"/>
        </w:rPr>
        <w:t>4</w:t>
      </w:r>
      <w:r>
        <w:t>7</w:t>
      </w:r>
      <w:r>
        <w:fldChar w:fldCharType="end"/>
      </w:r>
      <w:r>
        <w:rPr>
          <w:szCs w:val="24"/>
        </w:rPr>
        <w:fldChar w:fldCharType="end"/>
      </w:r>
    </w:p>
    <w:p>
      <w:pPr>
        <w:pStyle w:val="13"/>
        <w:tabs>
          <w:tab w:val="right" w:leader="dot" w:pos="8306"/>
        </w:tabs>
      </w:pPr>
      <w:r>
        <w:rPr>
          <w:szCs w:val="24"/>
        </w:rPr>
        <w:fldChar w:fldCharType="begin"/>
      </w:r>
      <w:r>
        <w:rPr>
          <w:szCs w:val="24"/>
        </w:rPr>
        <w:instrText xml:space="preserve"> HYPERLINK \l _Toc24683 </w:instrText>
      </w:r>
      <w:r>
        <w:rPr>
          <w:szCs w:val="24"/>
        </w:rPr>
        <w:fldChar w:fldCharType="separate"/>
      </w:r>
      <w:r>
        <w:rPr>
          <w:rFonts w:hint="eastAsia"/>
        </w:rPr>
        <w:t>4.技术支持</w:t>
      </w:r>
      <w:r>
        <w:tab/>
      </w:r>
      <w:r>
        <w:fldChar w:fldCharType="begin"/>
      </w:r>
      <w:r>
        <w:instrText xml:space="preserve"> PAGEREF _Toc24683 </w:instrText>
      </w:r>
      <w:r>
        <w:fldChar w:fldCharType="separate"/>
      </w:r>
      <w:r>
        <w:t>4</w:t>
      </w:r>
      <w:r>
        <w:rPr>
          <w:rFonts w:hint="eastAsia"/>
          <w:lang w:val="en-US" w:eastAsia="zh-CN"/>
        </w:rPr>
        <w:t>7</w:t>
      </w:r>
      <w:r>
        <w:fldChar w:fldCharType="end"/>
      </w:r>
      <w:r>
        <w:rPr>
          <w:szCs w:val="24"/>
        </w:rPr>
        <w:fldChar w:fldCharType="end"/>
      </w:r>
    </w:p>
    <w:p>
      <w:pPr>
        <w:widowControl/>
        <w:spacing w:line="400" w:lineRule="exact"/>
        <w:jc w:val="left"/>
        <w:rPr>
          <w:szCs w:val="24"/>
        </w:rPr>
        <w:sectPr>
          <w:footerReference r:id="rId3" w:type="default"/>
          <w:pgSz w:w="11906" w:h="16838"/>
          <w:pgMar w:top="1440" w:right="1800" w:bottom="1440" w:left="1800" w:header="851" w:footer="992" w:gutter="0"/>
          <w:pgNumType w:start="1"/>
          <w:cols w:space="720" w:num="1"/>
          <w:docGrid w:type="lines" w:linePitch="312" w:charSpace="0"/>
        </w:sectPr>
      </w:pPr>
      <w:r>
        <w:rPr>
          <w:szCs w:val="24"/>
        </w:rPr>
        <w:fldChar w:fldCharType="end"/>
      </w:r>
    </w:p>
    <w:p>
      <w:pPr>
        <w:overflowPunct w:val="0"/>
        <w:spacing w:line="560" w:lineRule="exact"/>
        <w:outlineLvl w:val="0"/>
        <w:rPr>
          <w:rFonts w:ascii="黑体" w:hAnsi="黑体" w:eastAsia="黑体" w:cs="黑体"/>
          <w:sz w:val="32"/>
          <w:szCs w:val="32"/>
        </w:rPr>
      </w:pPr>
      <w:bookmarkStart w:id="10" w:name="_Toc14701"/>
      <w:bookmarkStart w:id="11" w:name="_Toc13733"/>
      <w:bookmarkStart w:id="12" w:name="_Toc1550"/>
      <w:bookmarkStart w:id="13" w:name="_Toc11840957"/>
      <w:r>
        <w:rPr>
          <w:rStyle w:val="37"/>
          <w:rFonts w:hint="eastAsia"/>
        </w:rPr>
        <w:t>1</w:t>
      </w:r>
      <w:r>
        <w:rPr>
          <w:rStyle w:val="37"/>
        </w:rPr>
        <w:t>.</w:t>
      </w:r>
      <w:r>
        <w:rPr>
          <w:rStyle w:val="37"/>
          <w:rFonts w:hint="eastAsia"/>
        </w:rPr>
        <w:t>引言</w:t>
      </w:r>
      <w:bookmarkEnd w:id="10"/>
      <w:bookmarkEnd w:id="11"/>
      <w:bookmarkEnd w:id="12"/>
      <w:bookmarkEnd w:id="13"/>
      <w:r>
        <w:rPr>
          <w:rFonts w:hint="eastAsia" w:ascii="黑体" w:hAnsi="黑体" w:eastAsia="黑体" w:cs="黑体"/>
          <w:sz w:val="32"/>
          <w:szCs w:val="32"/>
        </w:rPr>
        <w:t xml:space="preserve"> </w:t>
      </w:r>
    </w:p>
    <w:p>
      <w:pPr>
        <w:pStyle w:val="3"/>
        <w:numPr>
          <w:ilvl w:val="0"/>
          <w:numId w:val="0"/>
        </w:numPr>
        <w:ind w:left="850"/>
      </w:pPr>
      <w:bookmarkStart w:id="14" w:name="_Toc11840958"/>
      <w:bookmarkStart w:id="15" w:name="_Toc27886"/>
      <w:bookmarkStart w:id="16" w:name="_Toc9343"/>
      <w:bookmarkStart w:id="17" w:name="_Toc21524"/>
      <w:r>
        <w:rPr>
          <w:rFonts w:hint="eastAsia"/>
        </w:rPr>
        <w:t>1.1编写目的</w:t>
      </w:r>
      <w:bookmarkEnd w:id="14"/>
      <w:bookmarkEnd w:id="15"/>
      <w:bookmarkEnd w:id="16"/>
      <w:bookmarkEnd w:id="17"/>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本操作手册针对各区、市级部门，对内管理部门内部机构、目录、系统，对外进行数据共享申请、审批和获取</w:t>
      </w:r>
      <w:r>
        <w:rPr>
          <w:rFonts w:ascii="仿宋_GB2312" w:eastAsia="仿宋_GB2312" w:cs="黑体"/>
          <w:sz w:val="32"/>
          <w:szCs w:val="32"/>
        </w:rPr>
        <w:t>数据</w:t>
      </w:r>
      <w:r>
        <w:rPr>
          <w:rFonts w:hint="eastAsia" w:ascii="仿宋_GB2312" w:eastAsia="仿宋_GB2312" w:cs="黑体"/>
          <w:sz w:val="32"/>
          <w:szCs w:val="32"/>
        </w:rPr>
        <w:t>进行了详细说明。</w:t>
      </w:r>
    </w:p>
    <w:p>
      <w:pPr>
        <w:pStyle w:val="3"/>
        <w:numPr>
          <w:ilvl w:val="0"/>
          <w:numId w:val="0"/>
        </w:numPr>
        <w:ind w:firstLine="964" w:firstLineChars="300"/>
      </w:pPr>
      <w:bookmarkStart w:id="18" w:name="_Toc16215"/>
      <w:bookmarkStart w:id="19" w:name="_Toc3125"/>
      <w:bookmarkStart w:id="20" w:name="_Toc11840959"/>
      <w:bookmarkStart w:id="21" w:name="_Toc29186"/>
      <w:r>
        <w:rPr>
          <w:rFonts w:hint="eastAsia"/>
        </w:rPr>
        <w:t>1.2版本说明</w:t>
      </w:r>
      <w:bookmarkEnd w:id="18"/>
      <w:bookmarkEnd w:id="19"/>
      <w:bookmarkEnd w:id="20"/>
      <w:bookmarkEnd w:id="21"/>
    </w:p>
    <w:tbl>
      <w:tblPr>
        <w:tblStyle w:val="1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41"/>
        <w:gridCol w:w="34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341" w:type="dxa"/>
            <w:tcBorders>
              <w:top w:val="single" w:color="000000" w:sz="6" w:space="0"/>
              <w:bottom w:val="single" w:color="000000" w:sz="6" w:space="0"/>
              <w:right w:val="single" w:color="000000" w:sz="6" w:space="0"/>
            </w:tcBorders>
            <w:shd w:val="clear" w:color="auto" w:fill="D9D9D9"/>
          </w:tcPr>
          <w:p>
            <w:pPr>
              <w:pStyle w:val="30"/>
              <w:jc w:val="center"/>
              <w:rPr>
                <w:rFonts w:ascii="宋体" w:hAnsi="宋体" w:eastAsia="宋体"/>
                <w:sz w:val="28"/>
              </w:rPr>
            </w:pPr>
            <w:r>
              <w:rPr>
                <w:rFonts w:hint="eastAsia" w:ascii="宋体" w:hAnsi="宋体" w:eastAsia="宋体" w:cs="黑体"/>
                <w:b/>
                <w:snapToGrid/>
                <w:kern w:val="2"/>
                <w:sz w:val="28"/>
                <w:szCs w:val="32"/>
                <w:lang w:bidi="ar"/>
              </w:rPr>
              <w:t>产品名称</w:t>
            </w:r>
          </w:p>
        </w:tc>
        <w:tc>
          <w:tcPr>
            <w:tcW w:w="3426" w:type="dxa"/>
            <w:tcBorders>
              <w:top w:val="single" w:color="000000" w:sz="6" w:space="0"/>
              <w:bottom w:val="single" w:color="000000" w:sz="6" w:space="0"/>
            </w:tcBorders>
          </w:tcPr>
          <w:p>
            <w:pPr>
              <w:pStyle w:val="25"/>
              <w:rPr>
                <w:rFonts w:hint="eastAsia" w:ascii="宋体" w:hAnsi="宋体" w:eastAsia="宋体"/>
                <w:sz w:val="28"/>
                <w:lang w:val="en-US" w:eastAsia="zh-CN"/>
              </w:rPr>
            </w:pPr>
            <w:r>
              <w:rPr>
                <w:rFonts w:hint="eastAsia" w:ascii="宋体" w:hAnsi="宋体" w:cs="黑体"/>
                <w:snapToGrid/>
                <w:kern w:val="2"/>
                <w:sz w:val="28"/>
                <w:szCs w:val="32"/>
                <w:lang w:val="en-US" w:eastAsia="zh-CN" w:bidi="ar"/>
              </w:rPr>
              <w:t>新点政务区块链</w:t>
            </w:r>
            <w:r>
              <w:rPr>
                <w:rFonts w:hint="eastAsia" w:ascii="宋体" w:hAnsi="宋体" w:cs="黑体"/>
                <w:snapToGrid/>
                <w:kern w:val="2"/>
                <w:sz w:val="28"/>
                <w:szCs w:val="32"/>
                <w:lang w:bidi="ar"/>
              </w:rPr>
              <w:t>管理</w:t>
            </w:r>
            <w:r>
              <w:rPr>
                <w:rFonts w:hint="eastAsia" w:ascii="宋体" w:hAnsi="宋体" w:cs="黑体"/>
                <w:snapToGrid/>
                <w:kern w:val="2"/>
                <w:sz w:val="28"/>
                <w:szCs w:val="32"/>
                <w:lang w:val="en-US" w:eastAsia="zh-CN" w:bidi="ar"/>
              </w:rPr>
              <w:t>平台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341" w:type="dxa"/>
            <w:tcBorders>
              <w:top w:val="single" w:color="000000" w:sz="6" w:space="0"/>
              <w:bottom w:val="single" w:color="000000" w:sz="6" w:space="0"/>
              <w:right w:val="single" w:color="000000" w:sz="6" w:space="0"/>
            </w:tcBorders>
            <w:shd w:val="clear" w:color="auto" w:fill="D9D9D9"/>
          </w:tcPr>
          <w:p>
            <w:pPr>
              <w:pStyle w:val="30"/>
              <w:jc w:val="center"/>
              <w:rPr>
                <w:rFonts w:ascii="宋体" w:hAnsi="宋体" w:eastAsia="宋体"/>
                <w:sz w:val="28"/>
              </w:rPr>
            </w:pPr>
            <w:r>
              <w:rPr>
                <w:rFonts w:hint="eastAsia" w:ascii="宋体" w:hAnsi="宋体" w:eastAsia="宋体" w:cs="黑体"/>
                <w:b/>
                <w:snapToGrid/>
                <w:kern w:val="2"/>
                <w:sz w:val="28"/>
                <w:szCs w:val="32"/>
                <w:lang w:bidi="ar"/>
              </w:rPr>
              <w:t>产品版本</w:t>
            </w:r>
          </w:p>
        </w:tc>
        <w:tc>
          <w:tcPr>
            <w:tcW w:w="3426" w:type="dxa"/>
            <w:tcBorders>
              <w:top w:val="single" w:color="000000" w:sz="6" w:space="0"/>
              <w:bottom w:val="single" w:color="000000" w:sz="6" w:space="0"/>
            </w:tcBorders>
          </w:tcPr>
          <w:p>
            <w:pPr>
              <w:pStyle w:val="25"/>
              <w:rPr>
                <w:rFonts w:ascii="宋体" w:hAnsi="宋体"/>
                <w:sz w:val="28"/>
              </w:rPr>
            </w:pPr>
            <w:r>
              <w:rPr>
                <w:rFonts w:hint="eastAsia" w:ascii="宋体" w:hAnsi="宋体" w:cs="黑体"/>
                <w:snapToGrid/>
                <w:kern w:val="2"/>
                <w:sz w:val="28"/>
                <w:szCs w:val="32"/>
                <w:lang w:bidi="ar"/>
              </w:rPr>
              <w:t>V1.0</w:t>
            </w:r>
          </w:p>
        </w:tc>
      </w:tr>
    </w:tbl>
    <w:p>
      <w:pPr>
        <w:spacing w:line="540" w:lineRule="exact"/>
        <w:ind w:firstLine="640" w:firstLineChars="200"/>
        <w:rPr>
          <w:rFonts w:ascii="仿宋_GB2312" w:eastAsia="仿宋_GB2312" w:cs="黑体"/>
          <w:sz w:val="32"/>
          <w:szCs w:val="32"/>
        </w:rPr>
      </w:pPr>
      <w:bookmarkStart w:id="22" w:name="_Toc468199792"/>
      <w:bookmarkStart w:id="23" w:name="_Toc469295705"/>
      <w:bookmarkStart w:id="24" w:name="_Toc389682921"/>
      <w:bookmarkStart w:id="25" w:name="_Toc184113591"/>
      <w:bookmarkStart w:id="26" w:name="_Toc17493"/>
      <w:bookmarkStart w:id="27" w:name="_Toc30440"/>
    </w:p>
    <w:p>
      <w:pPr>
        <w:pStyle w:val="2"/>
        <w:numPr>
          <w:ilvl w:val="0"/>
          <w:numId w:val="0"/>
        </w:numPr>
      </w:pPr>
      <w:bookmarkStart w:id="28" w:name="_Toc16041"/>
      <w:bookmarkStart w:id="29" w:name="_Toc11840960"/>
      <w:r>
        <w:rPr>
          <w:rFonts w:hint="eastAsia"/>
        </w:rPr>
        <w:t>2</w:t>
      </w:r>
      <w:r>
        <w:t>.</w:t>
      </w:r>
      <w:r>
        <w:rPr>
          <w:rFonts w:hint="eastAsia"/>
        </w:rPr>
        <w:t>配置说明</w:t>
      </w:r>
      <w:bookmarkEnd w:id="22"/>
      <w:bookmarkEnd w:id="23"/>
      <w:bookmarkEnd w:id="24"/>
      <w:bookmarkEnd w:id="25"/>
      <w:bookmarkEnd w:id="26"/>
      <w:bookmarkEnd w:id="27"/>
      <w:bookmarkEnd w:id="28"/>
      <w:bookmarkEnd w:id="29"/>
    </w:p>
    <w:p>
      <w:pPr>
        <w:pStyle w:val="3"/>
        <w:numPr>
          <w:ilvl w:val="0"/>
          <w:numId w:val="0"/>
        </w:numPr>
        <w:ind w:left="850"/>
      </w:pPr>
      <w:bookmarkStart w:id="30" w:name="_Toc11840961"/>
      <w:bookmarkStart w:id="31" w:name="_Toc15876"/>
      <w:bookmarkStart w:id="32" w:name="_Toc28416"/>
      <w:bookmarkStart w:id="33" w:name="_Toc3463"/>
      <w:r>
        <w:rPr>
          <w:rFonts w:hint="eastAsia"/>
        </w:rPr>
        <w:t>2</w:t>
      </w:r>
      <w:r>
        <w:t>.1</w:t>
      </w:r>
      <w:r>
        <w:rPr>
          <w:rFonts w:hint="eastAsia"/>
        </w:rPr>
        <w:t>运行环境</w:t>
      </w:r>
      <w:bookmarkEnd w:id="30"/>
      <w:bookmarkEnd w:id="31"/>
      <w:bookmarkEnd w:id="32"/>
      <w:bookmarkEnd w:id="33"/>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6"/>
        <w:gridCol w:w="4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6" w:type="dxa"/>
            <w:shd w:val="clear" w:color="auto" w:fill="CCCCCC"/>
          </w:tcPr>
          <w:p>
            <w:pPr>
              <w:jc w:val="center"/>
              <w:rPr>
                <w:rFonts w:ascii="宋体" w:hAnsi="宋体" w:cs="仿宋"/>
                <w:b/>
                <w:sz w:val="28"/>
                <w:szCs w:val="24"/>
              </w:rPr>
            </w:pPr>
            <w:bookmarkStart w:id="34" w:name="_Toc469295707"/>
            <w:bookmarkStart w:id="35" w:name="_Toc184113594"/>
            <w:bookmarkStart w:id="36" w:name="_Toc468375529"/>
            <w:bookmarkStart w:id="37" w:name="_Toc128122735"/>
            <w:bookmarkStart w:id="38" w:name="_Toc156877279"/>
            <w:bookmarkStart w:id="39" w:name="_Toc122356159"/>
            <w:bookmarkStart w:id="40" w:name="_Toc389682923"/>
            <w:r>
              <w:rPr>
                <w:rFonts w:hint="eastAsia" w:ascii="宋体" w:hAnsi="宋体" w:cs="仿宋"/>
                <w:b/>
                <w:sz w:val="28"/>
                <w:szCs w:val="24"/>
              </w:rPr>
              <w:t>硬件要求</w:t>
            </w:r>
          </w:p>
        </w:tc>
        <w:tc>
          <w:tcPr>
            <w:tcW w:w="4556" w:type="dxa"/>
            <w:shd w:val="clear" w:color="auto" w:fill="CCCCCC"/>
          </w:tcPr>
          <w:p>
            <w:pPr>
              <w:jc w:val="center"/>
              <w:rPr>
                <w:rFonts w:ascii="宋体" w:hAnsi="宋体" w:cs="仿宋"/>
                <w:b/>
                <w:sz w:val="28"/>
                <w:szCs w:val="24"/>
              </w:rPr>
            </w:pPr>
            <w:r>
              <w:rPr>
                <w:rFonts w:hint="eastAsia" w:ascii="宋体" w:hAnsi="宋体" w:cs="仿宋"/>
                <w:b/>
                <w:sz w:val="28"/>
                <w:szCs w:val="24"/>
              </w:rPr>
              <w:t>软件要求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jc w:val="center"/>
        </w:trPr>
        <w:tc>
          <w:tcPr>
            <w:tcW w:w="2806" w:type="dxa"/>
          </w:tcPr>
          <w:p>
            <w:pPr>
              <w:spacing w:line="240" w:lineRule="auto"/>
              <w:rPr>
                <w:rFonts w:ascii="宋体" w:hAnsi="宋体" w:cs="仿宋"/>
                <w:sz w:val="28"/>
                <w:szCs w:val="24"/>
              </w:rPr>
            </w:pPr>
            <w:r>
              <w:rPr>
                <w:rFonts w:hint="eastAsia" w:ascii="宋体" w:hAnsi="宋体" w:cs="仿宋"/>
                <w:sz w:val="28"/>
                <w:szCs w:val="24"/>
              </w:rPr>
              <w:t>CPU     PⅢ800以上</w:t>
            </w:r>
          </w:p>
          <w:p>
            <w:pPr>
              <w:spacing w:line="240" w:lineRule="auto"/>
              <w:rPr>
                <w:rFonts w:ascii="宋体" w:hAnsi="宋体" w:cs="仿宋"/>
                <w:sz w:val="28"/>
                <w:szCs w:val="24"/>
              </w:rPr>
            </w:pPr>
            <w:r>
              <w:rPr>
                <w:rFonts w:hint="eastAsia" w:ascii="宋体" w:hAnsi="宋体" w:cs="仿宋"/>
                <w:sz w:val="28"/>
                <w:szCs w:val="24"/>
              </w:rPr>
              <w:t xml:space="preserve">内存    </w:t>
            </w:r>
            <w:r>
              <w:rPr>
                <w:rFonts w:hint="eastAsia" w:ascii="宋体" w:hAnsi="宋体" w:cs="仿宋"/>
                <w:color w:val="auto"/>
                <w:sz w:val="28"/>
                <w:szCs w:val="24"/>
                <w:lang w:val="en-US" w:eastAsia="zh-CN"/>
              </w:rPr>
              <w:t>2G及</w:t>
            </w:r>
            <w:r>
              <w:rPr>
                <w:rFonts w:hint="eastAsia" w:ascii="宋体" w:hAnsi="宋体" w:cs="仿宋"/>
                <w:color w:val="auto"/>
                <w:sz w:val="28"/>
                <w:szCs w:val="24"/>
              </w:rPr>
              <w:t>以上</w:t>
            </w:r>
          </w:p>
        </w:tc>
        <w:tc>
          <w:tcPr>
            <w:tcW w:w="4556" w:type="dxa"/>
          </w:tcPr>
          <w:p>
            <w:pPr>
              <w:spacing w:line="240" w:lineRule="auto"/>
              <w:rPr>
                <w:rFonts w:ascii="宋体" w:hAnsi="宋体" w:cs="仿宋"/>
                <w:sz w:val="28"/>
                <w:szCs w:val="24"/>
              </w:rPr>
            </w:pPr>
            <w:r>
              <w:rPr>
                <w:rFonts w:hint="eastAsia" w:ascii="宋体" w:hAnsi="宋体" w:cs="仿宋"/>
                <w:sz w:val="28"/>
                <w:szCs w:val="24"/>
              </w:rPr>
              <w:t>网络    政务外网</w:t>
            </w:r>
          </w:p>
          <w:p>
            <w:pPr>
              <w:spacing w:line="240" w:lineRule="auto"/>
              <w:rPr>
                <w:rFonts w:ascii="宋体" w:hAnsi="宋体" w:cs="仿宋"/>
                <w:sz w:val="28"/>
                <w:szCs w:val="24"/>
              </w:rPr>
            </w:pPr>
            <w:r>
              <w:rPr>
                <w:rFonts w:hint="eastAsia" w:ascii="宋体" w:hAnsi="宋体" w:cs="仿宋"/>
                <w:sz w:val="28"/>
                <w:szCs w:val="24"/>
              </w:rPr>
              <w:t>浏览器  IE 10.0或Google Chrome</w:t>
            </w:r>
          </w:p>
        </w:tc>
      </w:tr>
    </w:tbl>
    <w:p>
      <w:pPr>
        <w:spacing w:line="560" w:lineRule="exact"/>
        <w:ind w:firstLine="640" w:firstLineChars="200"/>
        <w:outlineLvl w:val="1"/>
        <w:rPr>
          <w:rFonts w:ascii="楷体" w:hAnsi="楷体" w:eastAsia="楷体"/>
          <w:sz w:val="32"/>
          <w:szCs w:val="32"/>
        </w:rPr>
      </w:pPr>
      <w:bookmarkStart w:id="41" w:name="_Toc7967"/>
      <w:bookmarkStart w:id="42" w:name="_Toc5777"/>
      <w:r>
        <w:rPr>
          <w:rFonts w:ascii="楷体" w:hAnsi="楷体" w:eastAsia="楷体"/>
          <w:sz w:val="32"/>
          <w:szCs w:val="32"/>
        </w:rPr>
        <w:br w:type="page"/>
      </w:r>
      <w:bookmarkStart w:id="43" w:name="_Toc23882"/>
      <w:bookmarkStart w:id="44" w:name="_Toc11840962"/>
      <w:r>
        <w:rPr>
          <w:rStyle w:val="35"/>
          <w:rFonts w:hint="eastAsia"/>
        </w:rPr>
        <w:t>2</w:t>
      </w:r>
      <w:r>
        <w:rPr>
          <w:rStyle w:val="35"/>
        </w:rPr>
        <w:t>.2</w:t>
      </w:r>
      <w:r>
        <w:rPr>
          <w:rStyle w:val="35"/>
          <w:rFonts w:hint="eastAsia"/>
        </w:rPr>
        <w:t>浏览器配置</w:t>
      </w:r>
      <w:bookmarkEnd w:id="34"/>
      <w:bookmarkEnd w:id="35"/>
      <w:bookmarkEnd w:id="36"/>
      <w:bookmarkEnd w:id="37"/>
      <w:bookmarkEnd w:id="38"/>
      <w:bookmarkEnd w:id="39"/>
      <w:bookmarkEnd w:id="40"/>
      <w:bookmarkEnd w:id="41"/>
      <w:bookmarkEnd w:id="42"/>
      <w:bookmarkEnd w:id="43"/>
      <w:bookmarkEnd w:id="44"/>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为保证系统正常运行，请按照如下步骤配置浏览器。</w:t>
      </w:r>
    </w:p>
    <w:p>
      <w:pPr>
        <w:spacing w:line="540" w:lineRule="exact"/>
        <w:ind w:firstLine="640" w:firstLineChars="200"/>
        <w:rPr>
          <w:rFonts w:ascii="仿宋_GB2312" w:eastAsia="仿宋_GB2312" w:cs="黑体"/>
          <w:sz w:val="32"/>
          <w:szCs w:val="32"/>
        </w:rPr>
      </w:pPr>
      <w:bookmarkStart w:id="45" w:name="_Toc19700"/>
      <w:bookmarkStart w:id="46" w:name="_Toc721"/>
      <w:r>
        <w:rPr>
          <w:rFonts w:hint="eastAsia" w:ascii="仿宋_GB2312" w:eastAsia="仿宋_GB2312" w:cs="黑体"/>
          <w:sz w:val="32"/>
          <w:szCs w:val="32"/>
        </w:rPr>
        <w:t>（1）打开浏览器，选择“工具”菜单→“Internet选项”</w:t>
      </w:r>
      <w:bookmarkEnd w:id="45"/>
      <w:bookmarkEnd w:id="46"/>
      <w:r>
        <w:rPr>
          <w:rFonts w:hint="eastAsia" w:ascii="仿宋_GB2312" w:eastAsia="仿宋_GB2312" w:cs="黑体"/>
          <w:sz w:val="32"/>
          <w:szCs w:val="32"/>
          <w:lang w:eastAsia="zh-CN"/>
        </w:rPr>
        <w:t>，</w:t>
      </w:r>
      <w:r>
        <w:rPr>
          <w:rFonts w:hint="eastAsia" w:ascii="仿宋_GB2312" w:eastAsia="仿宋_GB2312" w:cs="黑体"/>
          <w:sz w:val="32"/>
          <w:szCs w:val="32"/>
          <w:lang w:val="en-US" w:eastAsia="zh-CN"/>
        </w:rPr>
        <w:t>也可在控制面板打开</w:t>
      </w:r>
      <w:r>
        <w:rPr>
          <w:rFonts w:hint="eastAsia" w:ascii="仿宋_GB2312" w:eastAsia="仿宋_GB2312" w:cs="黑体"/>
          <w:sz w:val="32"/>
          <w:szCs w:val="32"/>
        </w:rPr>
        <w:t>。</w:t>
      </w:r>
    </w:p>
    <w:p>
      <w:pPr>
        <w:spacing w:line="240" w:lineRule="auto"/>
        <w:jc w:val="center"/>
        <w:rPr>
          <w:rFonts w:ascii="宋体" w:hAnsi="宋体"/>
          <w:spacing w:val="4"/>
        </w:rPr>
      </w:pPr>
      <w:r>
        <w:rPr>
          <w:rFonts w:hint="eastAsia" w:ascii="宋体" w:hAnsi="宋体"/>
          <w:spacing w:val="4"/>
        </w:rPr>
        <w:drawing>
          <wp:inline distT="0" distB="0" distL="114300" distR="114300">
            <wp:extent cx="3038475" cy="2828290"/>
            <wp:effectExtent l="0" t="0" r="9525" b="10160"/>
            <wp:docPr id="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
                    <pic:cNvPicPr>
                      <a:picLocks noChangeAspect="1"/>
                    </pic:cNvPicPr>
                  </pic:nvPicPr>
                  <pic:blipFill>
                    <a:blip r:embed="rId8"/>
                    <a:stretch>
                      <a:fillRect/>
                    </a:stretch>
                  </pic:blipFill>
                  <pic:spPr>
                    <a:xfrm>
                      <a:off x="0" y="0"/>
                      <a:ext cx="3038475" cy="2828290"/>
                    </a:xfrm>
                    <a:prstGeom prst="rect">
                      <a:avLst/>
                    </a:prstGeom>
                    <a:noFill/>
                    <a:ln>
                      <a:noFill/>
                    </a:ln>
                  </pic:spPr>
                </pic:pic>
              </a:graphicData>
            </a:graphic>
          </wp:inline>
        </w:drawing>
      </w:r>
    </w:p>
    <w:p>
      <w:pPr>
        <w:ind w:firstLine="576" w:firstLineChars="200"/>
        <w:jc w:val="center"/>
        <w:rPr>
          <w:rFonts w:ascii="楷体" w:hAnsi="楷体" w:eastAsia="楷体"/>
          <w:spacing w:val="4"/>
          <w:sz w:val="28"/>
        </w:rPr>
      </w:pPr>
      <w:r>
        <w:rPr>
          <w:rFonts w:hint="eastAsia" w:ascii="楷体" w:hAnsi="楷体" w:eastAsia="楷体"/>
          <w:spacing w:val="4"/>
          <w:sz w:val="28"/>
        </w:rPr>
        <w:t>图1</w:t>
      </w:r>
      <w:bookmarkStart w:id="47" w:name="_Toc21607"/>
      <w:bookmarkStart w:id="48" w:name="_Toc9012"/>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（2）在弹出的对话框中选择“安全”选项卡。</w:t>
      </w:r>
      <w:bookmarkEnd w:id="47"/>
      <w:bookmarkEnd w:id="48"/>
    </w:p>
    <w:p>
      <w:pPr>
        <w:spacing w:line="240" w:lineRule="auto"/>
        <w:jc w:val="center"/>
        <w:rPr>
          <w:rFonts w:ascii="仿宋_GB2312" w:eastAsia="仿宋_GB2312" w:cs="黑体"/>
          <w:sz w:val="32"/>
          <w:szCs w:val="32"/>
        </w:rPr>
      </w:pPr>
      <w:r>
        <w:drawing>
          <wp:inline distT="0" distB="0" distL="114300" distR="114300">
            <wp:extent cx="3514090" cy="2419350"/>
            <wp:effectExtent l="0" t="0" r="1016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9"/>
                    <a:stretch>
                      <a:fillRect/>
                    </a:stretch>
                  </pic:blipFill>
                  <pic:spPr>
                    <a:xfrm>
                      <a:off x="0" y="0"/>
                      <a:ext cx="3514090" cy="2419350"/>
                    </a:xfrm>
                    <a:prstGeom prst="rect">
                      <a:avLst/>
                    </a:prstGeom>
                    <a:noFill/>
                    <a:ln>
                      <a:noFill/>
                    </a:ln>
                  </pic:spPr>
                </pic:pic>
              </a:graphicData>
            </a:graphic>
          </wp:inline>
        </w:drawing>
      </w:r>
    </w:p>
    <w:p>
      <w:pPr>
        <w:spacing w:line="240" w:lineRule="auto"/>
        <w:jc w:val="center"/>
        <w:rPr>
          <w:rFonts w:ascii="楷体" w:hAnsi="楷体" w:eastAsia="楷体"/>
          <w:spacing w:val="4"/>
          <w:sz w:val="28"/>
        </w:rPr>
      </w:pPr>
      <w:r>
        <w:rPr>
          <w:rFonts w:hint="eastAsia" w:ascii="楷体" w:hAnsi="楷体" w:eastAsia="楷体"/>
          <w:spacing w:val="4"/>
          <w:sz w:val="28"/>
        </w:rPr>
        <w:t>图 2</w:t>
      </w:r>
    </w:p>
    <w:p>
      <w:pPr>
        <w:spacing w:line="240" w:lineRule="auto"/>
        <w:jc w:val="center"/>
        <w:rPr>
          <w:rFonts w:ascii="仿宋_GB2312" w:eastAsia="仿宋_GB2312" w:cs="黑体"/>
          <w:sz w:val="32"/>
          <w:szCs w:val="32"/>
        </w:rPr>
        <w:sectPr>
          <w:footerReference r:id="rId4" w:type="default"/>
          <w:pgSz w:w="11906" w:h="16838"/>
          <w:pgMar w:top="1440" w:right="1800" w:bottom="1440" w:left="1800" w:header="851" w:footer="992" w:gutter="0"/>
          <w:pgNumType w:start="1"/>
          <w:cols w:space="720" w:num="1"/>
          <w:docGrid w:type="lines" w:linePitch="312" w:charSpace="0"/>
        </w:sectPr>
      </w:pPr>
    </w:p>
    <w:p>
      <w:pPr>
        <w:spacing w:line="540" w:lineRule="exact"/>
        <w:ind w:firstLine="640" w:firstLineChars="200"/>
        <w:rPr>
          <w:rFonts w:ascii="仿宋_GB2312" w:eastAsia="仿宋_GB2312" w:cs="黑体"/>
          <w:sz w:val="32"/>
          <w:szCs w:val="32"/>
        </w:rPr>
      </w:pPr>
      <w:bookmarkStart w:id="49" w:name="_Toc18696"/>
      <w:bookmarkStart w:id="50" w:name="_Toc10862"/>
      <w:r>
        <w:rPr>
          <w:rFonts w:hint="eastAsia" w:ascii="仿宋_GB2312" w:eastAsia="仿宋_GB2312" w:cs="黑体"/>
          <w:sz w:val="32"/>
          <w:szCs w:val="32"/>
        </w:rPr>
        <w:t>（3）选择绿色“受信任的站点”图标，会看到如下图所示界面</w:t>
      </w:r>
      <w:bookmarkEnd w:id="49"/>
      <w:bookmarkEnd w:id="50"/>
      <w:r>
        <w:rPr>
          <w:rFonts w:hint="eastAsia" w:ascii="仿宋_GB2312" w:eastAsia="仿宋_GB2312" w:cs="黑体"/>
          <w:sz w:val="32"/>
          <w:szCs w:val="32"/>
        </w:rPr>
        <w:t>：</w:t>
      </w:r>
    </w:p>
    <w:p>
      <w:pPr>
        <w:spacing w:line="240" w:lineRule="auto"/>
        <w:jc w:val="center"/>
        <w:rPr>
          <w:rFonts w:ascii="仿宋_GB2312" w:eastAsia="仿宋_GB2312" w:cs="黑体"/>
          <w:sz w:val="32"/>
          <w:szCs w:val="32"/>
        </w:rPr>
      </w:pPr>
      <w:r>
        <w:drawing>
          <wp:inline distT="0" distB="0" distL="114300" distR="114300">
            <wp:extent cx="3910965" cy="5640705"/>
            <wp:effectExtent l="0" t="0" r="13335" b="17145"/>
            <wp:docPr id="1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9"/>
                    <pic:cNvPicPr>
                      <a:picLocks noChangeAspect="1"/>
                    </pic:cNvPicPr>
                  </pic:nvPicPr>
                  <pic:blipFill>
                    <a:blip r:embed="rId10"/>
                    <a:stretch>
                      <a:fillRect/>
                    </a:stretch>
                  </pic:blipFill>
                  <pic:spPr>
                    <a:xfrm>
                      <a:off x="0" y="0"/>
                      <a:ext cx="3910965" cy="5640705"/>
                    </a:xfrm>
                    <a:prstGeom prst="rect">
                      <a:avLst/>
                    </a:prstGeom>
                    <a:noFill/>
                    <a:ln>
                      <a:noFill/>
                    </a:ln>
                  </pic:spPr>
                </pic:pic>
              </a:graphicData>
            </a:graphic>
          </wp:inline>
        </w:drawing>
      </w:r>
    </w:p>
    <w:p>
      <w:pPr>
        <w:spacing w:line="240" w:lineRule="auto"/>
        <w:jc w:val="center"/>
        <w:rPr>
          <w:rFonts w:ascii="楷体" w:hAnsi="楷体" w:eastAsia="楷体"/>
          <w:spacing w:val="4"/>
          <w:sz w:val="28"/>
        </w:rPr>
      </w:pPr>
      <w:r>
        <w:rPr>
          <w:rFonts w:hint="eastAsia" w:ascii="楷体" w:hAnsi="楷体" w:eastAsia="楷体"/>
          <w:spacing w:val="4"/>
          <w:sz w:val="28"/>
        </w:rPr>
        <w:t>图 3</w:t>
      </w:r>
    </w:p>
    <w:p>
      <w:pPr>
        <w:spacing w:line="240" w:lineRule="auto"/>
        <w:jc w:val="center"/>
        <w:rPr>
          <w:rFonts w:ascii="仿宋_GB2312" w:eastAsia="仿宋_GB2312" w:cs="黑体"/>
          <w:sz w:val="32"/>
          <w:szCs w:val="32"/>
        </w:rPr>
        <w:sectPr>
          <w:footerReference r:id="rId5" w:type="default"/>
          <w:pgSz w:w="11906" w:h="16838"/>
          <w:pgMar w:top="1440" w:right="1800" w:bottom="1440" w:left="1800" w:header="851" w:footer="992" w:gutter="0"/>
          <w:cols w:space="720" w:num="1"/>
          <w:docGrid w:type="lines" w:linePitch="312" w:charSpace="0"/>
        </w:sectPr>
      </w:pPr>
    </w:p>
    <w:p>
      <w:pPr>
        <w:spacing w:line="540" w:lineRule="exact"/>
        <w:ind w:firstLine="640" w:firstLineChars="200"/>
        <w:rPr>
          <w:rFonts w:ascii="仿宋_GB2312" w:eastAsia="仿宋_GB2312" w:cs="黑体"/>
          <w:sz w:val="32"/>
          <w:szCs w:val="32"/>
        </w:rPr>
      </w:pPr>
      <w:bookmarkStart w:id="51" w:name="_Toc8748"/>
      <w:bookmarkStart w:id="52" w:name="_Toc21574"/>
      <w:r>
        <w:rPr>
          <w:rFonts w:hint="eastAsia" w:ascii="仿宋_GB2312" w:eastAsia="仿宋_GB2312" w:cs="黑体"/>
          <w:sz w:val="32"/>
          <w:szCs w:val="32"/>
        </w:rPr>
        <w:t>（4）选择“站点” 按键，出现如下弹窗：</w:t>
      </w:r>
      <w:bookmarkEnd w:id="51"/>
      <w:bookmarkEnd w:id="52"/>
    </w:p>
    <w:p>
      <w:pPr>
        <w:spacing w:line="240" w:lineRule="auto"/>
        <w:jc w:val="center"/>
      </w:pPr>
      <w:r>
        <w:drawing>
          <wp:inline distT="0" distB="0" distL="114300" distR="114300">
            <wp:extent cx="4191000" cy="4114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4191000" cy="4114800"/>
                    </a:xfrm>
                    <a:prstGeom prst="rect">
                      <a:avLst/>
                    </a:prstGeom>
                    <a:noFill/>
                    <a:ln>
                      <a:noFill/>
                    </a:ln>
                  </pic:spPr>
                </pic:pic>
              </a:graphicData>
            </a:graphic>
          </wp:inline>
        </w:drawing>
      </w:r>
    </w:p>
    <w:p>
      <w:pPr>
        <w:spacing w:line="240" w:lineRule="auto"/>
        <w:jc w:val="center"/>
        <w:rPr>
          <w:rFonts w:ascii="楷体" w:hAnsi="楷体" w:eastAsia="楷体"/>
          <w:spacing w:val="4"/>
          <w:sz w:val="28"/>
        </w:rPr>
      </w:pPr>
      <w:r>
        <w:rPr>
          <w:rFonts w:hint="eastAsia" w:ascii="楷体" w:hAnsi="楷体" w:eastAsia="楷体"/>
          <w:spacing w:val="4"/>
          <w:sz w:val="28"/>
        </w:rPr>
        <w:t>图 4</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输入平台网址，选择“添加”按键完成受信任站点的添加。</w:t>
      </w:r>
    </w:p>
    <w:p>
      <w:pPr>
        <w:spacing w:line="540" w:lineRule="exact"/>
        <w:ind w:firstLine="640" w:firstLineChars="200"/>
        <w:rPr>
          <w:rFonts w:ascii="仿宋_GB2312" w:eastAsia="仿宋_GB2312" w:cs="黑体"/>
          <w:sz w:val="32"/>
          <w:szCs w:val="32"/>
        </w:rPr>
      </w:pPr>
      <w:bookmarkStart w:id="53" w:name="_Toc16346"/>
      <w:bookmarkStart w:id="54" w:name="_Toc22555"/>
      <w:r>
        <w:rPr>
          <w:rFonts w:ascii="仿宋_GB2312" w:eastAsia="仿宋_GB2312" w:cs="黑体"/>
          <w:sz w:val="32"/>
          <w:szCs w:val="32"/>
        </w:rPr>
        <w:br w:type="page"/>
      </w:r>
      <w:r>
        <w:rPr>
          <w:rFonts w:hint="eastAsia" w:ascii="仿宋_GB2312" w:eastAsia="仿宋_GB2312" w:cs="黑体"/>
          <w:sz w:val="32"/>
          <w:szCs w:val="32"/>
        </w:rPr>
        <w:t>（5）设置自定义安全级别，开放Activex的访问权限：</w:t>
      </w:r>
      <w:bookmarkEnd w:id="53"/>
      <w:bookmarkEnd w:id="54"/>
    </w:p>
    <w:p>
      <w:pPr>
        <w:spacing w:line="240" w:lineRule="auto"/>
        <w:jc w:val="center"/>
        <w:rPr>
          <w:rFonts w:ascii="宋体" w:hAnsi="宋体"/>
          <w:spacing w:val="4"/>
        </w:rPr>
      </w:pPr>
      <w:r>
        <w:rPr>
          <w:rFonts w:ascii="宋体" w:hAnsi="宋体"/>
          <w:spacing w:val="4"/>
        </w:rPr>
        <w:drawing>
          <wp:inline distT="0" distB="0" distL="114300" distR="114300">
            <wp:extent cx="4883785" cy="3619500"/>
            <wp:effectExtent l="0" t="0" r="12065" b="0"/>
            <wp:docPr id="1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0"/>
                    <pic:cNvPicPr>
                      <a:picLocks noChangeAspect="1"/>
                    </pic:cNvPicPr>
                  </pic:nvPicPr>
                  <pic:blipFill>
                    <a:blip r:embed="rId12"/>
                    <a:stretch>
                      <a:fillRect/>
                    </a:stretch>
                  </pic:blipFill>
                  <pic:spPr>
                    <a:xfrm>
                      <a:off x="0" y="0"/>
                      <a:ext cx="4883785" cy="3619500"/>
                    </a:xfrm>
                    <a:prstGeom prst="rect">
                      <a:avLst/>
                    </a:prstGeom>
                    <a:noFill/>
                    <a:ln>
                      <a:noFill/>
                    </a:ln>
                  </pic:spPr>
                </pic:pic>
              </a:graphicData>
            </a:graphic>
          </wp:inline>
        </w:drawing>
      </w:r>
    </w:p>
    <w:p>
      <w:pPr>
        <w:spacing w:line="240" w:lineRule="auto"/>
        <w:jc w:val="center"/>
        <w:rPr>
          <w:rFonts w:ascii="楷体" w:hAnsi="楷体" w:eastAsia="楷体"/>
          <w:spacing w:val="4"/>
          <w:sz w:val="28"/>
        </w:rPr>
      </w:pPr>
      <w:r>
        <w:rPr>
          <w:rFonts w:hint="eastAsia" w:ascii="楷体" w:hAnsi="楷体" w:eastAsia="楷体"/>
          <w:spacing w:val="4"/>
          <w:sz w:val="28"/>
        </w:rPr>
        <w:t>图 5</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 xml:space="preserve"> （6）将拦截工具关闭。</w:t>
      </w:r>
    </w:p>
    <w:p>
      <w:pPr>
        <w:spacing w:line="240" w:lineRule="auto"/>
        <w:jc w:val="center"/>
        <w:rPr>
          <w:rFonts w:ascii="宋体" w:hAnsi="宋体"/>
          <w:spacing w:val="4"/>
        </w:rPr>
      </w:pPr>
      <w:r>
        <w:rPr>
          <w:rFonts w:ascii="宋体" w:hAnsi="宋体"/>
          <w:spacing w:val="4"/>
        </w:rPr>
        <w:drawing>
          <wp:inline distT="0" distB="0" distL="114300" distR="114300">
            <wp:extent cx="3297555" cy="3053080"/>
            <wp:effectExtent l="0" t="0" r="17145" b="13970"/>
            <wp:docPr id="1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1"/>
                    <pic:cNvPicPr>
                      <a:picLocks noChangeAspect="1"/>
                    </pic:cNvPicPr>
                  </pic:nvPicPr>
                  <pic:blipFill>
                    <a:blip r:embed="rId13"/>
                    <a:stretch>
                      <a:fillRect/>
                    </a:stretch>
                  </pic:blipFill>
                  <pic:spPr>
                    <a:xfrm>
                      <a:off x="0" y="0"/>
                      <a:ext cx="3297555" cy="3053080"/>
                    </a:xfrm>
                    <a:prstGeom prst="rect">
                      <a:avLst/>
                    </a:prstGeom>
                    <a:noFill/>
                    <a:ln>
                      <a:noFill/>
                    </a:ln>
                  </pic:spPr>
                </pic:pic>
              </a:graphicData>
            </a:graphic>
          </wp:inline>
        </w:drawing>
      </w:r>
    </w:p>
    <w:p>
      <w:pPr>
        <w:spacing w:line="240" w:lineRule="auto"/>
        <w:jc w:val="center"/>
        <w:rPr>
          <w:rFonts w:ascii="楷体" w:hAnsi="楷体" w:eastAsia="楷体"/>
          <w:spacing w:val="4"/>
          <w:sz w:val="28"/>
        </w:rPr>
      </w:pPr>
      <w:r>
        <w:rPr>
          <w:rFonts w:hint="eastAsia" w:ascii="楷体" w:hAnsi="楷体" w:eastAsia="楷体"/>
          <w:spacing w:val="4"/>
          <w:sz w:val="28"/>
        </w:rPr>
        <w:t>图 6</w:t>
      </w:r>
    </w:p>
    <w:p>
      <w:pPr>
        <w:spacing w:line="540" w:lineRule="exact"/>
        <w:ind w:firstLine="640" w:firstLineChars="200"/>
        <w:rPr>
          <w:rFonts w:ascii="仿宋_GB2312" w:eastAsia="仿宋_GB2312" w:cs="黑体"/>
          <w:sz w:val="32"/>
          <w:szCs w:val="32"/>
        </w:rPr>
      </w:pPr>
      <w:bookmarkStart w:id="55" w:name="_Toc32490"/>
      <w:bookmarkStart w:id="56" w:name="_Toc2740"/>
      <w:r>
        <w:rPr>
          <w:rFonts w:ascii="仿宋_GB2312" w:eastAsia="仿宋_GB2312" w:cs="黑体"/>
          <w:sz w:val="32"/>
          <w:szCs w:val="32"/>
        </w:rPr>
        <w:br w:type="page"/>
      </w:r>
      <w:r>
        <w:rPr>
          <w:rFonts w:hint="eastAsia" w:ascii="仿宋_GB2312" w:eastAsia="仿宋_GB2312" w:cs="黑体"/>
          <w:sz w:val="32"/>
          <w:szCs w:val="32"/>
        </w:rPr>
        <w:t>（7）开放文件下载的权限：设置为启用。</w:t>
      </w:r>
      <w:bookmarkEnd w:id="55"/>
      <w:bookmarkEnd w:id="56"/>
    </w:p>
    <w:p>
      <w:pPr>
        <w:spacing w:line="240" w:lineRule="auto"/>
        <w:jc w:val="center"/>
        <w:rPr>
          <w:rFonts w:ascii="宋体" w:hAnsi="宋体"/>
          <w:spacing w:val="4"/>
        </w:rPr>
      </w:pPr>
      <w:r>
        <w:rPr>
          <w:rFonts w:hint="eastAsia" w:ascii="宋体" w:hAnsi="宋体"/>
          <w:spacing w:val="4"/>
        </w:rPr>
        <w:drawing>
          <wp:inline distT="0" distB="0" distL="114300" distR="114300">
            <wp:extent cx="3516630" cy="3198495"/>
            <wp:effectExtent l="0" t="0" r="7620" b="1905"/>
            <wp:docPr id="1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7"/>
                    <pic:cNvPicPr>
                      <a:picLocks noChangeAspect="1"/>
                    </pic:cNvPicPr>
                  </pic:nvPicPr>
                  <pic:blipFill>
                    <a:blip r:embed="rId14"/>
                    <a:stretch>
                      <a:fillRect/>
                    </a:stretch>
                  </pic:blipFill>
                  <pic:spPr>
                    <a:xfrm>
                      <a:off x="0" y="0"/>
                      <a:ext cx="3516630" cy="3198495"/>
                    </a:xfrm>
                    <a:prstGeom prst="rect">
                      <a:avLst/>
                    </a:prstGeom>
                    <a:noFill/>
                    <a:ln>
                      <a:noFill/>
                    </a:ln>
                  </pic:spPr>
                </pic:pic>
              </a:graphicData>
            </a:graphic>
          </wp:inline>
        </w:drawing>
      </w:r>
    </w:p>
    <w:p>
      <w:pPr>
        <w:spacing w:line="240" w:lineRule="auto"/>
        <w:jc w:val="center"/>
        <w:rPr>
          <w:rFonts w:ascii="楷体" w:hAnsi="楷体" w:eastAsia="楷体"/>
          <w:spacing w:val="4"/>
          <w:sz w:val="28"/>
        </w:rPr>
      </w:pPr>
      <w:r>
        <w:rPr>
          <w:rFonts w:hint="eastAsia" w:ascii="楷体" w:hAnsi="楷体" w:eastAsia="楷体"/>
          <w:spacing w:val="4"/>
          <w:sz w:val="28"/>
        </w:rPr>
        <w:t>图 7</w:t>
      </w:r>
    </w:p>
    <w:p>
      <w:pPr>
        <w:overflowPunct w:val="0"/>
        <w:spacing w:line="560" w:lineRule="exact"/>
        <w:outlineLvl w:val="0"/>
        <w:rPr>
          <w:rStyle w:val="37"/>
        </w:rPr>
      </w:pPr>
      <w:bookmarkStart w:id="57" w:name="_Toc469295708"/>
      <w:bookmarkStart w:id="58" w:name="_Toc468199796"/>
      <w:bookmarkStart w:id="59" w:name="_Toc26256"/>
      <w:bookmarkStart w:id="60" w:name="_Toc13697"/>
      <w:r>
        <w:rPr>
          <w:rFonts w:ascii="黑体" w:hAnsi="黑体" w:eastAsia="黑体" w:cs="黑体"/>
          <w:sz w:val="32"/>
          <w:szCs w:val="32"/>
        </w:rPr>
        <w:br w:type="page"/>
      </w:r>
      <w:bookmarkStart w:id="61" w:name="_Toc11840963"/>
      <w:bookmarkStart w:id="62" w:name="_Toc3563"/>
      <w:r>
        <w:rPr>
          <w:rStyle w:val="37"/>
          <w:rFonts w:hint="eastAsia"/>
        </w:rPr>
        <w:t>3.系统功能介绍</w:t>
      </w:r>
      <w:bookmarkEnd w:id="57"/>
      <w:bookmarkEnd w:id="58"/>
      <w:bookmarkEnd w:id="59"/>
      <w:bookmarkEnd w:id="60"/>
      <w:bookmarkEnd w:id="61"/>
      <w:bookmarkEnd w:id="62"/>
    </w:p>
    <w:p>
      <w:pPr>
        <w:pStyle w:val="3"/>
        <w:numPr>
          <w:ilvl w:val="0"/>
          <w:numId w:val="0"/>
        </w:numPr>
        <w:ind w:firstLine="643" w:firstLineChars="200"/>
      </w:pPr>
      <w:bookmarkStart w:id="63" w:name="_Toc11840964"/>
      <w:bookmarkStart w:id="64" w:name="_Toc11825"/>
      <w:bookmarkStart w:id="65" w:name="_Toc23861"/>
      <w:bookmarkStart w:id="66" w:name="_Toc21126"/>
      <w:r>
        <w:rPr>
          <w:rFonts w:hint="eastAsia"/>
        </w:rPr>
        <w:t>3</w:t>
      </w:r>
      <w:r>
        <w:t>.1</w:t>
      </w:r>
      <w:r>
        <w:rPr>
          <w:rFonts w:hint="eastAsia"/>
        </w:rPr>
        <w:t>功能概述</w:t>
      </w:r>
      <w:bookmarkEnd w:id="63"/>
      <w:bookmarkEnd w:id="64"/>
      <w:bookmarkEnd w:id="65"/>
      <w:bookmarkEnd w:id="66"/>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lang w:val="en-US" w:eastAsia="zh-CN"/>
        </w:rPr>
        <w:t>新点政务区块链</w:t>
      </w:r>
      <w:r>
        <w:rPr>
          <w:rFonts w:hint="eastAsia" w:ascii="仿宋_GB2312" w:eastAsia="仿宋_GB2312" w:cs="黑体"/>
          <w:sz w:val="32"/>
          <w:szCs w:val="32"/>
        </w:rPr>
        <w:t>管理</w:t>
      </w:r>
      <w:r>
        <w:rPr>
          <w:rFonts w:hint="eastAsia" w:ascii="仿宋_GB2312" w:eastAsia="仿宋_GB2312" w:cs="黑体"/>
          <w:sz w:val="32"/>
          <w:szCs w:val="32"/>
          <w:lang w:val="en-US" w:eastAsia="zh-CN"/>
        </w:rPr>
        <w:t>平台</w:t>
      </w:r>
      <w:r>
        <w:rPr>
          <w:rFonts w:hint="eastAsia" w:ascii="仿宋_GB2312" w:eastAsia="仿宋_GB2312" w:cs="黑体"/>
          <w:sz w:val="32"/>
          <w:szCs w:val="32"/>
        </w:rPr>
        <w:t>包括内部管理</w:t>
      </w:r>
      <w:r>
        <w:rPr>
          <w:rFonts w:ascii="仿宋_GB2312" w:eastAsia="仿宋_GB2312" w:cs="黑体"/>
          <w:sz w:val="32"/>
          <w:szCs w:val="32"/>
        </w:rPr>
        <w:t>、</w:t>
      </w:r>
      <w:r>
        <w:rPr>
          <w:rFonts w:hint="eastAsia" w:ascii="仿宋_GB2312" w:eastAsia="仿宋_GB2312" w:cs="黑体"/>
          <w:sz w:val="32"/>
          <w:szCs w:val="32"/>
        </w:rPr>
        <w:t>数据</w:t>
      </w:r>
      <w:r>
        <w:rPr>
          <w:rFonts w:ascii="仿宋_GB2312" w:eastAsia="仿宋_GB2312" w:cs="黑体"/>
          <w:sz w:val="32"/>
          <w:szCs w:val="32"/>
        </w:rPr>
        <w:t>共享、审核</w:t>
      </w:r>
      <w:r>
        <w:rPr>
          <w:rFonts w:hint="eastAsia" w:ascii="仿宋_GB2312" w:eastAsia="仿宋_GB2312" w:cs="黑体"/>
          <w:sz w:val="32"/>
          <w:szCs w:val="32"/>
          <w:lang w:val="en-US" w:eastAsia="zh-CN"/>
        </w:rPr>
        <w:t>管理</w:t>
      </w:r>
      <w:r>
        <w:rPr>
          <w:rFonts w:ascii="仿宋_GB2312" w:eastAsia="仿宋_GB2312" w:cs="黑体"/>
          <w:sz w:val="32"/>
          <w:szCs w:val="32"/>
        </w:rPr>
        <w:t>、统计</w:t>
      </w:r>
      <w:r>
        <w:rPr>
          <w:rFonts w:hint="eastAsia" w:ascii="仿宋_GB2312" w:eastAsia="仿宋_GB2312" w:cs="黑体"/>
          <w:sz w:val="32"/>
          <w:szCs w:val="32"/>
          <w:lang w:val="en-US" w:eastAsia="zh-CN"/>
        </w:rPr>
        <w:t>查询</w:t>
      </w:r>
      <w:r>
        <w:rPr>
          <w:rFonts w:ascii="仿宋_GB2312" w:eastAsia="仿宋_GB2312" w:cs="黑体"/>
          <w:sz w:val="32"/>
          <w:szCs w:val="32"/>
        </w:rPr>
        <w:t>等</w:t>
      </w:r>
      <w:r>
        <w:rPr>
          <w:rFonts w:hint="eastAsia" w:ascii="仿宋_GB2312" w:eastAsia="仿宋_GB2312" w:cs="黑体"/>
          <w:sz w:val="32"/>
          <w:szCs w:val="32"/>
        </w:rPr>
        <w:t>功能。</w:t>
      </w:r>
    </w:p>
    <w:p>
      <w:pPr>
        <w:keepNext w:val="0"/>
        <w:keepLines w:val="0"/>
        <w:widowControl/>
        <w:suppressLineNumbers w:val="0"/>
        <w:jc w:val="left"/>
      </w:pPr>
      <w:r>
        <w:drawing>
          <wp:inline distT="0" distB="0" distL="114300" distR="114300">
            <wp:extent cx="5274310" cy="4486275"/>
            <wp:effectExtent l="0" t="0" r="2540" b="9525"/>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15"/>
                    <a:stretch>
                      <a:fillRect/>
                    </a:stretch>
                  </pic:blipFill>
                  <pic:spPr>
                    <a:xfrm>
                      <a:off x="0" y="0"/>
                      <a:ext cx="5274310" cy="4486275"/>
                    </a:xfrm>
                    <a:prstGeom prst="rect">
                      <a:avLst/>
                    </a:prstGeom>
                    <a:noFill/>
                    <a:ln>
                      <a:noFill/>
                    </a:ln>
                  </pic:spPr>
                </pic:pic>
              </a:graphicData>
            </a:graphic>
          </wp:inline>
        </w:drawing>
      </w:r>
    </w:p>
    <w:p>
      <w:pPr>
        <w:pStyle w:val="31"/>
        <w:spacing w:line="240" w:lineRule="auto"/>
        <w:ind w:firstLine="0" w:firstLineChars="0"/>
        <w:jc w:val="center"/>
      </w:pPr>
    </w:p>
    <w:p>
      <w:pPr>
        <w:spacing w:line="240" w:lineRule="auto"/>
        <w:jc w:val="center"/>
        <w:rPr>
          <w:rFonts w:ascii="楷体" w:hAnsi="楷体" w:eastAsia="楷体"/>
          <w:spacing w:val="4"/>
          <w:sz w:val="28"/>
        </w:rPr>
      </w:pPr>
      <w:bookmarkStart w:id="67" w:name="_Toc108"/>
      <w:bookmarkStart w:id="68" w:name="_Toc21601"/>
      <w:r>
        <w:rPr>
          <w:rFonts w:hint="eastAsia" w:ascii="楷体" w:hAnsi="楷体" w:eastAsia="楷体"/>
          <w:spacing w:val="4"/>
          <w:sz w:val="28"/>
        </w:rPr>
        <w:t>图</w:t>
      </w:r>
      <w:r>
        <w:rPr>
          <w:rFonts w:ascii="楷体" w:hAnsi="楷体" w:eastAsia="楷体"/>
          <w:spacing w:val="4"/>
          <w:sz w:val="28"/>
        </w:rPr>
        <w:t>8</w:t>
      </w:r>
      <w:bookmarkEnd w:id="67"/>
      <w:bookmarkEnd w:id="68"/>
    </w:p>
    <w:p>
      <w:pPr>
        <w:pStyle w:val="3"/>
        <w:numPr>
          <w:ilvl w:val="0"/>
          <w:numId w:val="0"/>
        </w:numPr>
        <w:ind w:left="850"/>
      </w:pPr>
      <w:bookmarkStart w:id="69" w:name="_Toc4291"/>
      <w:bookmarkStart w:id="70" w:name="_Toc468375531"/>
      <w:bookmarkStart w:id="71" w:name="_Toc32388"/>
      <w:bookmarkStart w:id="72" w:name="_Toc469295709"/>
      <w:bookmarkStart w:id="73" w:name="_Toc4777"/>
      <w:bookmarkStart w:id="74" w:name="_Toc11840965"/>
      <w:r>
        <w:rPr>
          <w:rFonts w:hint="eastAsia"/>
        </w:rPr>
        <w:t>3</w:t>
      </w:r>
      <w:r>
        <w:t>.2</w:t>
      </w:r>
      <w:r>
        <w:rPr>
          <w:rFonts w:hint="eastAsia"/>
        </w:rPr>
        <w:t>登录系统</w:t>
      </w:r>
      <w:bookmarkEnd w:id="69"/>
      <w:bookmarkEnd w:id="70"/>
      <w:bookmarkEnd w:id="71"/>
      <w:bookmarkEnd w:id="72"/>
      <w:bookmarkEnd w:id="73"/>
      <w:bookmarkEnd w:id="74"/>
      <w:bookmarkStart w:id="132" w:name="_GoBack"/>
      <w:bookmarkEnd w:id="132"/>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lang w:val="en-US" w:eastAsia="zh-CN"/>
        </w:rPr>
        <w:t>新点政务区块链</w:t>
      </w:r>
      <w:r>
        <w:rPr>
          <w:rFonts w:hint="eastAsia" w:ascii="仿宋_GB2312" w:eastAsia="仿宋_GB2312" w:cs="黑体"/>
          <w:sz w:val="32"/>
          <w:szCs w:val="32"/>
        </w:rPr>
        <w:t>管理</w:t>
      </w:r>
      <w:r>
        <w:rPr>
          <w:rFonts w:hint="eastAsia" w:ascii="仿宋_GB2312" w:eastAsia="仿宋_GB2312" w:cs="黑体"/>
          <w:sz w:val="32"/>
          <w:szCs w:val="32"/>
          <w:lang w:val="en-US" w:eastAsia="zh-CN"/>
        </w:rPr>
        <w:t>平台</w:t>
      </w:r>
      <w:r>
        <w:rPr>
          <w:rFonts w:hint="eastAsia" w:ascii="仿宋_GB2312" w:eastAsia="仿宋_GB2312" w:cs="黑体"/>
          <w:sz w:val="32"/>
          <w:szCs w:val="32"/>
        </w:rPr>
        <w:t>，使用大数据管理平台作为统一认证入口，需要首先开通大数据管理平台管理员用户账号。</w:t>
      </w:r>
      <w:r>
        <w:rPr>
          <w:rFonts w:ascii="仿宋_GB2312" w:eastAsia="仿宋_GB2312" w:cs="黑体"/>
          <w:sz w:val="32"/>
          <w:szCs w:val="32"/>
        </w:rPr>
        <w:br w:type="page"/>
      </w:r>
      <w:r>
        <w:rPr>
          <w:rFonts w:hint="eastAsia" w:ascii="仿宋_GB2312" w:eastAsia="仿宋_GB2312" w:cs="黑体"/>
          <w:sz w:val="32"/>
          <w:szCs w:val="32"/>
        </w:rPr>
        <w:t>（1）登录</w:t>
      </w:r>
      <w:r>
        <w:rPr>
          <w:rFonts w:hint="eastAsia" w:ascii="仿宋_GB2312" w:eastAsia="仿宋_GB2312" w:cs="黑体"/>
          <w:sz w:val="32"/>
          <w:szCs w:val="32"/>
          <w:lang w:val="en-US" w:eastAsia="zh-CN"/>
        </w:rPr>
        <w:t>新点政务区块链</w:t>
      </w:r>
      <w:r>
        <w:rPr>
          <w:rFonts w:hint="eastAsia" w:ascii="仿宋_GB2312" w:eastAsia="仿宋_GB2312" w:cs="黑体"/>
          <w:sz w:val="32"/>
          <w:szCs w:val="32"/>
        </w:rPr>
        <w:t>管理</w:t>
      </w:r>
      <w:r>
        <w:rPr>
          <w:rFonts w:hint="eastAsia" w:ascii="仿宋_GB2312" w:eastAsia="仿宋_GB2312" w:cs="黑体"/>
          <w:sz w:val="32"/>
          <w:szCs w:val="32"/>
          <w:lang w:val="en-US" w:eastAsia="zh-CN"/>
        </w:rPr>
        <w:t>平台</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输入网址：</w:t>
      </w:r>
      <w:r>
        <w:fldChar w:fldCharType="begin"/>
      </w:r>
      <w:r>
        <w:instrText xml:space="preserve"> HYPERLINK "http://172.26.48.51" </w:instrText>
      </w:r>
      <w:r>
        <w:fldChar w:fldCharType="separate"/>
      </w:r>
      <w:r>
        <w:rPr>
          <w:rFonts w:hint="eastAsia" w:ascii="仿宋_GB2312" w:eastAsia="仿宋_GB2312" w:cs="黑体"/>
          <w:sz w:val="32"/>
          <w:szCs w:val="32"/>
        </w:rPr>
        <w:t>http：//1</w:t>
      </w:r>
      <w:r>
        <w:rPr>
          <w:rFonts w:hint="eastAsia" w:ascii="仿宋_GB2312" w:eastAsia="仿宋_GB2312" w:cs="黑体"/>
          <w:sz w:val="32"/>
          <w:szCs w:val="32"/>
          <w:lang w:val="en-US" w:eastAsia="zh-CN"/>
        </w:rPr>
        <w:t>9</w:t>
      </w:r>
      <w:r>
        <w:rPr>
          <w:rFonts w:hint="eastAsia" w:ascii="仿宋_GB2312" w:eastAsia="仿宋_GB2312" w:cs="黑体"/>
          <w:sz w:val="32"/>
          <w:szCs w:val="32"/>
        </w:rPr>
        <w:t>2.</w:t>
      </w:r>
      <w:r>
        <w:rPr>
          <w:rFonts w:hint="eastAsia" w:ascii="仿宋_GB2312" w:eastAsia="仿宋_GB2312" w:cs="黑体"/>
          <w:sz w:val="32"/>
          <w:szCs w:val="32"/>
          <w:lang w:val="en-US" w:eastAsia="zh-CN"/>
        </w:rPr>
        <w:t>168</w:t>
      </w:r>
      <w:r>
        <w:rPr>
          <w:rFonts w:hint="eastAsia" w:ascii="仿宋_GB2312" w:eastAsia="仿宋_GB2312" w:cs="黑体"/>
          <w:sz w:val="32"/>
          <w:szCs w:val="32"/>
        </w:rPr>
        <w:t>.</w:t>
      </w:r>
      <w:r>
        <w:rPr>
          <w:rFonts w:hint="eastAsia" w:ascii="仿宋_GB2312" w:eastAsia="仿宋_GB2312" w:cs="黑体"/>
          <w:sz w:val="32"/>
          <w:szCs w:val="32"/>
          <w:lang w:val="en-US" w:eastAsia="zh-CN"/>
        </w:rPr>
        <w:t>219</w:t>
      </w:r>
      <w:r>
        <w:rPr>
          <w:rFonts w:hint="eastAsia" w:ascii="仿宋_GB2312" w:eastAsia="仿宋_GB2312" w:cs="黑体"/>
          <w:sz w:val="32"/>
          <w:szCs w:val="32"/>
        </w:rPr>
        <w:t>.</w:t>
      </w:r>
      <w:r>
        <w:rPr>
          <w:rFonts w:hint="eastAsia" w:ascii="仿宋_GB2312" w:eastAsia="仿宋_GB2312" w:cs="黑体"/>
          <w:sz w:val="32"/>
          <w:szCs w:val="32"/>
        </w:rPr>
        <w:fldChar w:fldCharType="end"/>
      </w:r>
      <w:r>
        <w:rPr>
          <w:rFonts w:hint="eastAsia" w:ascii="仿宋_GB2312" w:eastAsia="仿宋_GB2312" w:cs="黑体"/>
          <w:sz w:val="32"/>
          <w:szCs w:val="32"/>
          <w:lang w:val="en-US" w:eastAsia="zh-CN"/>
        </w:rPr>
        <w:t>70:8080/ebpm</w:t>
      </w:r>
      <w:r>
        <w:rPr>
          <w:rFonts w:hint="eastAsia" w:ascii="仿宋_GB2312" w:eastAsia="仿宋_GB2312" w:cs="黑体"/>
          <w:sz w:val="32"/>
          <w:szCs w:val="32"/>
        </w:rPr>
        <w:t>进入</w:t>
      </w:r>
      <w:r>
        <w:rPr>
          <w:rFonts w:hint="eastAsia" w:ascii="仿宋_GB2312" w:eastAsia="仿宋_GB2312" w:cs="黑体"/>
          <w:sz w:val="32"/>
          <w:szCs w:val="32"/>
          <w:lang w:val="en-US" w:eastAsia="zh-CN"/>
        </w:rPr>
        <w:t>新点政务区块链</w:t>
      </w:r>
      <w:r>
        <w:rPr>
          <w:rFonts w:hint="eastAsia" w:ascii="仿宋_GB2312" w:eastAsia="仿宋_GB2312" w:cs="黑体"/>
          <w:sz w:val="32"/>
          <w:szCs w:val="32"/>
        </w:rPr>
        <w:t>管理</w:t>
      </w:r>
      <w:r>
        <w:rPr>
          <w:rFonts w:hint="eastAsia" w:ascii="仿宋_GB2312" w:eastAsia="仿宋_GB2312" w:cs="黑体"/>
          <w:sz w:val="32"/>
          <w:szCs w:val="32"/>
          <w:lang w:val="en-US" w:eastAsia="zh-CN"/>
        </w:rPr>
        <w:t>平台</w:t>
      </w:r>
      <w:r>
        <w:rPr>
          <w:rFonts w:hint="eastAsia" w:ascii="仿宋_GB2312" w:eastAsia="仿宋_GB2312" w:cs="黑体"/>
          <w:sz w:val="32"/>
          <w:szCs w:val="32"/>
        </w:rPr>
        <w:t>，输入管理员账号用户名、密码登录平台。如图所示。</w:t>
      </w:r>
    </w:p>
    <w:p>
      <w:pPr>
        <w:ind w:firstLine="420"/>
        <w:jc w:val="right"/>
        <w:rPr>
          <w:rFonts w:hint="eastAsia" w:eastAsia="宋体"/>
          <w:lang w:eastAsia="zh-CN"/>
        </w:rPr>
      </w:pPr>
      <w:bookmarkStart w:id="75" w:name="_Toc468259753"/>
      <w:bookmarkStart w:id="76" w:name="_Toc468199798"/>
      <w:r>
        <w:rPr>
          <w:rFonts w:hint="eastAsia" w:eastAsia="宋体"/>
          <w:lang w:eastAsia="zh-CN"/>
        </w:rPr>
        <w:drawing>
          <wp:inline distT="0" distB="0" distL="114300" distR="114300">
            <wp:extent cx="5267325" cy="2580005"/>
            <wp:effectExtent l="0" t="0" r="9525" b="10795"/>
            <wp:docPr id="35" name="图片 3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1"/>
                    <pic:cNvPicPr>
                      <a:picLocks noChangeAspect="1"/>
                    </pic:cNvPicPr>
                  </pic:nvPicPr>
                  <pic:blipFill>
                    <a:blip r:embed="rId16"/>
                    <a:stretch>
                      <a:fillRect/>
                    </a:stretch>
                  </pic:blipFill>
                  <pic:spPr>
                    <a:xfrm>
                      <a:off x="0" y="0"/>
                      <a:ext cx="5267325" cy="2580005"/>
                    </a:xfrm>
                    <a:prstGeom prst="rect">
                      <a:avLst/>
                    </a:prstGeom>
                  </pic:spPr>
                </pic:pic>
              </a:graphicData>
            </a:graphic>
          </wp:inline>
        </w:drawing>
      </w:r>
    </w:p>
    <w:p>
      <w:pPr>
        <w:jc w:val="center"/>
        <w:rPr>
          <w:rFonts w:ascii="楷体" w:hAnsi="楷体" w:eastAsia="楷体"/>
          <w:spacing w:val="4"/>
          <w:sz w:val="28"/>
        </w:rPr>
      </w:pPr>
      <w:r>
        <w:rPr>
          <w:rFonts w:hint="eastAsia" w:ascii="楷体" w:hAnsi="楷体" w:eastAsia="楷体"/>
          <w:spacing w:val="4"/>
          <w:sz w:val="28"/>
          <w:lang w:val="en-US" w:eastAsia="zh-CN"/>
        </w:rPr>
        <w:t xml:space="preserve">  </w:t>
      </w:r>
      <w:r>
        <w:rPr>
          <w:rFonts w:hint="eastAsia" w:ascii="楷体" w:hAnsi="楷体" w:eastAsia="楷体"/>
          <w:spacing w:val="4"/>
          <w:sz w:val="28"/>
        </w:rPr>
        <w:t>图</w:t>
      </w:r>
      <w:r>
        <w:rPr>
          <w:rFonts w:ascii="楷体" w:hAnsi="楷体" w:eastAsia="楷体"/>
          <w:spacing w:val="4"/>
          <w:sz w:val="28"/>
        </w:rPr>
        <w:t>9</w:t>
      </w:r>
    </w:p>
    <w:p>
      <w:pPr>
        <w:numPr>
          <w:ilvl w:val="0"/>
          <w:numId w:val="3"/>
        </w:num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lang w:val="en-US" w:eastAsia="zh-CN"/>
        </w:rPr>
        <w:t>新点政务区块链</w:t>
      </w:r>
      <w:r>
        <w:rPr>
          <w:rFonts w:hint="eastAsia" w:ascii="仿宋_GB2312" w:eastAsia="仿宋_GB2312" w:cs="黑体"/>
          <w:sz w:val="32"/>
          <w:szCs w:val="32"/>
        </w:rPr>
        <w:t>管理</w:t>
      </w:r>
      <w:r>
        <w:rPr>
          <w:rFonts w:hint="eastAsia" w:ascii="仿宋_GB2312" w:eastAsia="仿宋_GB2312" w:cs="黑体"/>
          <w:sz w:val="32"/>
          <w:szCs w:val="32"/>
          <w:lang w:val="en-US" w:eastAsia="zh-CN"/>
        </w:rPr>
        <w:t>平台首页如图所示</w:t>
      </w:r>
      <w:r>
        <w:rPr>
          <w:rFonts w:hint="eastAsia" w:ascii="仿宋_GB2312" w:eastAsia="仿宋_GB2312" w:cs="黑体"/>
          <w:sz w:val="32"/>
          <w:szCs w:val="32"/>
        </w:rPr>
        <w:t>。点击</w:t>
      </w:r>
      <w:r>
        <w:rPr>
          <w:rFonts w:hint="eastAsia" w:ascii="仿宋_GB2312" w:eastAsia="仿宋_GB2312" w:cs="黑体"/>
          <w:sz w:val="32"/>
          <w:szCs w:val="32"/>
          <w:lang w:val="en-US" w:eastAsia="zh-CN"/>
        </w:rPr>
        <w:t>左侧</w:t>
      </w:r>
      <w:r>
        <w:rPr>
          <w:rFonts w:hint="eastAsia" w:ascii="仿宋_GB2312" w:eastAsia="仿宋_GB2312" w:cs="黑体"/>
          <w:sz w:val="32"/>
          <w:szCs w:val="32"/>
        </w:rPr>
        <w:t>管理</w:t>
      </w:r>
      <w:r>
        <w:rPr>
          <w:rFonts w:hint="eastAsia" w:ascii="仿宋_GB2312" w:eastAsia="仿宋_GB2312" w:cs="黑体"/>
          <w:sz w:val="32"/>
          <w:szCs w:val="32"/>
          <w:lang w:val="en-US" w:eastAsia="zh-CN"/>
        </w:rPr>
        <w:t>模块</w:t>
      </w:r>
      <w:r>
        <w:rPr>
          <w:rFonts w:hint="eastAsia" w:ascii="仿宋_GB2312" w:eastAsia="仿宋_GB2312" w:cs="黑体"/>
          <w:sz w:val="32"/>
          <w:szCs w:val="32"/>
        </w:rPr>
        <w:t>进入</w:t>
      </w:r>
      <w:r>
        <w:rPr>
          <w:rFonts w:hint="eastAsia" w:ascii="仿宋_GB2312" w:eastAsia="仿宋_GB2312" w:cs="黑体"/>
          <w:sz w:val="32"/>
          <w:szCs w:val="32"/>
          <w:lang w:val="en-US" w:eastAsia="zh-CN"/>
        </w:rPr>
        <w:t>对应</w:t>
      </w:r>
      <w:r>
        <w:rPr>
          <w:rFonts w:hint="eastAsia" w:ascii="仿宋_GB2312" w:eastAsia="仿宋_GB2312" w:cs="黑体"/>
          <w:sz w:val="32"/>
          <w:szCs w:val="32"/>
        </w:rPr>
        <w:t>界面</w:t>
      </w:r>
      <w:r>
        <w:rPr>
          <w:rFonts w:hint="eastAsia" w:ascii="仿宋_GB2312" w:eastAsia="仿宋_GB2312" w:cs="黑体"/>
          <w:sz w:val="32"/>
          <w:szCs w:val="32"/>
          <w:lang w:eastAsia="zh-CN"/>
        </w:rPr>
        <w:t>。</w:t>
      </w:r>
    </w:p>
    <w:p>
      <w:pPr>
        <w:ind w:firstLine="420"/>
        <w:jc w:val="center"/>
        <w:rPr>
          <w:rFonts w:hint="eastAsia" w:ascii="仿宋_GB2312" w:eastAsia="仿宋_GB2312" w:cs="黑体"/>
          <w:sz w:val="32"/>
          <w:szCs w:val="32"/>
          <w:lang w:eastAsia="zh-CN"/>
        </w:rPr>
      </w:pPr>
      <w:r>
        <w:drawing>
          <wp:inline distT="0" distB="0" distL="114300" distR="114300">
            <wp:extent cx="5260340" cy="2568575"/>
            <wp:effectExtent l="0" t="0" r="16510" b="3175"/>
            <wp:docPr id="9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57"/>
                    <pic:cNvPicPr>
                      <a:picLocks noChangeAspect="1"/>
                    </pic:cNvPicPr>
                  </pic:nvPicPr>
                  <pic:blipFill>
                    <a:blip r:embed="rId17"/>
                    <a:stretch>
                      <a:fillRect/>
                    </a:stretch>
                  </pic:blipFill>
                  <pic:spPr>
                    <a:xfrm>
                      <a:off x="0" y="0"/>
                      <a:ext cx="5260340" cy="2568575"/>
                    </a:xfrm>
                    <a:prstGeom prst="rect">
                      <a:avLst/>
                    </a:prstGeom>
                    <a:noFill/>
                    <a:ln>
                      <a:noFill/>
                    </a:ln>
                  </pic:spPr>
                </pic:pic>
              </a:graphicData>
            </a:graphic>
          </wp:inline>
        </w:drawing>
      </w:r>
    </w:p>
    <w:p>
      <w:pPr>
        <w:jc w:val="center"/>
        <w:rPr>
          <w:rFonts w:hint="default" w:ascii="楷体" w:hAnsi="楷体" w:eastAsia="楷体"/>
          <w:spacing w:val="4"/>
          <w:sz w:val="28"/>
          <w:lang w:val="en-US" w:eastAsia="zh-CN"/>
        </w:rPr>
      </w:pPr>
      <w:r>
        <w:rPr>
          <w:rFonts w:hint="eastAsia" w:ascii="楷体" w:hAnsi="楷体" w:eastAsia="楷体"/>
          <w:spacing w:val="4"/>
          <w:sz w:val="28"/>
          <w:lang w:val="en-US" w:eastAsia="zh-CN"/>
        </w:rPr>
        <w:t xml:space="preserve">     </w:t>
      </w:r>
      <w:r>
        <w:rPr>
          <w:rFonts w:hint="eastAsia" w:ascii="楷体" w:hAnsi="楷体" w:eastAsia="楷体"/>
          <w:spacing w:val="4"/>
          <w:sz w:val="28"/>
        </w:rPr>
        <w:t>图</w:t>
      </w:r>
      <w:r>
        <w:rPr>
          <w:rFonts w:ascii="楷体" w:hAnsi="楷体" w:eastAsia="楷体"/>
          <w:spacing w:val="4"/>
          <w:sz w:val="28"/>
        </w:rPr>
        <w:t>10</w:t>
      </w:r>
      <w:bookmarkEnd w:id="75"/>
      <w:bookmarkEnd w:id="76"/>
      <w:bookmarkStart w:id="77" w:name="_Toc11826"/>
      <w:bookmarkStart w:id="78" w:name="_Toc9627"/>
      <w:r>
        <w:rPr>
          <w:rFonts w:hint="eastAsia" w:ascii="楷体" w:hAnsi="楷体" w:eastAsia="楷体"/>
          <w:spacing w:val="4"/>
          <w:sz w:val="28"/>
          <w:lang w:val="en-US" w:eastAsia="zh-CN"/>
        </w:rPr>
        <w:t xml:space="preserve">  </w:t>
      </w:r>
    </w:p>
    <w:p>
      <w:pPr>
        <w:pStyle w:val="3"/>
        <w:numPr>
          <w:ilvl w:val="0"/>
          <w:numId w:val="0"/>
        </w:numPr>
        <w:ind w:firstLine="643" w:firstLineChars="200"/>
      </w:pPr>
      <w:bookmarkStart w:id="79" w:name="_Toc776"/>
      <w:bookmarkStart w:id="80" w:name="_Toc11840966"/>
      <w:r>
        <w:rPr>
          <w:rFonts w:hint="eastAsia"/>
        </w:rPr>
        <w:t>3.3</w:t>
      </w:r>
      <w:r>
        <w:rPr>
          <w:rFonts w:hint="eastAsia"/>
          <w:lang w:val="en-US" w:eastAsia="zh-CN"/>
        </w:rPr>
        <w:t>目录</w:t>
      </w:r>
      <w:r>
        <w:rPr>
          <w:rFonts w:hint="eastAsia"/>
        </w:rPr>
        <w:t>管理</w:t>
      </w:r>
      <w:bookmarkEnd w:id="77"/>
      <w:bookmarkEnd w:id="78"/>
      <w:bookmarkEnd w:id="79"/>
      <w:bookmarkEnd w:id="80"/>
    </w:p>
    <w:p>
      <w:pPr>
        <w:pStyle w:val="4"/>
        <w:numPr>
          <w:ilvl w:val="0"/>
          <w:numId w:val="0"/>
        </w:numPr>
        <w:ind w:left="141" w:firstLine="643" w:firstLineChars="200"/>
      </w:pPr>
      <w:bookmarkStart w:id="81" w:name="_Toc29144"/>
      <w:bookmarkStart w:id="82" w:name="_Toc11840967"/>
      <w:bookmarkStart w:id="83" w:name="_Toc26594"/>
      <w:bookmarkStart w:id="84" w:name="_Toc18520"/>
      <w:r>
        <w:rPr>
          <w:rFonts w:hint="eastAsia"/>
        </w:rPr>
        <w:t>3</w:t>
      </w:r>
      <w:r>
        <w:t>.3.1</w:t>
      </w:r>
      <w:r>
        <w:rPr>
          <w:rFonts w:hint="eastAsia"/>
          <w:lang w:val="en-US" w:eastAsia="zh-CN"/>
        </w:rPr>
        <w:t>部门目录</w:t>
      </w:r>
      <w:r>
        <w:rPr>
          <w:rFonts w:hint="eastAsia"/>
        </w:rPr>
        <w:t>管理</w:t>
      </w:r>
      <w:bookmarkEnd w:id="81"/>
      <w:bookmarkEnd w:id="82"/>
      <w:bookmarkEnd w:id="83"/>
      <w:bookmarkEnd w:id="84"/>
    </w:p>
    <w:p>
      <w:pPr>
        <w:spacing w:line="540" w:lineRule="exact"/>
        <w:ind w:firstLine="640" w:firstLineChars="200"/>
        <w:jc w:val="left"/>
        <w:rPr>
          <w:rFonts w:ascii="仿宋_GB2312" w:eastAsia="仿宋_GB2312" w:cs="黑体"/>
          <w:sz w:val="32"/>
          <w:szCs w:val="32"/>
        </w:rPr>
      </w:pPr>
      <w:r>
        <w:rPr>
          <w:rFonts w:hint="eastAsia" w:ascii="仿宋_GB2312" w:eastAsia="仿宋_GB2312" w:cs="黑体"/>
          <w:sz w:val="32"/>
          <w:szCs w:val="32"/>
        </w:rPr>
        <w:t>包括新增内设机构、删除内设机构及修改内设机构等</w:t>
      </w:r>
      <w:r>
        <w:rPr>
          <w:rFonts w:ascii="仿宋_GB2312" w:eastAsia="仿宋_GB2312" w:cs="黑体"/>
          <w:sz w:val="32"/>
          <w:szCs w:val="32"/>
        </w:rPr>
        <w:t>功能</w:t>
      </w:r>
      <w:r>
        <w:rPr>
          <w:rFonts w:hint="eastAsia" w:ascii="仿宋_GB2312" w:eastAsia="仿宋_GB2312" w:cs="黑体"/>
          <w:sz w:val="32"/>
          <w:szCs w:val="32"/>
        </w:rPr>
        <w:t>。</w:t>
      </w:r>
    </w:p>
    <w:p>
      <w:pPr>
        <w:spacing w:line="540" w:lineRule="exact"/>
        <w:ind w:firstLine="640" w:firstLineChars="200"/>
        <w:jc w:val="left"/>
        <w:rPr>
          <w:rFonts w:ascii="仿宋_GB2312" w:eastAsia="仿宋_GB2312" w:cs="黑体"/>
          <w:sz w:val="32"/>
          <w:szCs w:val="32"/>
        </w:rPr>
      </w:pPr>
      <w:r>
        <w:rPr>
          <w:rFonts w:ascii="仿宋_GB2312" w:eastAsia="仿宋_GB2312" w:cs="黑体"/>
          <w:sz w:val="32"/>
          <w:szCs w:val="32"/>
        </w:rPr>
        <w:t>（</w:t>
      </w:r>
      <w:r>
        <w:rPr>
          <w:rFonts w:hint="eastAsia" w:ascii="仿宋_GB2312" w:eastAsia="仿宋_GB2312" w:cs="黑体"/>
          <w:sz w:val="32"/>
          <w:szCs w:val="32"/>
        </w:rPr>
        <w:t>一</w:t>
      </w:r>
      <w:r>
        <w:rPr>
          <w:rFonts w:ascii="仿宋_GB2312" w:eastAsia="仿宋_GB2312" w:cs="黑体"/>
          <w:sz w:val="32"/>
          <w:szCs w:val="32"/>
        </w:rPr>
        <w:t>）新增内设机构</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在“</w:t>
      </w:r>
      <w:r>
        <w:rPr>
          <w:rFonts w:hint="eastAsia" w:ascii="仿宋_GB2312" w:eastAsia="仿宋_GB2312" w:cs="黑体"/>
          <w:sz w:val="32"/>
          <w:szCs w:val="32"/>
          <w:lang w:val="en-US" w:eastAsia="zh-CN"/>
        </w:rPr>
        <w:t>部门目录编制</w:t>
      </w:r>
      <w:r>
        <w:rPr>
          <w:rFonts w:hint="eastAsia" w:ascii="仿宋_GB2312" w:eastAsia="仿宋_GB2312" w:cs="黑体"/>
          <w:sz w:val="32"/>
          <w:szCs w:val="32"/>
        </w:rPr>
        <w:t>”中，选择“新增内设机构”按键，</w:t>
      </w:r>
      <w:r>
        <w:rPr>
          <w:rFonts w:ascii="仿宋_GB2312" w:eastAsia="仿宋_GB2312" w:cs="黑体"/>
          <w:sz w:val="32"/>
          <w:szCs w:val="32"/>
        </w:rPr>
        <w:t>如图所示。</w:t>
      </w:r>
    </w:p>
    <w:p>
      <w:pPr>
        <w:spacing w:line="240" w:lineRule="auto"/>
        <w:jc w:val="center"/>
      </w:pPr>
      <w:r>
        <w:drawing>
          <wp:inline distT="0" distB="0" distL="114300" distR="114300">
            <wp:extent cx="5273040" cy="2588260"/>
            <wp:effectExtent l="0" t="0" r="3810" b="2540"/>
            <wp:docPr id="9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58"/>
                    <pic:cNvPicPr>
                      <a:picLocks noChangeAspect="1"/>
                    </pic:cNvPicPr>
                  </pic:nvPicPr>
                  <pic:blipFill>
                    <a:blip r:embed="rId18"/>
                    <a:stretch>
                      <a:fillRect/>
                    </a:stretch>
                  </pic:blipFill>
                  <pic:spPr>
                    <a:xfrm>
                      <a:off x="0" y="0"/>
                      <a:ext cx="5273040" cy="2588260"/>
                    </a:xfrm>
                    <a:prstGeom prst="rect">
                      <a:avLst/>
                    </a:prstGeom>
                    <a:noFill/>
                    <a:ln>
                      <a:noFill/>
                    </a:ln>
                  </pic:spPr>
                </pic:pic>
              </a:graphicData>
            </a:graphic>
          </wp:inline>
        </w:drawing>
      </w:r>
    </w:p>
    <w:p>
      <w:pPr>
        <w:spacing w:line="240" w:lineRule="auto"/>
        <w:jc w:val="center"/>
        <w:rPr>
          <w:rFonts w:ascii="楷体" w:hAnsi="楷体" w:eastAsia="楷体"/>
          <w:spacing w:val="4"/>
          <w:sz w:val="28"/>
        </w:rPr>
      </w:pPr>
      <w:r>
        <w:rPr>
          <w:rFonts w:hint="eastAsia" w:ascii="楷体" w:hAnsi="楷体" w:eastAsia="楷体"/>
          <w:spacing w:val="4"/>
          <w:sz w:val="28"/>
        </w:rPr>
        <w:t>图</w:t>
      </w:r>
      <w:r>
        <w:rPr>
          <w:rFonts w:ascii="楷体" w:hAnsi="楷体" w:eastAsia="楷体"/>
          <w:spacing w:val="4"/>
          <w:sz w:val="28"/>
        </w:rPr>
        <w:t>11</w:t>
      </w:r>
    </w:p>
    <w:p>
      <w:pPr>
        <w:spacing w:line="540" w:lineRule="exact"/>
        <w:ind w:firstLine="640" w:firstLineChars="200"/>
        <w:rPr>
          <w:rFonts w:hint="default" w:ascii="仿宋_GB2312" w:eastAsia="仿宋_GB2312" w:cs="黑体"/>
          <w:sz w:val="32"/>
          <w:szCs w:val="32"/>
          <w:lang w:val="en-US" w:eastAsia="zh-CN"/>
        </w:rPr>
      </w:pPr>
      <w:r>
        <w:rPr>
          <w:rFonts w:ascii="仿宋_GB2312" w:eastAsia="仿宋_GB2312" w:cs="黑体"/>
          <w:sz w:val="32"/>
          <w:szCs w:val="32"/>
        </w:rPr>
        <w:br w:type="page"/>
      </w:r>
      <w:r>
        <w:rPr>
          <w:rFonts w:hint="eastAsia" w:ascii="仿宋_GB2312" w:eastAsia="仿宋_GB2312" w:cs="黑体"/>
          <w:color w:val="auto"/>
          <w:sz w:val="32"/>
          <w:szCs w:val="32"/>
        </w:rPr>
        <w:t>填写机构名称，自动</w:t>
      </w:r>
      <w:r>
        <w:rPr>
          <w:rFonts w:ascii="仿宋_GB2312" w:eastAsia="仿宋_GB2312" w:cs="黑体"/>
          <w:color w:val="auto"/>
          <w:sz w:val="32"/>
          <w:szCs w:val="32"/>
        </w:rPr>
        <w:t>生成</w:t>
      </w:r>
      <w:r>
        <w:rPr>
          <w:rFonts w:hint="eastAsia" w:ascii="仿宋_GB2312" w:eastAsia="仿宋_GB2312" w:cs="黑体"/>
          <w:color w:val="auto"/>
          <w:sz w:val="32"/>
          <w:szCs w:val="32"/>
        </w:rPr>
        <w:t>机构编码、排序号，可手动更改。全部</w:t>
      </w:r>
      <w:r>
        <w:rPr>
          <w:rFonts w:ascii="仿宋_GB2312" w:eastAsia="仿宋_GB2312" w:cs="黑体"/>
          <w:color w:val="auto"/>
          <w:sz w:val="32"/>
          <w:szCs w:val="32"/>
        </w:rPr>
        <w:t>完成后</w:t>
      </w:r>
      <w:r>
        <w:rPr>
          <w:rFonts w:hint="eastAsia" w:ascii="仿宋_GB2312" w:eastAsia="仿宋_GB2312" w:cs="黑体"/>
          <w:color w:val="auto"/>
          <w:sz w:val="32"/>
          <w:szCs w:val="32"/>
        </w:rPr>
        <w:t>选择“提交审核”，待审核通过后上链。如图所示。(注：锁链前点击保存，提交审核按钮置灰。锁链后点击提交审核。)</w:t>
      </w:r>
      <w:r>
        <w:rPr>
          <w:rFonts w:hint="eastAsia" w:ascii="仿宋_GB2312" w:eastAsia="仿宋_GB2312" w:cs="黑体"/>
          <w:color w:val="auto"/>
          <w:sz w:val="32"/>
          <w:szCs w:val="32"/>
          <w:lang w:eastAsia="zh-CN"/>
        </w:rPr>
        <w:t>（“</w:t>
      </w:r>
      <w:r>
        <w:rPr>
          <w:rFonts w:hint="eastAsia" w:ascii="仿宋_GB2312" w:eastAsia="仿宋_GB2312" w:cs="黑体"/>
          <w:color w:val="auto"/>
          <w:sz w:val="32"/>
          <w:szCs w:val="32"/>
          <w:lang w:val="en-US" w:eastAsia="zh-CN"/>
        </w:rPr>
        <w:t>锁链”泛指后续数据的新增变更删除都要走链上的流程，“链”指区块链）</w:t>
      </w:r>
    </w:p>
    <w:p>
      <w:pPr>
        <w:jc w:val="center"/>
      </w:pPr>
      <w:r>
        <w:drawing>
          <wp:inline distT="0" distB="0" distL="114300" distR="114300">
            <wp:extent cx="5271770" cy="2568575"/>
            <wp:effectExtent l="0" t="0" r="508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271770" cy="2568575"/>
                    </a:xfrm>
                    <a:prstGeom prst="rect">
                      <a:avLst/>
                    </a:prstGeom>
                    <a:noFill/>
                    <a:ln>
                      <a:noFill/>
                    </a:ln>
                  </pic:spPr>
                </pic:pic>
              </a:graphicData>
            </a:graphic>
          </wp:inline>
        </w:drawing>
      </w:r>
    </w:p>
    <w:p>
      <w:pPr>
        <w:jc w:val="center"/>
        <w:rPr>
          <w:rFonts w:ascii="楷体" w:hAnsi="楷体" w:eastAsia="楷体"/>
          <w:spacing w:val="4"/>
          <w:sz w:val="28"/>
        </w:rPr>
      </w:pPr>
      <w:r>
        <w:rPr>
          <w:rFonts w:hint="eastAsia" w:ascii="楷体" w:hAnsi="楷体" w:eastAsia="楷体"/>
          <w:spacing w:val="4"/>
          <w:sz w:val="28"/>
        </w:rPr>
        <w:t>图</w:t>
      </w:r>
      <w:r>
        <w:rPr>
          <w:rFonts w:ascii="楷体" w:hAnsi="楷体" w:eastAsia="楷体"/>
          <w:spacing w:val="4"/>
          <w:sz w:val="28"/>
        </w:rPr>
        <w:t>12</w:t>
      </w:r>
    </w:p>
    <w:p>
      <w:pPr>
        <w:jc w:val="left"/>
        <w:rPr>
          <w:rFonts w:ascii="仿宋_GB2312" w:eastAsia="仿宋_GB2312" w:cs="黑体"/>
          <w:sz w:val="32"/>
          <w:szCs w:val="32"/>
        </w:rPr>
      </w:pPr>
      <w:r>
        <w:rPr>
          <w:rFonts w:ascii="仿宋_GB2312" w:eastAsia="仿宋_GB2312" w:cs="黑体"/>
          <w:sz w:val="32"/>
          <w:szCs w:val="32"/>
        </w:rPr>
        <w:t>（</w:t>
      </w:r>
      <w:r>
        <w:rPr>
          <w:rFonts w:hint="eastAsia" w:ascii="仿宋_GB2312" w:eastAsia="仿宋_GB2312" w:cs="黑体"/>
          <w:sz w:val="32"/>
          <w:szCs w:val="32"/>
        </w:rPr>
        <w:t>二</w:t>
      </w:r>
      <w:r>
        <w:rPr>
          <w:rFonts w:ascii="仿宋_GB2312" w:eastAsia="仿宋_GB2312" w:cs="黑体"/>
          <w:sz w:val="32"/>
          <w:szCs w:val="32"/>
        </w:rPr>
        <w:t>）删除内设机构</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选中要删除的一条（</w:t>
      </w:r>
      <w:r>
        <w:rPr>
          <w:rFonts w:ascii="仿宋_GB2312" w:eastAsia="仿宋_GB2312" w:cs="黑体"/>
          <w:sz w:val="32"/>
          <w:szCs w:val="32"/>
        </w:rPr>
        <w:t>或多条</w:t>
      </w:r>
      <w:r>
        <w:rPr>
          <w:rFonts w:hint="eastAsia" w:ascii="仿宋_GB2312" w:eastAsia="仿宋_GB2312" w:cs="黑体"/>
          <w:sz w:val="32"/>
          <w:szCs w:val="32"/>
        </w:rPr>
        <w:t>）</w:t>
      </w:r>
      <w:r>
        <w:rPr>
          <w:rFonts w:ascii="仿宋_GB2312" w:eastAsia="仿宋_GB2312" w:cs="黑体"/>
          <w:sz w:val="32"/>
          <w:szCs w:val="32"/>
        </w:rPr>
        <w:t>内设</w:t>
      </w:r>
      <w:r>
        <w:rPr>
          <w:rFonts w:hint="eastAsia" w:ascii="仿宋_GB2312" w:eastAsia="仿宋_GB2312" w:cs="黑体"/>
          <w:sz w:val="32"/>
          <w:szCs w:val="32"/>
        </w:rPr>
        <w:t>机构，选择“删除内设机构”，可删除相关内设机构。如图所示。(目前删除审核功能还没开放，暂时不允许删除操作）</w:t>
      </w:r>
    </w:p>
    <w:p>
      <w:pPr>
        <w:jc w:val="both"/>
      </w:pPr>
      <w:r>
        <w:drawing>
          <wp:inline distT="0" distB="0" distL="114300" distR="114300">
            <wp:extent cx="5260340" cy="2562860"/>
            <wp:effectExtent l="0" t="0" r="16510" b="8890"/>
            <wp:docPr id="94"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9"/>
                    <pic:cNvPicPr>
                      <a:picLocks noChangeAspect="1"/>
                    </pic:cNvPicPr>
                  </pic:nvPicPr>
                  <pic:blipFill>
                    <a:blip r:embed="rId20"/>
                    <a:stretch>
                      <a:fillRect/>
                    </a:stretch>
                  </pic:blipFill>
                  <pic:spPr>
                    <a:xfrm>
                      <a:off x="0" y="0"/>
                      <a:ext cx="5260340" cy="2562860"/>
                    </a:xfrm>
                    <a:prstGeom prst="rect">
                      <a:avLst/>
                    </a:prstGeom>
                    <a:noFill/>
                    <a:ln>
                      <a:noFill/>
                    </a:ln>
                  </pic:spPr>
                </pic:pic>
              </a:graphicData>
            </a:graphic>
          </wp:inline>
        </w:drawing>
      </w:r>
    </w:p>
    <w:p>
      <w:pPr>
        <w:jc w:val="center"/>
        <w:rPr>
          <w:rFonts w:ascii="楷体" w:hAnsi="楷体" w:eastAsia="楷体"/>
          <w:spacing w:val="4"/>
          <w:sz w:val="28"/>
        </w:rPr>
      </w:pPr>
      <w:r>
        <w:rPr>
          <w:rFonts w:hint="eastAsia" w:ascii="楷体" w:hAnsi="楷体" w:eastAsia="楷体"/>
          <w:spacing w:val="4"/>
          <w:sz w:val="28"/>
        </w:rPr>
        <w:t>图</w:t>
      </w:r>
      <w:r>
        <w:rPr>
          <w:rFonts w:ascii="楷体" w:hAnsi="楷体" w:eastAsia="楷体"/>
          <w:spacing w:val="4"/>
          <w:sz w:val="28"/>
        </w:rPr>
        <w:t>13</w:t>
      </w:r>
    </w:p>
    <w:p>
      <w:pPr>
        <w:spacing w:line="540" w:lineRule="exact"/>
        <w:ind w:firstLine="640" w:firstLineChars="200"/>
        <w:rPr>
          <w:rFonts w:ascii="仿宋_GB2312" w:eastAsia="仿宋_GB2312" w:cs="黑体"/>
          <w:sz w:val="32"/>
          <w:szCs w:val="32"/>
        </w:rPr>
      </w:pPr>
      <w:r>
        <w:rPr>
          <w:rFonts w:ascii="仿宋_GB2312" w:eastAsia="仿宋_GB2312" w:cs="黑体"/>
          <w:sz w:val="32"/>
          <w:szCs w:val="32"/>
        </w:rPr>
        <w:t>（</w:t>
      </w:r>
      <w:r>
        <w:rPr>
          <w:rFonts w:hint="eastAsia" w:ascii="仿宋_GB2312" w:eastAsia="仿宋_GB2312" w:cs="黑体"/>
          <w:sz w:val="32"/>
          <w:szCs w:val="32"/>
        </w:rPr>
        <w:t>三</w:t>
      </w:r>
      <w:r>
        <w:rPr>
          <w:rFonts w:ascii="仿宋_GB2312" w:eastAsia="仿宋_GB2312" w:cs="黑体"/>
          <w:sz w:val="32"/>
          <w:szCs w:val="32"/>
        </w:rPr>
        <w:t>）</w:t>
      </w:r>
      <w:r>
        <w:rPr>
          <w:rFonts w:hint="eastAsia" w:ascii="仿宋_GB2312" w:eastAsia="仿宋_GB2312" w:cs="黑体"/>
          <w:sz w:val="32"/>
          <w:szCs w:val="32"/>
        </w:rPr>
        <w:t>修改</w:t>
      </w:r>
      <w:r>
        <w:rPr>
          <w:rFonts w:ascii="仿宋_GB2312" w:eastAsia="仿宋_GB2312" w:cs="黑体"/>
          <w:sz w:val="32"/>
          <w:szCs w:val="32"/>
        </w:rPr>
        <w:t>内设机构</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选择</w:t>
      </w:r>
      <w:r>
        <w:rPr>
          <w:rFonts w:ascii="仿宋_GB2312" w:eastAsia="仿宋_GB2312" w:cs="黑体"/>
          <w:sz w:val="32"/>
          <w:szCs w:val="32"/>
        </w:rPr>
        <w:t>要</w:t>
      </w:r>
      <w:r>
        <w:rPr>
          <w:rFonts w:hint="eastAsia" w:ascii="仿宋_GB2312" w:eastAsia="仿宋_GB2312" w:cs="黑体"/>
          <w:sz w:val="32"/>
          <w:szCs w:val="32"/>
        </w:rPr>
        <w:t>修改的内设机构右侧的“操作</w:t>
      </w:r>
      <w:r>
        <w:rPr>
          <w:rFonts w:hint="eastAsia" w:ascii="仿宋_GB2312" w:eastAsia="仿宋_GB2312" w:cs="黑体"/>
          <w:sz w:val="32"/>
          <w:szCs w:val="32"/>
        </w:rPr>
        <w:drawing>
          <wp:inline distT="0" distB="0" distL="114300" distR="114300">
            <wp:extent cx="220980" cy="228600"/>
            <wp:effectExtent l="0" t="0" r="7620" b="0"/>
            <wp:docPr id="2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8"/>
                    <pic:cNvPicPr>
                      <a:picLocks noChangeAspect="1"/>
                    </pic:cNvPicPr>
                  </pic:nvPicPr>
                  <pic:blipFill>
                    <a:blip r:embed="rId21"/>
                    <a:stretch>
                      <a:fillRect/>
                    </a:stretch>
                  </pic:blipFill>
                  <pic:spPr>
                    <a:xfrm>
                      <a:off x="0" y="0"/>
                      <a:ext cx="220980" cy="228600"/>
                    </a:xfrm>
                    <a:prstGeom prst="rect">
                      <a:avLst/>
                    </a:prstGeom>
                    <a:noFill/>
                    <a:ln>
                      <a:noFill/>
                    </a:ln>
                  </pic:spPr>
                </pic:pic>
              </a:graphicData>
            </a:graphic>
          </wp:inline>
        </w:drawing>
      </w:r>
      <w:r>
        <w:rPr>
          <w:rFonts w:hint="eastAsia" w:ascii="仿宋_GB2312" w:eastAsia="仿宋_GB2312" w:cs="黑体"/>
          <w:sz w:val="32"/>
          <w:szCs w:val="32"/>
        </w:rPr>
        <w:t>”按键，在弹出的</w:t>
      </w:r>
      <w:r>
        <w:rPr>
          <w:rFonts w:ascii="仿宋_GB2312" w:eastAsia="仿宋_GB2312" w:cs="黑体"/>
          <w:sz w:val="32"/>
          <w:szCs w:val="32"/>
        </w:rPr>
        <w:t>窗口中选择</w:t>
      </w:r>
      <w:r>
        <w:rPr>
          <w:rFonts w:hint="eastAsia" w:ascii="仿宋_GB2312" w:eastAsia="仿宋_GB2312" w:cs="黑体"/>
          <w:sz w:val="32"/>
          <w:szCs w:val="32"/>
        </w:rPr>
        <w:t>“编辑”，进行“机构名称”、“机构排序号”、“三定职责”等内容的修改。</w:t>
      </w:r>
    </w:p>
    <w:p>
      <w:pPr>
        <w:jc w:val="both"/>
      </w:pPr>
      <w:r>
        <w:drawing>
          <wp:inline distT="0" distB="0" distL="114300" distR="114300">
            <wp:extent cx="5266055" cy="2571115"/>
            <wp:effectExtent l="0" t="0" r="1079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a:stretch>
                      <a:fillRect/>
                    </a:stretch>
                  </pic:blipFill>
                  <pic:spPr>
                    <a:xfrm>
                      <a:off x="0" y="0"/>
                      <a:ext cx="5266055" cy="2571115"/>
                    </a:xfrm>
                    <a:prstGeom prst="rect">
                      <a:avLst/>
                    </a:prstGeom>
                    <a:noFill/>
                    <a:ln>
                      <a:noFill/>
                    </a:ln>
                  </pic:spPr>
                </pic:pic>
              </a:graphicData>
            </a:graphic>
          </wp:inline>
        </w:drawing>
      </w:r>
    </w:p>
    <w:p>
      <w:pPr>
        <w:jc w:val="center"/>
        <w:rPr>
          <w:rFonts w:ascii="楷体" w:hAnsi="楷体" w:eastAsia="楷体"/>
          <w:spacing w:val="4"/>
          <w:sz w:val="28"/>
        </w:rPr>
      </w:pPr>
      <w:r>
        <w:rPr>
          <w:rFonts w:hint="eastAsia" w:ascii="楷体" w:hAnsi="楷体" w:eastAsia="楷体"/>
          <w:spacing w:val="4"/>
          <w:sz w:val="28"/>
        </w:rPr>
        <w:t>图</w:t>
      </w:r>
      <w:r>
        <w:rPr>
          <w:rFonts w:ascii="楷体" w:hAnsi="楷体" w:eastAsia="楷体"/>
          <w:spacing w:val="4"/>
          <w:sz w:val="28"/>
        </w:rPr>
        <w:t>14</w:t>
      </w:r>
    </w:p>
    <w:p>
      <w:pPr>
        <w:spacing w:line="540" w:lineRule="exact"/>
        <w:ind w:firstLine="640" w:firstLineChars="200"/>
        <w:rPr>
          <w:rFonts w:ascii="仿宋_GB2312" w:eastAsia="仿宋_GB2312" w:cs="黑体"/>
          <w:sz w:val="32"/>
          <w:szCs w:val="32"/>
        </w:rPr>
      </w:pP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填写</w:t>
      </w:r>
      <w:r>
        <w:rPr>
          <w:rFonts w:hint="eastAsia" w:ascii="仿宋_GB2312" w:eastAsia="仿宋_GB2312" w:cs="黑体"/>
          <w:sz w:val="32"/>
          <w:szCs w:val="32"/>
          <w:lang w:eastAsia="zh-CN"/>
        </w:rPr>
        <w:t>“</w:t>
      </w:r>
      <w:r>
        <w:rPr>
          <w:rFonts w:hint="eastAsia" w:ascii="仿宋_GB2312" w:eastAsia="仿宋_GB2312" w:cs="黑体"/>
          <w:sz w:val="32"/>
          <w:szCs w:val="32"/>
          <w:lang w:val="en-US" w:eastAsia="zh-CN"/>
        </w:rPr>
        <w:t>锁链前未完成原因</w:t>
      </w:r>
      <w:r>
        <w:rPr>
          <w:rFonts w:hint="eastAsia" w:ascii="仿宋_GB2312" w:eastAsia="仿宋_GB2312" w:cs="黑体"/>
          <w:sz w:val="32"/>
          <w:szCs w:val="32"/>
          <w:lang w:eastAsia="zh-CN"/>
        </w:rPr>
        <w:t>”</w:t>
      </w:r>
      <w:r>
        <w:rPr>
          <w:rFonts w:hint="eastAsia" w:ascii="仿宋_GB2312" w:eastAsia="仿宋_GB2312" w:cs="黑体"/>
          <w:sz w:val="32"/>
          <w:szCs w:val="32"/>
          <w:lang w:val="en-US" w:eastAsia="zh-CN"/>
        </w:rPr>
        <w:t>和</w:t>
      </w:r>
      <w:r>
        <w:rPr>
          <w:rFonts w:hint="eastAsia" w:ascii="仿宋_GB2312" w:eastAsia="仿宋_GB2312" w:cs="黑体"/>
          <w:sz w:val="32"/>
          <w:szCs w:val="32"/>
        </w:rPr>
        <w:t>“变更原因”后选择“提交审核”。如图所示。</w:t>
      </w:r>
    </w:p>
    <w:p>
      <w:pPr>
        <w:jc w:val="both"/>
      </w:pPr>
      <w:r>
        <w:drawing>
          <wp:inline distT="0" distB="0" distL="114300" distR="114300">
            <wp:extent cx="5268595" cy="2576830"/>
            <wp:effectExtent l="0" t="0" r="8255"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stretch>
                      <a:fillRect/>
                    </a:stretch>
                  </pic:blipFill>
                  <pic:spPr>
                    <a:xfrm>
                      <a:off x="0" y="0"/>
                      <a:ext cx="5268595" cy="2576830"/>
                    </a:xfrm>
                    <a:prstGeom prst="rect">
                      <a:avLst/>
                    </a:prstGeom>
                    <a:noFill/>
                    <a:ln>
                      <a:noFill/>
                    </a:ln>
                  </pic:spPr>
                </pic:pic>
              </a:graphicData>
            </a:graphic>
          </wp:inline>
        </w:drawing>
      </w:r>
    </w:p>
    <w:p>
      <w:pPr>
        <w:jc w:val="center"/>
        <w:rPr>
          <w:rFonts w:ascii="楷体" w:hAnsi="楷体" w:eastAsia="楷体"/>
          <w:spacing w:val="4"/>
          <w:sz w:val="28"/>
        </w:rPr>
      </w:pPr>
      <w:r>
        <w:rPr>
          <w:rFonts w:hint="eastAsia" w:ascii="楷体" w:hAnsi="楷体" w:eastAsia="楷体"/>
          <w:spacing w:val="4"/>
          <w:sz w:val="28"/>
        </w:rPr>
        <w:t>图</w:t>
      </w:r>
      <w:r>
        <w:rPr>
          <w:rFonts w:ascii="楷体" w:hAnsi="楷体" w:eastAsia="楷体"/>
          <w:spacing w:val="4"/>
          <w:sz w:val="28"/>
        </w:rPr>
        <w:t>15</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锁链前，</w:t>
      </w:r>
      <w:r>
        <w:rPr>
          <w:rFonts w:ascii="仿宋_GB2312" w:eastAsia="仿宋_GB2312" w:cs="黑体"/>
          <w:sz w:val="32"/>
          <w:szCs w:val="32"/>
        </w:rPr>
        <w:t>修改完成后</w:t>
      </w:r>
      <w:r>
        <w:rPr>
          <w:rFonts w:hint="eastAsia" w:ascii="仿宋_GB2312" w:eastAsia="仿宋_GB2312" w:cs="黑体"/>
          <w:sz w:val="32"/>
          <w:szCs w:val="32"/>
        </w:rPr>
        <w:t>选择“保存”，</w:t>
      </w:r>
      <w:r>
        <w:rPr>
          <w:rFonts w:ascii="仿宋_GB2312" w:eastAsia="仿宋_GB2312" w:cs="黑体"/>
          <w:sz w:val="32"/>
          <w:szCs w:val="32"/>
        </w:rPr>
        <w:t>完成</w:t>
      </w:r>
      <w:r>
        <w:rPr>
          <w:rFonts w:hint="eastAsia" w:ascii="仿宋_GB2312" w:eastAsia="仿宋_GB2312" w:cs="黑体"/>
          <w:sz w:val="32"/>
          <w:szCs w:val="32"/>
        </w:rPr>
        <w:t>内设机构修改；锁链后，修改完成</w:t>
      </w:r>
      <w:r>
        <w:rPr>
          <w:rFonts w:ascii="仿宋_GB2312" w:eastAsia="仿宋_GB2312" w:cs="黑体"/>
          <w:sz w:val="32"/>
          <w:szCs w:val="32"/>
        </w:rPr>
        <w:t>后选择</w:t>
      </w:r>
      <w:r>
        <w:rPr>
          <w:rFonts w:hint="eastAsia" w:ascii="仿宋_GB2312" w:eastAsia="仿宋_GB2312" w:cs="黑体"/>
          <w:sz w:val="32"/>
          <w:szCs w:val="32"/>
        </w:rPr>
        <w:t>“提交审核”，</w:t>
      </w:r>
      <w:r>
        <w:rPr>
          <w:rFonts w:ascii="仿宋_GB2312" w:eastAsia="仿宋_GB2312" w:cs="黑体"/>
          <w:sz w:val="32"/>
          <w:szCs w:val="32"/>
        </w:rPr>
        <w:t>审核通过后完成</w:t>
      </w:r>
      <w:r>
        <w:rPr>
          <w:rFonts w:hint="eastAsia" w:ascii="仿宋_GB2312" w:eastAsia="仿宋_GB2312" w:cs="黑体"/>
          <w:sz w:val="32"/>
          <w:szCs w:val="32"/>
        </w:rPr>
        <w:t>内设机构修改。但这里需要注意以下几点：</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1.部门新增处室，需先选中部门，进行部门下内设机构的新增并发布，处室完成发布操作后，才能开展后续职责目录，信息系统的关联选择；</w:t>
      </w:r>
    </w:p>
    <w:p>
      <w:pPr>
        <w:spacing w:line="540" w:lineRule="exact"/>
        <w:ind w:firstLine="640" w:firstLineChars="200"/>
        <w:rPr>
          <w:rFonts w:ascii="仿宋_GB2312" w:eastAsia="仿宋_GB2312" w:cs="黑体"/>
          <w:b/>
          <w:sz w:val="32"/>
          <w:szCs w:val="36"/>
        </w:rPr>
      </w:pPr>
      <w:r>
        <w:rPr>
          <w:rFonts w:hint="eastAsia" w:ascii="仿宋_GB2312" w:eastAsia="仿宋_GB2312" w:cs="黑体"/>
          <w:sz w:val="32"/>
          <w:szCs w:val="32"/>
        </w:rPr>
        <w:t>2.已发布的处室需要修改处室排序，可进行排序号的调整，但处室编码不可修</w:t>
      </w:r>
      <w:r>
        <w:rPr>
          <w:rFonts w:hint="eastAsia" w:ascii="仿宋_GB2312" w:eastAsia="仿宋_GB2312" w:cs="黑体"/>
          <w:color w:val="auto"/>
          <w:sz w:val="32"/>
          <w:szCs w:val="32"/>
        </w:rPr>
        <w:t>改。排序号</w:t>
      </w:r>
      <w:r>
        <w:rPr>
          <w:rFonts w:hint="eastAsia" w:ascii="仿宋_GB2312" w:eastAsia="仿宋_GB2312" w:cs="黑体"/>
          <w:color w:val="auto"/>
          <w:sz w:val="32"/>
          <w:szCs w:val="32"/>
          <w:lang w:val="en-US" w:eastAsia="zh-CN"/>
        </w:rPr>
        <w:t>可</w:t>
      </w:r>
      <w:r>
        <w:rPr>
          <w:rFonts w:hint="eastAsia" w:ascii="仿宋_GB2312" w:eastAsia="仿宋_GB2312" w:cs="黑体"/>
          <w:color w:val="auto"/>
          <w:sz w:val="32"/>
          <w:szCs w:val="32"/>
        </w:rPr>
        <w:t>为</w:t>
      </w:r>
      <w:r>
        <w:rPr>
          <w:rFonts w:hint="eastAsia" w:ascii="仿宋_GB2312" w:eastAsia="仿宋_GB2312" w:cs="黑体"/>
          <w:color w:val="auto"/>
          <w:sz w:val="32"/>
          <w:szCs w:val="32"/>
          <w:lang w:val="en-US" w:eastAsia="zh-CN"/>
        </w:rPr>
        <w:t>0-900000000之间的任意整数（理论上用不到这么大的数）</w:t>
      </w:r>
      <w:r>
        <w:rPr>
          <w:rFonts w:hint="eastAsia" w:ascii="仿宋_GB2312" w:eastAsia="仿宋_GB2312" w:cs="黑体"/>
          <w:color w:val="auto"/>
          <w:sz w:val="32"/>
          <w:szCs w:val="32"/>
        </w:rPr>
        <w:t>，处室排序按照</w:t>
      </w:r>
      <w:r>
        <w:rPr>
          <w:rFonts w:hint="eastAsia" w:ascii="仿宋_GB2312" w:eastAsia="仿宋_GB2312" w:cs="黑体"/>
          <w:color w:val="auto"/>
          <w:sz w:val="32"/>
          <w:szCs w:val="32"/>
          <w:lang w:val="en-US" w:eastAsia="zh-CN"/>
        </w:rPr>
        <w:t>排序号进行排列，排序号大的在前面，小的排在后面</w:t>
      </w:r>
      <w:r>
        <w:rPr>
          <w:rFonts w:hint="eastAsia" w:ascii="仿宋_GB2312" w:eastAsia="仿宋_GB2312" w:cs="黑体"/>
          <w:color w:val="auto"/>
          <w:sz w:val="32"/>
          <w:szCs w:val="32"/>
          <w:lang w:eastAsia="zh-CN"/>
        </w:rPr>
        <w:t>，</w:t>
      </w:r>
      <w:r>
        <w:rPr>
          <w:rFonts w:hint="eastAsia" w:ascii="仿宋_GB2312" w:eastAsia="仿宋_GB2312" w:cs="黑体"/>
          <w:color w:val="auto"/>
          <w:sz w:val="32"/>
          <w:szCs w:val="32"/>
        </w:rPr>
        <w:t>修改完毕后填写变更原因选择“提交审核”，审核通过后完</w:t>
      </w:r>
      <w:r>
        <w:rPr>
          <w:rFonts w:hint="eastAsia" w:ascii="仿宋_GB2312" w:eastAsia="仿宋_GB2312" w:cs="黑体"/>
          <w:sz w:val="32"/>
          <w:szCs w:val="32"/>
        </w:rPr>
        <w:t>成修改；</w:t>
      </w:r>
    </w:p>
    <w:p>
      <w:pPr>
        <w:spacing w:line="540" w:lineRule="exact"/>
        <w:ind w:firstLine="640" w:firstLineChars="200"/>
        <w:rPr>
          <w:rFonts w:ascii="仿宋_GB2312" w:eastAsia="仿宋_GB2312" w:cs="黑体"/>
          <w:b/>
          <w:sz w:val="32"/>
          <w:szCs w:val="36"/>
        </w:rPr>
      </w:pPr>
      <w:r>
        <w:rPr>
          <w:rFonts w:hint="eastAsia" w:ascii="仿宋_GB2312" w:eastAsia="仿宋_GB2312" w:cs="黑体"/>
          <w:sz w:val="32"/>
          <w:szCs w:val="32"/>
        </w:rPr>
        <w:t>3.已发布的处室需</w:t>
      </w:r>
      <w:r>
        <w:rPr>
          <w:rFonts w:hint="eastAsia" w:ascii="仿宋_GB2312" w:eastAsia="仿宋_GB2312" w:cs="黑体"/>
          <w:color w:val="auto"/>
          <w:sz w:val="32"/>
          <w:szCs w:val="32"/>
        </w:rPr>
        <w:t>要修改</w:t>
      </w:r>
      <w:r>
        <w:rPr>
          <w:rFonts w:hint="eastAsia" w:ascii="仿宋_GB2312" w:eastAsia="仿宋_GB2312" w:cs="黑体"/>
          <w:color w:val="auto"/>
          <w:sz w:val="32"/>
          <w:szCs w:val="32"/>
          <w:lang w:val="en-US" w:eastAsia="zh-CN"/>
        </w:rPr>
        <w:t>三定</w:t>
      </w:r>
      <w:r>
        <w:rPr>
          <w:rFonts w:hint="eastAsia" w:ascii="仿宋_GB2312" w:eastAsia="仿宋_GB2312" w:cs="黑体"/>
          <w:color w:val="auto"/>
          <w:sz w:val="32"/>
          <w:szCs w:val="32"/>
        </w:rPr>
        <w:t>职责</w:t>
      </w:r>
      <w:r>
        <w:rPr>
          <w:rFonts w:hint="eastAsia" w:ascii="仿宋_GB2312" w:eastAsia="仿宋_GB2312" w:cs="黑体"/>
          <w:color w:val="auto"/>
          <w:sz w:val="32"/>
          <w:szCs w:val="32"/>
          <w:lang w:val="en-US" w:eastAsia="zh-CN"/>
        </w:rPr>
        <w:t>的</w:t>
      </w:r>
      <w:r>
        <w:rPr>
          <w:rFonts w:hint="eastAsia" w:ascii="仿宋_GB2312" w:eastAsia="仿宋_GB2312" w:cs="黑体"/>
          <w:color w:val="auto"/>
          <w:sz w:val="32"/>
          <w:szCs w:val="32"/>
        </w:rPr>
        <w:t>，可重新</w:t>
      </w:r>
      <w:r>
        <w:rPr>
          <w:rFonts w:hint="eastAsia" w:ascii="仿宋_GB2312" w:eastAsia="仿宋_GB2312" w:cs="黑体"/>
          <w:color w:val="auto"/>
          <w:sz w:val="32"/>
          <w:szCs w:val="32"/>
          <w:lang w:val="en-US" w:eastAsia="zh-CN"/>
        </w:rPr>
        <w:t>新增或</w:t>
      </w:r>
      <w:r>
        <w:rPr>
          <w:rFonts w:hint="eastAsia" w:ascii="仿宋_GB2312" w:eastAsia="仿宋_GB2312" w:cs="黑体"/>
          <w:color w:val="auto"/>
          <w:sz w:val="32"/>
          <w:szCs w:val="32"/>
        </w:rPr>
        <w:t>勾选</w:t>
      </w:r>
      <w:r>
        <w:rPr>
          <w:rFonts w:hint="eastAsia" w:ascii="仿宋_GB2312" w:eastAsia="仿宋_GB2312" w:cs="黑体"/>
          <w:color w:val="auto"/>
          <w:sz w:val="32"/>
          <w:szCs w:val="32"/>
          <w:lang w:val="en-US" w:eastAsia="zh-CN"/>
        </w:rPr>
        <w:t>三定</w:t>
      </w:r>
      <w:r>
        <w:rPr>
          <w:rFonts w:hint="eastAsia" w:ascii="仿宋_GB2312" w:eastAsia="仿宋_GB2312" w:cs="黑体"/>
          <w:color w:val="auto"/>
          <w:sz w:val="32"/>
          <w:szCs w:val="32"/>
        </w:rPr>
        <w:t>职责进行录入修改，填写</w:t>
      </w:r>
      <w:r>
        <w:rPr>
          <w:rFonts w:hint="eastAsia" w:ascii="仿宋_GB2312" w:eastAsia="仿宋_GB2312" w:cs="黑体"/>
          <w:sz w:val="32"/>
          <w:szCs w:val="32"/>
          <w:lang w:eastAsia="zh-CN"/>
        </w:rPr>
        <w:t>“</w:t>
      </w:r>
      <w:r>
        <w:rPr>
          <w:rFonts w:hint="eastAsia" w:ascii="仿宋_GB2312" w:eastAsia="仿宋_GB2312" w:cs="黑体"/>
          <w:sz w:val="32"/>
          <w:szCs w:val="32"/>
          <w:lang w:val="en-US" w:eastAsia="zh-CN"/>
        </w:rPr>
        <w:t>锁链前未完成原因</w:t>
      </w:r>
      <w:r>
        <w:rPr>
          <w:rFonts w:hint="eastAsia" w:ascii="仿宋_GB2312" w:eastAsia="仿宋_GB2312" w:cs="黑体"/>
          <w:sz w:val="32"/>
          <w:szCs w:val="32"/>
          <w:lang w:eastAsia="zh-CN"/>
        </w:rPr>
        <w:t>”</w:t>
      </w:r>
      <w:r>
        <w:rPr>
          <w:rFonts w:hint="eastAsia" w:ascii="仿宋_GB2312" w:eastAsia="仿宋_GB2312" w:cs="黑体"/>
          <w:sz w:val="32"/>
          <w:szCs w:val="32"/>
          <w:lang w:val="en-US" w:eastAsia="zh-CN"/>
        </w:rPr>
        <w:t>和</w:t>
      </w:r>
      <w:r>
        <w:rPr>
          <w:rFonts w:hint="eastAsia" w:ascii="仿宋_GB2312" w:eastAsia="仿宋_GB2312" w:cs="黑体"/>
          <w:sz w:val="32"/>
          <w:szCs w:val="32"/>
        </w:rPr>
        <w:t>“变更原因”</w:t>
      </w:r>
      <w:r>
        <w:rPr>
          <w:rFonts w:hint="eastAsia" w:ascii="仿宋_GB2312" w:eastAsia="仿宋_GB2312" w:cs="黑体"/>
          <w:color w:val="auto"/>
          <w:sz w:val="32"/>
          <w:szCs w:val="32"/>
        </w:rPr>
        <w:t>后</w:t>
      </w:r>
      <w:r>
        <w:rPr>
          <w:rFonts w:hint="eastAsia" w:ascii="仿宋_GB2312" w:eastAsia="仿宋_GB2312" w:cs="黑体"/>
          <w:sz w:val="32"/>
          <w:szCs w:val="32"/>
        </w:rPr>
        <w:t>选择“提交审核”，审核通过后完成修改。</w:t>
      </w:r>
      <w:bookmarkStart w:id="85" w:name="_Toc4133"/>
      <w:bookmarkStart w:id="86" w:name="_Toc9228"/>
      <w:bookmarkStart w:id="87" w:name="_Toc11840968"/>
    </w:p>
    <w:p>
      <w:pPr>
        <w:pStyle w:val="4"/>
        <w:numPr>
          <w:ilvl w:val="0"/>
          <w:numId w:val="0"/>
        </w:numPr>
        <w:ind w:left="141" w:firstLine="643" w:firstLineChars="200"/>
      </w:pPr>
      <w:bookmarkStart w:id="88" w:name="_Toc20285"/>
      <w:r>
        <w:rPr>
          <w:rFonts w:hint="eastAsia"/>
        </w:rPr>
        <w:t>3</w:t>
      </w:r>
      <w:r>
        <w:t>.3.2</w:t>
      </w:r>
      <w:r>
        <w:rPr>
          <w:rFonts w:hint="eastAsia"/>
        </w:rPr>
        <w:t>职责目录管理</w:t>
      </w:r>
      <w:bookmarkEnd w:id="85"/>
      <w:bookmarkEnd w:id="86"/>
      <w:bookmarkEnd w:id="87"/>
      <w:bookmarkEnd w:id="88"/>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包括新增职责目录、导入职责目录、删除职责目录、导出职责目录及修改职责目录。如图所示。</w:t>
      </w:r>
    </w:p>
    <w:p>
      <w:pPr>
        <w:jc w:val="both"/>
      </w:pPr>
      <w:r>
        <w:drawing>
          <wp:inline distT="0" distB="0" distL="114300" distR="114300">
            <wp:extent cx="5261610" cy="2564765"/>
            <wp:effectExtent l="0" t="0" r="15240" b="6985"/>
            <wp:docPr id="97"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2"/>
                    <pic:cNvPicPr>
                      <a:picLocks noChangeAspect="1"/>
                    </pic:cNvPicPr>
                  </pic:nvPicPr>
                  <pic:blipFill>
                    <a:blip r:embed="rId24"/>
                    <a:stretch>
                      <a:fillRect/>
                    </a:stretch>
                  </pic:blipFill>
                  <pic:spPr>
                    <a:xfrm>
                      <a:off x="0" y="0"/>
                      <a:ext cx="5261610" cy="2564765"/>
                    </a:xfrm>
                    <a:prstGeom prst="rect">
                      <a:avLst/>
                    </a:prstGeom>
                    <a:noFill/>
                    <a:ln>
                      <a:noFill/>
                    </a:ln>
                  </pic:spPr>
                </pic:pic>
              </a:graphicData>
            </a:graphic>
          </wp:inline>
        </w:drawing>
      </w:r>
    </w:p>
    <w:p>
      <w:pPr>
        <w:jc w:val="center"/>
        <w:rPr>
          <w:rFonts w:ascii="楷体" w:hAnsi="楷体" w:eastAsia="楷体"/>
          <w:spacing w:val="4"/>
          <w:sz w:val="28"/>
        </w:rPr>
      </w:pPr>
      <w:r>
        <w:rPr>
          <w:rFonts w:hint="eastAsia" w:ascii="楷体" w:hAnsi="楷体" w:eastAsia="楷体"/>
          <w:spacing w:val="4"/>
          <w:sz w:val="28"/>
        </w:rPr>
        <w:t>图</w:t>
      </w:r>
      <w:r>
        <w:rPr>
          <w:rFonts w:ascii="楷体" w:hAnsi="楷体" w:eastAsia="楷体"/>
          <w:spacing w:val="4"/>
          <w:sz w:val="28"/>
        </w:rPr>
        <w:t>16</w:t>
      </w:r>
    </w:p>
    <w:p>
      <w:pPr>
        <w:jc w:val="left"/>
        <w:rPr>
          <w:rFonts w:ascii="仿宋_GB2312" w:eastAsia="仿宋_GB2312" w:cs="黑体"/>
          <w:sz w:val="32"/>
          <w:szCs w:val="32"/>
        </w:rPr>
      </w:pPr>
      <w:r>
        <w:rPr>
          <w:rFonts w:ascii="仿宋_GB2312" w:eastAsia="仿宋_GB2312" w:cs="黑体"/>
          <w:sz w:val="32"/>
          <w:szCs w:val="32"/>
        </w:rPr>
        <w:t>（一）新增职责目录</w:t>
      </w:r>
    </w:p>
    <w:p>
      <w:pPr>
        <w:spacing w:line="540" w:lineRule="exact"/>
        <w:ind w:firstLine="640" w:firstLineChars="200"/>
        <w:rPr>
          <w:rFonts w:hint="eastAsia" w:ascii="仿宋_GB2312" w:eastAsia="仿宋_GB2312" w:cs="黑体"/>
          <w:color w:val="auto"/>
          <w:sz w:val="32"/>
          <w:szCs w:val="32"/>
        </w:rPr>
      </w:pPr>
      <w:r>
        <w:rPr>
          <w:rFonts w:hint="eastAsia" w:ascii="仿宋_GB2312" w:eastAsia="仿宋_GB2312" w:cs="黑体"/>
          <w:sz w:val="32"/>
          <w:szCs w:val="32"/>
        </w:rPr>
        <w:t>在页面左侧选中要新增职责目录的处室，选择“新增职责目录”，填写相应信息后，选择“保存”则存为编辑中状态，选择“提交审核”则存为审核中状态，审核</w:t>
      </w:r>
      <w:r>
        <w:rPr>
          <w:rFonts w:hint="eastAsia" w:ascii="仿宋_GB2312" w:eastAsia="仿宋_GB2312" w:cs="黑体"/>
          <w:color w:val="auto"/>
          <w:sz w:val="32"/>
          <w:szCs w:val="32"/>
        </w:rPr>
        <w:t>通过后</w:t>
      </w:r>
      <w:r>
        <w:rPr>
          <w:rFonts w:hint="eastAsia" w:ascii="仿宋_GB2312" w:eastAsia="仿宋_GB2312" w:cs="黑体"/>
          <w:color w:val="auto"/>
          <w:sz w:val="32"/>
          <w:szCs w:val="32"/>
          <w:lang w:val="en-US" w:eastAsia="zh-CN"/>
        </w:rPr>
        <w:t>数据上区块</w:t>
      </w:r>
      <w:r>
        <w:rPr>
          <w:rFonts w:hint="eastAsia" w:ascii="仿宋_GB2312" w:eastAsia="仿宋_GB2312" w:cs="黑体"/>
          <w:color w:val="auto"/>
          <w:sz w:val="32"/>
          <w:szCs w:val="32"/>
        </w:rPr>
        <w:t>链。如图所示。但这里需要注意以下几点：</w:t>
      </w:r>
    </w:p>
    <w:p>
      <w:pPr>
        <w:rPr>
          <w:rFonts w:hint="eastAsia" w:ascii="仿宋_GB2312" w:eastAsia="仿宋_GB2312" w:cs="黑体"/>
          <w:color w:val="auto"/>
          <w:sz w:val="32"/>
          <w:szCs w:val="32"/>
        </w:rPr>
      </w:pPr>
      <w:r>
        <w:rPr>
          <w:rFonts w:hint="eastAsia" w:ascii="仿宋_GB2312" w:eastAsia="仿宋_GB2312" w:cs="黑体"/>
          <w:color w:val="auto"/>
          <w:sz w:val="32"/>
          <w:szCs w:val="32"/>
        </w:rPr>
        <w:br w:type="page"/>
      </w:r>
    </w:p>
    <w:p>
      <w:pPr>
        <w:jc w:val="both"/>
        <w:rPr>
          <w:rFonts w:hint="eastAsia" w:ascii="仿宋_GB2312" w:eastAsia="仿宋_GB2312" w:cs="黑体"/>
          <w:color w:val="auto"/>
          <w:sz w:val="32"/>
          <w:szCs w:val="32"/>
        </w:rPr>
      </w:pPr>
      <w:r>
        <w:drawing>
          <wp:inline distT="0" distB="0" distL="114300" distR="114300">
            <wp:extent cx="5268595" cy="2562860"/>
            <wp:effectExtent l="0" t="0" r="8255" b="8890"/>
            <wp:docPr id="98"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63"/>
                    <pic:cNvPicPr>
                      <a:picLocks noChangeAspect="1"/>
                    </pic:cNvPicPr>
                  </pic:nvPicPr>
                  <pic:blipFill>
                    <a:blip r:embed="rId25"/>
                    <a:stretch>
                      <a:fillRect/>
                    </a:stretch>
                  </pic:blipFill>
                  <pic:spPr>
                    <a:xfrm>
                      <a:off x="0" y="0"/>
                      <a:ext cx="5268595" cy="2562860"/>
                    </a:xfrm>
                    <a:prstGeom prst="rect">
                      <a:avLst/>
                    </a:prstGeom>
                    <a:noFill/>
                    <a:ln>
                      <a:noFill/>
                    </a:ln>
                  </pic:spPr>
                </pic:pic>
              </a:graphicData>
            </a:graphic>
          </wp:inline>
        </w:drawing>
      </w:r>
    </w:p>
    <w:p>
      <w:pPr>
        <w:spacing w:line="540" w:lineRule="exact"/>
        <w:jc w:val="center"/>
        <w:rPr>
          <w:rFonts w:ascii="仿宋_GB2312" w:eastAsia="仿宋_GB2312" w:cs="黑体"/>
          <w:sz w:val="32"/>
          <w:szCs w:val="32"/>
        </w:rPr>
      </w:pPr>
      <w:r>
        <w:rPr>
          <w:rFonts w:hint="eastAsia" w:ascii="楷体" w:hAnsi="楷体" w:eastAsia="楷体"/>
          <w:spacing w:val="4"/>
          <w:sz w:val="28"/>
        </w:rPr>
        <w:t>图1</w:t>
      </w:r>
      <w:r>
        <w:rPr>
          <w:rFonts w:ascii="楷体" w:hAnsi="楷体" w:eastAsia="楷体"/>
          <w:spacing w:val="4"/>
          <w:sz w:val="28"/>
        </w:rPr>
        <w:t>7</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1.职责目录中“对应信息系统”由</w:t>
      </w:r>
      <w:r>
        <w:rPr>
          <w:rFonts w:hint="eastAsia" w:ascii="仿宋_GB2312" w:eastAsia="仿宋_GB2312" w:cs="黑体"/>
          <w:sz w:val="32"/>
          <w:szCs w:val="32"/>
          <w:lang w:eastAsia="zh-CN"/>
        </w:rPr>
        <w:t>“</w:t>
      </w:r>
      <w:r>
        <w:rPr>
          <w:rFonts w:hint="eastAsia" w:ascii="仿宋_GB2312" w:eastAsia="仿宋_GB2312" w:cs="黑体"/>
          <w:sz w:val="32"/>
          <w:szCs w:val="32"/>
          <w:lang w:val="en-US" w:eastAsia="zh-CN"/>
        </w:rPr>
        <w:t>无</w:t>
      </w:r>
      <w:r>
        <w:rPr>
          <w:rFonts w:hint="eastAsia" w:ascii="仿宋_GB2312" w:eastAsia="仿宋_GB2312" w:cs="黑体"/>
          <w:sz w:val="32"/>
          <w:szCs w:val="32"/>
          <w:lang w:eastAsia="zh-CN"/>
        </w:rPr>
        <w:t>”</w:t>
      </w:r>
      <w:r>
        <w:rPr>
          <w:rFonts w:hint="eastAsia" w:ascii="仿宋_GB2312" w:eastAsia="仿宋_GB2312" w:cs="黑体"/>
          <w:sz w:val="32"/>
          <w:szCs w:val="32"/>
        </w:rPr>
        <w:t>选择到具体对应系统时，如果是本单位维护该信息系统，需要先在信息系统管理模块中新增维护好该条信息系统才可选择对应；</w:t>
      </w:r>
    </w:p>
    <w:p>
      <w:pPr>
        <w:spacing w:line="540" w:lineRule="exact"/>
        <w:ind w:firstLine="640" w:firstLineChars="200"/>
        <w:rPr>
          <w:rFonts w:ascii="仿宋_GB2312" w:eastAsia="仿宋_GB2312" w:cs="黑体"/>
          <w:sz w:val="32"/>
          <w:szCs w:val="32"/>
        </w:rPr>
      </w:pPr>
      <w:r>
        <w:rPr>
          <w:rFonts w:hint="eastAsia" w:ascii="仿宋_GB2312" w:eastAsia="仿宋_GB2312" w:cs="黑体"/>
          <w:color w:val="auto"/>
          <w:sz w:val="32"/>
          <w:szCs w:val="32"/>
        </w:rPr>
        <w:t>2.职责目录中“对应数据目录”由红灯变绿灯时，需要在数据目录管理模块中，选择该条职责目录进行对应，具体见3.3.</w:t>
      </w:r>
      <w:r>
        <w:rPr>
          <w:rFonts w:hint="eastAsia" w:ascii="仿宋_GB2312" w:eastAsia="仿宋_GB2312" w:cs="黑体"/>
          <w:color w:val="auto"/>
          <w:sz w:val="32"/>
          <w:szCs w:val="32"/>
          <w:lang w:val="en-US" w:eastAsia="zh-CN"/>
        </w:rPr>
        <w:t>3</w:t>
      </w:r>
      <w:r>
        <w:rPr>
          <w:rFonts w:hint="eastAsia" w:ascii="仿宋_GB2312" w:eastAsia="仿宋_GB2312" w:cs="黑体"/>
          <w:color w:val="auto"/>
          <w:sz w:val="32"/>
          <w:szCs w:val="32"/>
        </w:rPr>
        <w:t>数据目录管理新增操作步骤。</w:t>
      </w:r>
      <w:r>
        <w:rPr>
          <w:rFonts w:hint="eastAsia" w:ascii="仿宋_GB2312" w:eastAsia="仿宋_GB2312" w:cs="黑体"/>
          <w:color w:val="auto"/>
          <w:sz w:val="32"/>
          <w:szCs w:val="32"/>
          <w:lang w:eastAsia="zh-CN"/>
        </w:rPr>
        <w:t>（</w:t>
      </w:r>
      <w:r>
        <w:rPr>
          <w:rFonts w:hint="eastAsia" w:ascii="仿宋_GB2312" w:eastAsia="仿宋_GB2312" w:cs="黑体"/>
          <w:color w:val="auto"/>
          <w:sz w:val="32"/>
          <w:szCs w:val="32"/>
          <w:lang w:val="en-US" w:eastAsia="zh-CN"/>
        </w:rPr>
        <w:t>职责目录没有对应数据目录时，对应数据目录底下显示的是红灯，对应数据目录后就会变成绿灯，是实时变化的）</w:t>
      </w:r>
      <w:r>
        <w:rPr>
          <w:rFonts w:ascii="仿宋_GB2312" w:eastAsia="仿宋_GB2312" w:cs="黑体"/>
          <w:color w:val="auto"/>
          <w:sz w:val="32"/>
          <w:szCs w:val="32"/>
        </w:rPr>
        <w:br w:type="page"/>
      </w:r>
      <w:r>
        <w:rPr>
          <w:rFonts w:hint="eastAsia" w:ascii="仿宋_GB2312" w:eastAsia="仿宋_GB2312" w:cs="黑体"/>
          <w:sz w:val="32"/>
          <w:szCs w:val="32"/>
        </w:rPr>
        <w:t>（二）</w:t>
      </w:r>
      <w:r>
        <w:rPr>
          <w:rFonts w:ascii="仿宋_GB2312" w:eastAsia="仿宋_GB2312" w:cs="黑体"/>
          <w:sz w:val="32"/>
          <w:szCs w:val="32"/>
        </w:rPr>
        <w:t>导入职责目录</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可进行职责目录批量导入工作。</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选择“下载导入模板”，按照</w:t>
      </w:r>
      <w:r>
        <w:rPr>
          <w:rFonts w:ascii="仿宋_GB2312" w:eastAsia="仿宋_GB2312" w:cs="黑体"/>
          <w:sz w:val="32"/>
          <w:szCs w:val="32"/>
        </w:rPr>
        <w:t>模板格式填写</w:t>
      </w:r>
      <w:r>
        <w:rPr>
          <w:rFonts w:hint="eastAsia" w:ascii="仿宋_GB2312" w:eastAsia="仿宋_GB2312" w:cs="黑体"/>
          <w:sz w:val="32"/>
          <w:szCs w:val="32"/>
        </w:rPr>
        <w:t>职责目录，选择“导入文件”，将填写后</w:t>
      </w:r>
      <w:r>
        <w:rPr>
          <w:rFonts w:ascii="仿宋_GB2312" w:eastAsia="仿宋_GB2312" w:cs="黑体"/>
          <w:sz w:val="32"/>
          <w:szCs w:val="32"/>
        </w:rPr>
        <w:t>的</w:t>
      </w:r>
      <w:r>
        <w:rPr>
          <w:rFonts w:hint="eastAsia" w:ascii="仿宋_GB2312" w:eastAsia="仿宋_GB2312" w:cs="黑体"/>
          <w:sz w:val="32"/>
          <w:szCs w:val="32"/>
        </w:rPr>
        <w:t>职责目录批量导入到</w:t>
      </w:r>
      <w:r>
        <w:rPr>
          <w:rFonts w:ascii="仿宋_GB2312" w:eastAsia="仿宋_GB2312" w:cs="黑体"/>
          <w:sz w:val="32"/>
          <w:szCs w:val="32"/>
        </w:rPr>
        <w:t>系统中</w:t>
      </w:r>
      <w:r>
        <w:rPr>
          <w:rFonts w:hint="eastAsia" w:ascii="仿宋_GB2312" w:eastAsia="仿宋_GB2312" w:cs="黑体"/>
          <w:sz w:val="32"/>
          <w:szCs w:val="32"/>
        </w:rPr>
        <w:t>。如导入文件内容有误，将提示“导入失败”并自动生成错误提示的校验文件，可下载查看问题，修改后重新录入。如图所示。</w:t>
      </w:r>
    </w:p>
    <w:p>
      <w:pPr>
        <w:spacing w:line="240" w:lineRule="auto"/>
        <w:jc w:val="both"/>
      </w:pPr>
      <w:r>
        <w:drawing>
          <wp:inline distT="0" distB="0" distL="114300" distR="114300">
            <wp:extent cx="5258435" cy="2567940"/>
            <wp:effectExtent l="0" t="0" r="18415"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6"/>
                    <a:stretch>
                      <a:fillRect/>
                    </a:stretch>
                  </pic:blipFill>
                  <pic:spPr>
                    <a:xfrm>
                      <a:off x="0" y="0"/>
                      <a:ext cx="5258435" cy="2567940"/>
                    </a:xfrm>
                    <a:prstGeom prst="rect">
                      <a:avLst/>
                    </a:prstGeom>
                    <a:noFill/>
                    <a:ln>
                      <a:noFill/>
                    </a:ln>
                  </pic:spPr>
                </pic:pic>
              </a:graphicData>
            </a:graphic>
          </wp:inline>
        </w:drawing>
      </w:r>
    </w:p>
    <w:p>
      <w:pPr>
        <w:spacing w:line="240" w:lineRule="auto"/>
        <w:jc w:val="center"/>
        <w:rPr>
          <w:rFonts w:ascii="仿宋_GB2312" w:eastAsia="仿宋_GB2312" w:cs="黑体"/>
          <w:sz w:val="32"/>
          <w:szCs w:val="32"/>
        </w:rPr>
      </w:pPr>
      <w:r>
        <w:rPr>
          <w:rFonts w:hint="eastAsia" w:ascii="楷体" w:hAnsi="楷体" w:eastAsia="楷体"/>
          <w:spacing w:val="4"/>
          <w:sz w:val="28"/>
        </w:rPr>
        <w:t>图1</w:t>
      </w:r>
      <w:r>
        <w:rPr>
          <w:rFonts w:ascii="楷体" w:hAnsi="楷体" w:eastAsia="楷体"/>
          <w:spacing w:val="4"/>
          <w:sz w:val="28"/>
        </w:rPr>
        <w:t>8</w:t>
      </w:r>
    </w:p>
    <w:p>
      <w:pPr>
        <w:spacing w:line="540" w:lineRule="exact"/>
        <w:rPr>
          <w:rFonts w:ascii="仿宋_GB2312" w:eastAsia="仿宋_GB2312" w:cs="黑体"/>
          <w:sz w:val="32"/>
          <w:szCs w:val="32"/>
        </w:rPr>
      </w:pPr>
      <w:r>
        <w:rPr>
          <w:rFonts w:ascii="仿宋_GB2312" w:eastAsia="仿宋_GB2312" w:cs="黑体"/>
          <w:sz w:val="32"/>
          <w:szCs w:val="32"/>
        </w:rPr>
        <w:br w:type="page"/>
      </w:r>
      <w:r>
        <w:rPr>
          <w:rFonts w:hint="eastAsia" w:ascii="仿宋_GB2312" w:eastAsia="仿宋_GB2312" w:cs="黑体"/>
          <w:sz w:val="32"/>
          <w:szCs w:val="32"/>
        </w:rPr>
        <w:t>（三）删除职责目录</w:t>
      </w:r>
    </w:p>
    <w:p>
      <w:pPr>
        <w:spacing w:line="540" w:lineRule="exact"/>
        <w:ind w:firstLine="640" w:firstLineChars="200"/>
        <w:rPr>
          <w:rFonts w:hint="default" w:ascii="仿宋_GB2312" w:eastAsia="仿宋_GB2312" w:cs="黑体"/>
          <w:sz w:val="32"/>
          <w:szCs w:val="32"/>
          <w:lang w:val="en-US" w:eastAsia="zh-CN"/>
        </w:rPr>
      </w:pPr>
      <w:r>
        <w:rPr>
          <w:rFonts w:hint="eastAsia" w:ascii="仿宋_GB2312" w:eastAsia="仿宋_GB2312" w:cs="黑体"/>
          <w:sz w:val="32"/>
          <w:szCs w:val="32"/>
        </w:rPr>
        <w:t>选中要</w:t>
      </w:r>
      <w:r>
        <w:rPr>
          <w:rFonts w:ascii="仿宋_GB2312" w:eastAsia="仿宋_GB2312" w:cs="黑体"/>
          <w:sz w:val="32"/>
          <w:szCs w:val="32"/>
        </w:rPr>
        <w:t>删除的</w:t>
      </w:r>
      <w:r>
        <w:rPr>
          <w:rFonts w:hint="eastAsia" w:ascii="仿宋_GB2312" w:eastAsia="仿宋_GB2312" w:cs="黑体"/>
          <w:sz w:val="32"/>
          <w:szCs w:val="32"/>
        </w:rPr>
        <w:t>一条（或几条）职责目录，选择“删除职责目录”。职责目录中状态分为“编辑中”、“审核中”、“已发布”、“审核不通过”、“变更中”五种，其中“编辑中”和“审核不通过”状态的职责目录可直接进行删除操作，其他状态不可直接删除，如图所示。</w:t>
      </w:r>
      <w:r>
        <w:rPr>
          <w:rFonts w:hint="eastAsia" w:ascii="仿宋_GB2312" w:eastAsia="仿宋_GB2312" w:cs="黑体"/>
          <w:sz w:val="32"/>
          <w:szCs w:val="32"/>
          <w:lang w:val="en-US" w:eastAsia="zh-CN"/>
        </w:rPr>
        <w:t>(目前删除功能暂不开放，均不允许删除，需要删除的请联系技术人员从后台进行删除操作）</w:t>
      </w:r>
    </w:p>
    <w:p>
      <w:pPr>
        <w:jc w:val="both"/>
      </w:pPr>
      <w:r>
        <w:drawing>
          <wp:inline distT="0" distB="0" distL="114300" distR="114300">
            <wp:extent cx="5271770" cy="2571115"/>
            <wp:effectExtent l="0" t="0" r="5080" b="63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7"/>
                    <a:stretch>
                      <a:fillRect/>
                    </a:stretch>
                  </pic:blipFill>
                  <pic:spPr>
                    <a:xfrm>
                      <a:off x="0" y="0"/>
                      <a:ext cx="5271770" cy="2571115"/>
                    </a:xfrm>
                    <a:prstGeom prst="rect">
                      <a:avLst/>
                    </a:prstGeom>
                    <a:noFill/>
                    <a:ln>
                      <a:noFill/>
                    </a:ln>
                  </pic:spPr>
                </pic:pic>
              </a:graphicData>
            </a:graphic>
          </wp:inline>
        </w:drawing>
      </w:r>
    </w:p>
    <w:p>
      <w:pPr>
        <w:jc w:val="center"/>
        <w:rPr>
          <w:rFonts w:ascii="楷体" w:hAnsi="楷体" w:eastAsia="楷体"/>
          <w:spacing w:val="4"/>
          <w:sz w:val="28"/>
        </w:rPr>
      </w:pPr>
      <w:r>
        <w:rPr>
          <w:rFonts w:hint="eastAsia" w:ascii="楷体" w:hAnsi="楷体" w:eastAsia="楷体"/>
          <w:spacing w:val="4"/>
          <w:sz w:val="28"/>
          <w:lang w:val="en-US" w:eastAsia="zh-CN"/>
        </w:rPr>
        <w:t xml:space="preserve">    </w:t>
      </w:r>
      <w:r>
        <w:rPr>
          <w:rFonts w:hint="eastAsia" w:ascii="楷体" w:hAnsi="楷体" w:eastAsia="楷体"/>
          <w:spacing w:val="4"/>
          <w:sz w:val="28"/>
        </w:rPr>
        <w:t>图19</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（四）导出职责目录</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选中要导出的一条（或几条）职责目录，点击“打开导出面板”选择仅导出选中行的职责目录，也可以选择导出全部、导出当前页或选择不同列导出数据。</w:t>
      </w:r>
      <w:r>
        <w:rPr>
          <w:rFonts w:hint="eastAsia" w:ascii="仿宋_GB2312" w:eastAsia="仿宋_GB2312" w:cs="黑体"/>
          <w:sz w:val="32"/>
          <w:szCs w:val="32"/>
          <w:lang w:eastAsia="zh-CN"/>
        </w:rPr>
        <w:t>（</w:t>
      </w:r>
      <w:r>
        <w:rPr>
          <w:rFonts w:hint="eastAsia" w:ascii="仿宋_GB2312" w:eastAsia="仿宋_GB2312" w:cs="黑体"/>
          <w:sz w:val="32"/>
          <w:szCs w:val="32"/>
          <w:lang w:val="en-US" w:eastAsia="zh-CN"/>
        </w:rPr>
        <w:t>只有点选了职责目录，才会出现“仅导出选中行”这个选项）</w:t>
      </w:r>
      <w:r>
        <w:rPr>
          <w:rFonts w:hint="eastAsia" w:ascii="仿宋_GB2312" w:eastAsia="仿宋_GB2312" w:cs="黑体"/>
          <w:sz w:val="32"/>
          <w:szCs w:val="32"/>
        </w:rPr>
        <w:t>如图所示。</w:t>
      </w:r>
    </w:p>
    <w:p>
      <w:pPr>
        <w:jc w:val="both"/>
      </w:pPr>
      <w:r>
        <w:drawing>
          <wp:inline distT="0" distB="0" distL="114300" distR="114300">
            <wp:extent cx="5260340" cy="2573655"/>
            <wp:effectExtent l="0" t="0" r="16510" b="1714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8"/>
                    <a:stretch>
                      <a:fillRect/>
                    </a:stretch>
                  </pic:blipFill>
                  <pic:spPr>
                    <a:xfrm>
                      <a:off x="0" y="0"/>
                      <a:ext cx="5260340" cy="2573655"/>
                    </a:xfrm>
                    <a:prstGeom prst="rect">
                      <a:avLst/>
                    </a:prstGeom>
                    <a:noFill/>
                    <a:ln>
                      <a:noFill/>
                    </a:ln>
                  </pic:spPr>
                </pic:pic>
              </a:graphicData>
            </a:graphic>
          </wp:inline>
        </w:drawing>
      </w:r>
    </w:p>
    <w:p>
      <w:pPr>
        <w:jc w:val="center"/>
        <w:rPr>
          <w:rFonts w:ascii="楷体" w:hAnsi="楷体" w:eastAsia="楷体"/>
          <w:spacing w:val="4"/>
          <w:sz w:val="28"/>
        </w:rPr>
      </w:pPr>
      <w:r>
        <w:rPr>
          <w:rFonts w:hint="eastAsia" w:ascii="楷体" w:hAnsi="楷体" w:eastAsia="楷体"/>
          <w:spacing w:val="4"/>
          <w:sz w:val="28"/>
        </w:rPr>
        <w:t>图20</w:t>
      </w:r>
    </w:p>
    <w:p>
      <w:pPr>
        <w:spacing w:line="540" w:lineRule="exact"/>
        <w:rPr>
          <w:rFonts w:ascii="仿宋_GB2312" w:eastAsia="仿宋_GB2312" w:cs="黑体"/>
          <w:sz w:val="32"/>
          <w:szCs w:val="32"/>
        </w:rPr>
      </w:pPr>
      <w:r>
        <w:rPr>
          <w:rFonts w:hint="eastAsia" w:ascii="仿宋_GB2312" w:eastAsia="仿宋_GB2312" w:cs="黑体"/>
          <w:sz w:val="32"/>
          <w:szCs w:val="32"/>
        </w:rPr>
        <w:t>（五）修改职责目录</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选择</w:t>
      </w:r>
      <w:r>
        <w:rPr>
          <w:rFonts w:ascii="仿宋_GB2312" w:eastAsia="仿宋_GB2312" w:cs="黑体"/>
          <w:sz w:val="32"/>
          <w:szCs w:val="32"/>
        </w:rPr>
        <w:t>要</w:t>
      </w:r>
      <w:r>
        <w:rPr>
          <w:rFonts w:hint="eastAsia" w:ascii="仿宋_GB2312" w:eastAsia="仿宋_GB2312" w:cs="黑体"/>
          <w:sz w:val="32"/>
          <w:szCs w:val="32"/>
        </w:rPr>
        <w:t>修改的职责目录右侧的“操作</w:t>
      </w:r>
      <w:r>
        <w:rPr>
          <w:rFonts w:hint="eastAsia" w:ascii="仿宋_GB2312" w:eastAsia="仿宋_GB2312" w:cs="黑体"/>
          <w:sz w:val="32"/>
          <w:szCs w:val="32"/>
        </w:rPr>
        <w:drawing>
          <wp:inline distT="0" distB="0" distL="114300" distR="114300">
            <wp:extent cx="220980" cy="228600"/>
            <wp:effectExtent l="0" t="0" r="7620" b="0"/>
            <wp:docPr id="2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8"/>
                    <pic:cNvPicPr>
                      <a:picLocks noChangeAspect="1"/>
                    </pic:cNvPicPr>
                  </pic:nvPicPr>
                  <pic:blipFill>
                    <a:blip r:embed="rId21"/>
                    <a:stretch>
                      <a:fillRect/>
                    </a:stretch>
                  </pic:blipFill>
                  <pic:spPr>
                    <a:xfrm>
                      <a:off x="0" y="0"/>
                      <a:ext cx="220980" cy="228600"/>
                    </a:xfrm>
                    <a:prstGeom prst="rect">
                      <a:avLst/>
                    </a:prstGeom>
                    <a:noFill/>
                    <a:ln>
                      <a:noFill/>
                    </a:ln>
                  </pic:spPr>
                </pic:pic>
              </a:graphicData>
            </a:graphic>
          </wp:inline>
        </w:drawing>
      </w:r>
      <w:r>
        <w:rPr>
          <w:rFonts w:hint="eastAsia" w:ascii="仿宋_GB2312" w:eastAsia="仿宋_GB2312" w:cs="黑体"/>
          <w:sz w:val="32"/>
          <w:szCs w:val="32"/>
        </w:rPr>
        <w:t>”按键，在弹出的</w:t>
      </w:r>
      <w:r>
        <w:rPr>
          <w:rFonts w:ascii="仿宋_GB2312" w:eastAsia="仿宋_GB2312" w:cs="黑体"/>
          <w:sz w:val="32"/>
          <w:szCs w:val="32"/>
        </w:rPr>
        <w:t>窗口中选择</w:t>
      </w:r>
      <w:r>
        <w:rPr>
          <w:rFonts w:hint="eastAsia" w:ascii="仿宋_GB2312" w:eastAsia="仿宋_GB2312" w:cs="黑体"/>
          <w:sz w:val="32"/>
          <w:szCs w:val="32"/>
        </w:rPr>
        <w:t>“编辑”，进行职责目录修改，如图所示。</w:t>
      </w:r>
    </w:p>
    <w:p>
      <w:pPr>
        <w:jc w:val="both"/>
      </w:pPr>
      <w:r>
        <w:drawing>
          <wp:inline distT="0" distB="0" distL="114300" distR="114300">
            <wp:extent cx="5258435" cy="2564765"/>
            <wp:effectExtent l="0" t="0" r="18415" b="698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9"/>
                    <a:stretch>
                      <a:fillRect/>
                    </a:stretch>
                  </pic:blipFill>
                  <pic:spPr>
                    <a:xfrm>
                      <a:off x="0" y="0"/>
                      <a:ext cx="5258435" cy="2564765"/>
                    </a:xfrm>
                    <a:prstGeom prst="rect">
                      <a:avLst/>
                    </a:prstGeom>
                    <a:noFill/>
                    <a:ln>
                      <a:noFill/>
                    </a:ln>
                  </pic:spPr>
                </pic:pic>
              </a:graphicData>
            </a:graphic>
          </wp:inline>
        </w:drawing>
      </w:r>
    </w:p>
    <w:p>
      <w:pPr>
        <w:jc w:val="center"/>
        <w:rPr>
          <w:rFonts w:ascii="楷体" w:hAnsi="楷体" w:eastAsia="楷体"/>
          <w:spacing w:val="4"/>
          <w:sz w:val="28"/>
        </w:rPr>
      </w:pPr>
      <w:r>
        <w:rPr>
          <w:rFonts w:hint="eastAsia" w:ascii="楷体" w:hAnsi="楷体" w:eastAsia="楷体"/>
          <w:spacing w:val="4"/>
          <w:sz w:val="28"/>
        </w:rPr>
        <w:t>图</w:t>
      </w:r>
      <w:r>
        <w:rPr>
          <w:rFonts w:ascii="楷体" w:hAnsi="楷体" w:eastAsia="楷体"/>
          <w:spacing w:val="4"/>
          <w:sz w:val="28"/>
        </w:rPr>
        <w:t>2</w:t>
      </w:r>
      <w:r>
        <w:rPr>
          <w:rFonts w:hint="eastAsia" w:ascii="楷体" w:hAnsi="楷体" w:eastAsia="楷体"/>
          <w:spacing w:val="4"/>
          <w:sz w:val="28"/>
        </w:rPr>
        <w:t>1</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锁链前,</w:t>
      </w:r>
      <w:r>
        <w:rPr>
          <w:rFonts w:ascii="仿宋_GB2312" w:eastAsia="仿宋_GB2312" w:cs="黑体"/>
          <w:sz w:val="32"/>
          <w:szCs w:val="32"/>
        </w:rPr>
        <w:t>修改完成后</w:t>
      </w:r>
      <w:r>
        <w:rPr>
          <w:rFonts w:hint="eastAsia" w:ascii="仿宋_GB2312" w:eastAsia="仿宋_GB2312" w:cs="黑体"/>
          <w:sz w:val="32"/>
          <w:szCs w:val="32"/>
        </w:rPr>
        <w:t>选择“保存”，</w:t>
      </w:r>
      <w:r>
        <w:rPr>
          <w:rFonts w:ascii="仿宋_GB2312" w:eastAsia="仿宋_GB2312" w:cs="黑体"/>
          <w:sz w:val="32"/>
          <w:szCs w:val="32"/>
        </w:rPr>
        <w:t>完成</w:t>
      </w:r>
      <w:r>
        <w:rPr>
          <w:rFonts w:hint="eastAsia" w:ascii="仿宋_GB2312" w:eastAsia="仿宋_GB2312" w:cs="黑体"/>
          <w:sz w:val="32"/>
          <w:szCs w:val="32"/>
        </w:rPr>
        <w:t>职责目录修改；锁链后，修改完成</w:t>
      </w:r>
      <w:r>
        <w:rPr>
          <w:rFonts w:ascii="仿宋_GB2312" w:eastAsia="仿宋_GB2312" w:cs="黑体"/>
          <w:sz w:val="32"/>
          <w:szCs w:val="32"/>
        </w:rPr>
        <w:t>后</w:t>
      </w:r>
      <w:r>
        <w:rPr>
          <w:rFonts w:hint="eastAsia" w:ascii="仿宋_GB2312" w:eastAsia="仿宋_GB2312" w:cs="黑体"/>
          <w:sz w:val="32"/>
          <w:szCs w:val="32"/>
        </w:rPr>
        <w:t>，还要填写</w:t>
      </w:r>
      <w:r>
        <w:rPr>
          <w:rFonts w:hint="eastAsia" w:ascii="仿宋_GB2312" w:eastAsia="仿宋_GB2312" w:cs="黑体"/>
          <w:sz w:val="32"/>
          <w:szCs w:val="32"/>
          <w:lang w:eastAsia="zh-CN"/>
        </w:rPr>
        <w:t>“</w:t>
      </w:r>
      <w:r>
        <w:rPr>
          <w:rFonts w:hint="eastAsia" w:ascii="仿宋_GB2312" w:eastAsia="仿宋_GB2312" w:cs="黑体"/>
          <w:sz w:val="32"/>
          <w:szCs w:val="32"/>
        </w:rPr>
        <w:t>锁链前未完成原因</w:t>
      </w:r>
      <w:r>
        <w:rPr>
          <w:rFonts w:hint="eastAsia" w:ascii="仿宋_GB2312" w:eastAsia="仿宋_GB2312" w:cs="黑体"/>
          <w:sz w:val="32"/>
          <w:szCs w:val="32"/>
          <w:lang w:eastAsia="zh-CN"/>
        </w:rPr>
        <w:t>”</w:t>
      </w:r>
      <w:r>
        <w:rPr>
          <w:rFonts w:hint="eastAsia" w:ascii="仿宋_GB2312" w:eastAsia="仿宋_GB2312" w:cs="黑体"/>
          <w:sz w:val="32"/>
          <w:szCs w:val="32"/>
        </w:rPr>
        <w:t>和</w:t>
      </w:r>
      <w:r>
        <w:rPr>
          <w:rFonts w:hint="eastAsia" w:ascii="仿宋_GB2312" w:eastAsia="仿宋_GB2312" w:cs="黑体"/>
          <w:sz w:val="32"/>
          <w:szCs w:val="32"/>
          <w:lang w:eastAsia="zh-CN"/>
        </w:rPr>
        <w:t>“</w:t>
      </w:r>
      <w:r>
        <w:rPr>
          <w:rFonts w:hint="eastAsia" w:ascii="仿宋_GB2312" w:eastAsia="仿宋_GB2312" w:cs="黑体"/>
          <w:sz w:val="32"/>
          <w:szCs w:val="32"/>
        </w:rPr>
        <w:t>变更原因</w:t>
      </w:r>
      <w:r>
        <w:rPr>
          <w:rFonts w:hint="eastAsia" w:ascii="仿宋_GB2312" w:eastAsia="仿宋_GB2312" w:cs="黑体"/>
          <w:sz w:val="32"/>
          <w:szCs w:val="32"/>
          <w:lang w:eastAsia="zh-CN"/>
        </w:rPr>
        <w:t>”</w:t>
      </w:r>
      <w:r>
        <w:rPr>
          <w:rFonts w:hint="eastAsia" w:ascii="仿宋_GB2312" w:eastAsia="仿宋_GB2312" w:cs="黑体"/>
          <w:sz w:val="32"/>
          <w:szCs w:val="32"/>
        </w:rPr>
        <w:t>，最后</w:t>
      </w:r>
      <w:r>
        <w:rPr>
          <w:rFonts w:ascii="仿宋_GB2312" w:eastAsia="仿宋_GB2312" w:cs="黑体"/>
          <w:sz w:val="32"/>
          <w:szCs w:val="32"/>
        </w:rPr>
        <w:t>选择</w:t>
      </w:r>
      <w:r>
        <w:rPr>
          <w:rFonts w:hint="eastAsia" w:ascii="仿宋_GB2312" w:eastAsia="仿宋_GB2312" w:cs="黑体"/>
          <w:sz w:val="32"/>
          <w:szCs w:val="32"/>
        </w:rPr>
        <w:t>“提交审核”，</w:t>
      </w:r>
      <w:r>
        <w:rPr>
          <w:rFonts w:ascii="仿宋_GB2312" w:eastAsia="仿宋_GB2312" w:cs="黑体"/>
          <w:sz w:val="32"/>
          <w:szCs w:val="32"/>
        </w:rPr>
        <w:t>审核通过后完成</w:t>
      </w:r>
      <w:r>
        <w:rPr>
          <w:rFonts w:hint="eastAsia" w:ascii="仿宋_GB2312" w:eastAsia="仿宋_GB2312" w:cs="黑体"/>
          <w:sz w:val="32"/>
          <w:szCs w:val="32"/>
        </w:rPr>
        <w:t>职责目录修改。如图</w:t>
      </w:r>
      <w:r>
        <w:rPr>
          <w:rFonts w:ascii="仿宋_GB2312" w:eastAsia="仿宋_GB2312" w:cs="黑体"/>
          <w:sz w:val="32"/>
          <w:szCs w:val="32"/>
        </w:rPr>
        <w:t>所示。</w:t>
      </w:r>
    </w:p>
    <w:p>
      <w:pPr>
        <w:ind w:firstLine="420"/>
        <w:jc w:val="center"/>
      </w:pPr>
      <w:r>
        <w:drawing>
          <wp:inline distT="0" distB="0" distL="114300" distR="114300">
            <wp:extent cx="5266690" cy="2570480"/>
            <wp:effectExtent l="0" t="0" r="10160" b="127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30"/>
                    <a:stretch>
                      <a:fillRect/>
                    </a:stretch>
                  </pic:blipFill>
                  <pic:spPr>
                    <a:xfrm>
                      <a:off x="0" y="0"/>
                      <a:ext cx="5266690" cy="2570480"/>
                    </a:xfrm>
                    <a:prstGeom prst="rect">
                      <a:avLst/>
                    </a:prstGeom>
                    <a:noFill/>
                    <a:ln>
                      <a:noFill/>
                    </a:ln>
                  </pic:spPr>
                </pic:pic>
              </a:graphicData>
            </a:graphic>
          </wp:inline>
        </w:drawing>
      </w:r>
    </w:p>
    <w:p>
      <w:pPr>
        <w:jc w:val="center"/>
        <w:rPr>
          <w:rFonts w:ascii="楷体" w:hAnsi="楷体" w:eastAsia="楷体"/>
          <w:spacing w:val="4"/>
          <w:sz w:val="28"/>
        </w:rPr>
      </w:pPr>
      <w:r>
        <w:rPr>
          <w:rFonts w:hint="eastAsia" w:ascii="楷体" w:hAnsi="楷体" w:eastAsia="楷体"/>
          <w:spacing w:val="4"/>
          <w:sz w:val="28"/>
        </w:rPr>
        <w:t>图22</w:t>
      </w:r>
    </w:p>
    <w:p>
      <w:pPr>
        <w:spacing w:line="540" w:lineRule="exact"/>
        <w:ind w:firstLine="640" w:firstLineChars="200"/>
        <w:rPr>
          <w:rFonts w:ascii="仿宋_GB2312" w:eastAsia="仿宋_GB2312" w:cs="黑体"/>
          <w:sz w:val="32"/>
          <w:szCs w:val="32"/>
        </w:rPr>
      </w:pPr>
      <w:r>
        <w:rPr>
          <w:rFonts w:ascii="仿宋_GB2312" w:eastAsia="仿宋_GB2312" w:cs="黑体"/>
          <w:sz w:val="32"/>
          <w:szCs w:val="32"/>
        </w:rPr>
        <w:t>（</w:t>
      </w:r>
      <w:r>
        <w:rPr>
          <w:rFonts w:hint="eastAsia" w:ascii="仿宋_GB2312" w:eastAsia="仿宋_GB2312" w:cs="黑体"/>
          <w:sz w:val="32"/>
          <w:szCs w:val="32"/>
        </w:rPr>
        <w:t>六</w:t>
      </w:r>
      <w:r>
        <w:rPr>
          <w:rFonts w:ascii="仿宋_GB2312" w:eastAsia="仿宋_GB2312" w:cs="黑体"/>
          <w:sz w:val="32"/>
          <w:szCs w:val="32"/>
        </w:rPr>
        <w:t>）职责目录</w:t>
      </w:r>
      <w:r>
        <w:rPr>
          <w:rFonts w:hint="eastAsia" w:ascii="仿宋_GB2312" w:eastAsia="仿宋_GB2312" w:cs="黑体"/>
          <w:sz w:val="32"/>
          <w:szCs w:val="32"/>
        </w:rPr>
        <w:t>审核状态</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职责目录提交后</w:t>
      </w:r>
      <w:r>
        <w:rPr>
          <w:rFonts w:ascii="仿宋_GB2312" w:eastAsia="仿宋_GB2312" w:cs="黑体"/>
          <w:sz w:val="32"/>
          <w:szCs w:val="32"/>
        </w:rPr>
        <w:t>，</w:t>
      </w:r>
      <w:r>
        <w:rPr>
          <w:rFonts w:hint="eastAsia" w:ascii="仿宋_GB2312" w:eastAsia="仿宋_GB2312" w:cs="黑体"/>
          <w:sz w:val="32"/>
          <w:szCs w:val="32"/>
        </w:rPr>
        <w:t>需</w:t>
      </w:r>
      <w:r>
        <w:rPr>
          <w:rFonts w:ascii="仿宋_GB2312" w:eastAsia="仿宋_GB2312" w:cs="黑体"/>
          <w:sz w:val="32"/>
          <w:szCs w:val="32"/>
        </w:rPr>
        <w:t>经过核心工作组审核</w:t>
      </w:r>
      <w:r>
        <w:rPr>
          <w:rFonts w:hint="eastAsia" w:ascii="仿宋_GB2312" w:eastAsia="仿宋_GB2312" w:cs="黑体"/>
          <w:sz w:val="32"/>
          <w:szCs w:val="32"/>
        </w:rPr>
        <w:t>。审核通过后，该职责目录的状态显示为“已发布”。</w:t>
      </w:r>
    </w:p>
    <w:p>
      <w:pPr>
        <w:ind w:firstLine="420"/>
        <w:jc w:val="center"/>
        <w:rPr>
          <w:rFonts w:ascii="楷体" w:hAnsi="楷体" w:eastAsia="楷体"/>
          <w:spacing w:val="4"/>
          <w:sz w:val="28"/>
        </w:rPr>
      </w:pPr>
      <w:bookmarkStart w:id="89" w:name="_Toc26822"/>
      <w:bookmarkStart w:id="90" w:name="_Toc2835"/>
      <w:r>
        <w:drawing>
          <wp:inline distT="0" distB="0" distL="114300" distR="114300">
            <wp:extent cx="5261610" cy="2570480"/>
            <wp:effectExtent l="0" t="0" r="15240" b="127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31"/>
                    <a:stretch>
                      <a:fillRect/>
                    </a:stretch>
                  </pic:blipFill>
                  <pic:spPr>
                    <a:xfrm>
                      <a:off x="0" y="0"/>
                      <a:ext cx="5261610" cy="2570480"/>
                    </a:xfrm>
                    <a:prstGeom prst="rect">
                      <a:avLst/>
                    </a:prstGeom>
                    <a:noFill/>
                    <a:ln>
                      <a:noFill/>
                    </a:ln>
                  </pic:spPr>
                </pic:pic>
              </a:graphicData>
            </a:graphic>
          </wp:inline>
        </w:drawing>
      </w:r>
      <w:r>
        <w:rPr>
          <w:rFonts w:hint="eastAsia" w:ascii="楷体" w:hAnsi="楷体" w:eastAsia="楷体"/>
          <w:spacing w:val="4"/>
          <w:sz w:val="28"/>
        </w:rPr>
        <w:t>图23</w:t>
      </w:r>
    </w:p>
    <w:p>
      <w:pPr>
        <w:spacing w:line="640" w:lineRule="exact"/>
        <w:ind w:left="723"/>
        <w:outlineLvl w:val="2"/>
        <w:rPr>
          <w:rFonts w:ascii="仿宋_GB2312" w:eastAsia="仿宋_GB2312" w:cs="黑体"/>
          <w:b/>
          <w:sz w:val="32"/>
          <w:szCs w:val="36"/>
        </w:rPr>
      </w:pPr>
      <w:r>
        <w:rPr>
          <w:rFonts w:ascii="仿宋_GB2312" w:eastAsia="仿宋_GB2312" w:cs="黑体"/>
          <w:b/>
          <w:sz w:val="32"/>
          <w:szCs w:val="36"/>
        </w:rPr>
        <w:br w:type="page"/>
      </w:r>
      <w:bookmarkStart w:id="91" w:name="_Toc11840969"/>
      <w:bookmarkStart w:id="92" w:name="_Toc2437"/>
      <w:r>
        <w:rPr>
          <w:rStyle w:val="36"/>
          <w:rFonts w:hint="eastAsia"/>
        </w:rPr>
        <w:t>3</w:t>
      </w:r>
      <w:r>
        <w:rPr>
          <w:rStyle w:val="36"/>
        </w:rPr>
        <w:t>.3.3</w:t>
      </w:r>
      <w:r>
        <w:rPr>
          <w:rStyle w:val="36"/>
          <w:rFonts w:hint="eastAsia"/>
        </w:rPr>
        <w:t>数据目录管理</w:t>
      </w:r>
      <w:bookmarkEnd w:id="89"/>
      <w:bookmarkEnd w:id="90"/>
      <w:bookmarkEnd w:id="91"/>
      <w:bookmarkEnd w:id="92"/>
    </w:p>
    <w:p>
      <w:pPr>
        <w:spacing w:line="240" w:lineRule="auto"/>
        <w:ind w:firstLine="640" w:firstLineChars="200"/>
        <w:rPr>
          <w:rFonts w:ascii="仿宋_GB2312" w:eastAsia="仿宋_GB2312" w:cs="黑体"/>
          <w:sz w:val="32"/>
          <w:szCs w:val="32"/>
        </w:rPr>
      </w:pPr>
      <w:r>
        <w:rPr>
          <w:rFonts w:hint="eastAsia" w:ascii="仿宋_GB2312" w:eastAsia="仿宋_GB2312" w:cs="黑体"/>
          <w:sz w:val="32"/>
          <w:szCs w:val="32"/>
        </w:rPr>
        <w:t>包括新增数据目录、导入数据目录、删除数据目录、导出数据目录及修改数据目录。如图所示。</w:t>
      </w:r>
    </w:p>
    <w:p>
      <w:pPr>
        <w:spacing w:line="240" w:lineRule="auto"/>
        <w:ind w:firstLine="420"/>
        <w:jc w:val="center"/>
        <w:rPr>
          <w:rFonts w:ascii="楷体" w:hAnsi="楷体" w:eastAsia="楷体"/>
          <w:spacing w:val="4"/>
          <w:sz w:val="28"/>
        </w:rPr>
      </w:pPr>
      <w:r>
        <w:drawing>
          <wp:inline distT="0" distB="0" distL="114300" distR="114300">
            <wp:extent cx="5271770" cy="2568575"/>
            <wp:effectExtent l="0" t="0" r="5080" b="317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32"/>
                    <a:stretch>
                      <a:fillRect/>
                    </a:stretch>
                  </pic:blipFill>
                  <pic:spPr>
                    <a:xfrm>
                      <a:off x="0" y="0"/>
                      <a:ext cx="5271770" cy="2568575"/>
                    </a:xfrm>
                    <a:prstGeom prst="rect">
                      <a:avLst/>
                    </a:prstGeom>
                    <a:noFill/>
                    <a:ln>
                      <a:noFill/>
                    </a:ln>
                  </pic:spPr>
                </pic:pic>
              </a:graphicData>
            </a:graphic>
          </wp:inline>
        </w:drawing>
      </w:r>
      <w:r>
        <w:rPr>
          <w:rFonts w:hint="eastAsia" w:ascii="楷体" w:hAnsi="楷体" w:eastAsia="楷体"/>
          <w:spacing w:val="4"/>
          <w:sz w:val="28"/>
        </w:rPr>
        <w:t>图</w:t>
      </w:r>
      <w:r>
        <w:rPr>
          <w:rFonts w:ascii="楷体" w:hAnsi="楷体" w:eastAsia="楷体"/>
          <w:spacing w:val="4"/>
          <w:sz w:val="28"/>
        </w:rPr>
        <w:t>2</w:t>
      </w:r>
      <w:r>
        <w:rPr>
          <w:rFonts w:hint="eastAsia" w:ascii="楷体" w:hAnsi="楷体" w:eastAsia="楷体"/>
          <w:spacing w:val="4"/>
          <w:sz w:val="28"/>
        </w:rPr>
        <w:t>4</w:t>
      </w:r>
    </w:p>
    <w:p>
      <w:pPr>
        <w:spacing w:line="540" w:lineRule="exact"/>
        <w:ind w:firstLine="640" w:firstLineChars="200"/>
        <w:rPr>
          <w:rFonts w:ascii="仿宋_GB2312" w:eastAsia="仿宋_GB2312" w:cs="黑体"/>
          <w:sz w:val="32"/>
          <w:szCs w:val="32"/>
        </w:rPr>
      </w:pPr>
      <w:r>
        <w:rPr>
          <w:rFonts w:ascii="仿宋_GB2312" w:eastAsia="仿宋_GB2312" w:cs="黑体"/>
          <w:sz w:val="32"/>
          <w:szCs w:val="32"/>
        </w:rPr>
        <w:t>（一）新增数据目录</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选择“新增</w:t>
      </w:r>
      <w:r>
        <w:rPr>
          <w:rFonts w:ascii="仿宋_GB2312" w:eastAsia="仿宋_GB2312" w:cs="黑体"/>
          <w:sz w:val="32"/>
          <w:szCs w:val="32"/>
        </w:rPr>
        <w:t>数据目录</w:t>
      </w:r>
      <w:r>
        <w:rPr>
          <w:rFonts w:hint="eastAsia" w:ascii="仿宋_GB2312" w:eastAsia="仿宋_GB2312" w:cs="黑体"/>
          <w:sz w:val="32"/>
          <w:szCs w:val="32"/>
        </w:rPr>
        <w:t>”，在</w:t>
      </w:r>
      <w:r>
        <w:rPr>
          <w:rFonts w:ascii="仿宋_GB2312" w:eastAsia="仿宋_GB2312" w:cs="黑体"/>
          <w:sz w:val="32"/>
          <w:szCs w:val="32"/>
        </w:rPr>
        <w:t>弹出的窗口中</w:t>
      </w:r>
      <w:r>
        <w:rPr>
          <w:rFonts w:hint="eastAsia" w:ascii="仿宋_GB2312" w:eastAsia="仿宋_GB2312" w:cs="黑体"/>
          <w:sz w:val="32"/>
          <w:szCs w:val="32"/>
        </w:rPr>
        <w:t>进行数据目录基本信息维护、数据项维护。如图</w:t>
      </w:r>
      <w:r>
        <w:rPr>
          <w:rFonts w:ascii="仿宋_GB2312" w:eastAsia="仿宋_GB2312" w:cs="黑体"/>
          <w:sz w:val="32"/>
          <w:szCs w:val="32"/>
        </w:rPr>
        <w:t>所示。</w:t>
      </w:r>
    </w:p>
    <w:p>
      <w:pPr>
        <w:ind w:firstLine="420"/>
        <w:jc w:val="center"/>
      </w:pPr>
      <w:r>
        <w:drawing>
          <wp:inline distT="0" distB="0" distL="114300" distR="114300">
            <wp:extent cx="5264150" cy="2578735"/>
            <wp:effectExtent l="0" t="0" r="12700" b="1206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33"/>
                    <a:stretch>
                      <a:fillRect/>
                    </a:stretch>
                  </pic:blipFill>
                  <pic:spPr>
                    <a:xfrm>
                      <a:off x="0" y="0"/>
                      <a:ext cx="5264150" cy="2578735"/>
                    </a:xfrm>
                    <a:prstGeom prst="rect">
                      <a:avLst/>
                    </a:prstGeom>
                    <a:noFill/>
                    <a:ln>
                      <a:noFill/>
                    </a:ln>
                  </pic:spPr>
                </pic:pic>
              </a:graphicData>
            </a:graphic>
          </wp:inline>
        </w:drawing>
      </w:r>
    </w:p>
    <w:p>
      <w:pPr>
        <w:jc w:val="center"/>
        <w:rPr>
          <w:rFonts w:ascii="楷体" w:hAnsi="楷体" w:eastAsia="楷体"/>
          <w:spacing w:val="4"/>
          <w:sz w:val="28"/>
        </w:rPr>
      </w:pPr>
      <w:r>
        <w:rPr>
          <w:rFonts w:hint="eastAsia" w:ascii="楷体" w:hAnsi="楷体" w:eastAsia="楷体"/>
          <w:spacing w:val="4"/>
          <w:sz w:val="28"/>
        </w:rPr>
        <w:t>图</w:t>
      </w:r>
      <w:r>
        <w:rPr>
          <w:rFonts w:ascii="楷体" w:hAnsi="楷体" w:eastAsia="楷体"/>
          <w:spacing w:val="4"/>
          <w:sz w:val="28"/>
        </w:rPr>
        <w:t>2</w:t>
      </w:r>
      <w:r>
        <w:rPr>
          <w:rFonts w:hint="eastAsia" w:ascii="楷体" w:hAnsi="楷体" w:eastAsia="楷体"/>
          <w:spacing w:val="4"/>
          <w:sz w:val="28"/>
        </w:rPr>
        <w:t>5</w:t>
      </w:r>
    </w:p>
    <w:p>
      <w:pPr>
        <w:jc w:val="center"/>
        <w:rPr>
          <w:rFonts w:ascii="仿宋_GB2312" w:eastAsia="仿宋_GB2312" w:cs="黑体"/>
          <w:sz w:val="32"/>
          <w:szCs w:val="32"/>
        </w:rPr>
      </w:pPr>
    </w:p>
    <w:p>
      <w:pPr>
        <w:ind w:firstLine="640"/>
        <w:jc w:val="left"/>
      </w:pPr>
      <w:r>
        <w:rPr>
          <w:rFonts w:hint="eastAsia" w:ascii="仿宋_GB2312" w:eastAsia="仿宋_GB2312" w:cs="黑体"/>
          <w:sz w:val="32"/>
          <w:szCs w:val="32"/>
        </w:rPr>
        <w:t>其中，库表选择，在信息系统提交库表钥匙后，可以选择到对应的库表。如图所示。</w:t>
      </w:r>
      <w:r>
        <w:rPr>
          <w:rFonts w:hint="eastAsia" w:ascii="仿宋_GB2312" w:eastAsia="仿宋_GB2312" w:cs="黑体"/>
          <w:sz w:val="32"/>
          <w:szCs w:val="32"/>
        </w:rPr>
        <w:tab/>
      </w:r>
    </w:p>
    <w:p>
      <w:pPr>
        <w:jc w:val="center"/>
        <w:rPr>
          <w:rFonts w:ascii="楷体" w:hAnsi="楷体" w:eastAsia="楷体"/>
          <w:spacing w:val="4"/>
          <w:sz w:val="28"/>
        </w:rPr>
      </w:pPr>
      <w:r>
        <w:drawing>
          <wp:inline distT="0" distB="0" distL="114300" distR="114300">
            <wp:extent cx="5268595" cy="2573655"/>
            <wp:effectExtent l="0" t="0" r="8255" b="1714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34"/>
                    <a:stretch>
                      <a:fillRect/>
                    </a:stretch>
                  </pic:blipFill>
                  <pic:spPr>
                    <a:xfrm>
                      <a:off x="0" y="0"/>
                      <a:ext cx="5268595" cy="2573655"/>
                    </a:xfrm>
                    <a:prstGeom prst="rect">
                      <a:avLst/>
                    </a:prstGeom>
                    <a:noFill/>
                    <a:ln>
                      <a:noFill/>
                    </a:ln>
                  </pic:spPr>
                </pic:pic>
              </a:graphicData>
            </a:graphic>
          </wp:inline>
        </w:drawing>
      </w:r>
      <w:r>
        <w:rPr>
          <w:rFonts w:hint="eastAsia" w:ascii="楷体" w:hAnsi="楷体" w:eastAsia="楷体"/>
          <w:spacing w:val="4"/>
          <w:sz w:val="28"/>
        </w:rPr>
        <w:t>图</w:t>
      </w:r>
      <w:r>
        <w:rPr>
          <w:rFonts w:ascii="楷体" w:hAnsi="楷体" w:eastAsia="楷体"/>
          <w:spacing w:val="4"/>
          <w:sz w:val="28"/>
        </w:rPr>
        <w:t>2</w:t>
      </w:r>
      <w:r>
        <w:rPr>
          <w:rFonts w:hint="eastAsia" w:ascii="楷体" w:hAnsi="楷体" w:eastAsia="楷体"/>
          <w:spacing w:val="4"/>
          <w:sz w:val="28"/>
        </w:rPr>
        <w:t>6</w:t>
      </w:r>
    </w:p>
    <w:p>
      <w:pPr>
        <w:jc w:val="center"/>
        <w:rPr>
          <w:rFonts w:ascii="楷体" w:hAnsi="楷体" w:eastAsia="楷体"/>
          <w:spacing w:val="4"/>
          <w:sz w:val="28"/>
        </w:rPr>
      </w:pPr>
    </w:p>
    <w:p>
      <w:pPr>
        <w:ind w:firstLine="640"/>
        <w:jc w:val="left"/>
        <w:rPr>
          <w:rFonts w:ascii="仿宋_GB2312" w:eastAsia="仿宋_GB2312" w:cs="黑体"/>
          <w:sz w:val="32"/>
          <w:szCs w:val="32"/>
        </w:rPr>
      </w:pPr>
      <w:r>
        <w:rPr>
          <w:rFonts w:hint="eastAsia" w:ascii="仿宋_GB2312" w:eastAsia="仿宋_GB2312" w:cs="黑体"/>
          <w:sz w:val="32"/>
          <w:szCs w:val="32"/>
        </w:rPr>
        <w:t>选择好对应库表后，在数据项维护中，添加数据项，进行对应字段。如图所示。</w:t>
      </w:r>
    </w:p>
    <w:p>
      <w:pPr>
        <w:ind w:firstLine="420"/>
        <w:jc w:val="center"/>
      </w:pPr>
      <w:r>
        <w:drawing>
          <wp:inline distT="0" distB="0" distL="114300" distR="114300">
            <wp:extent cx="5274310" cy="2571115"/>
            <wp:effectExtent l="0" t="0" r="2540" b="63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35"/>
                    <a:stretch>
                      <a:fillRect/>
                    </a:stretch>
                  </pic:blipFill>
                  <pic:spPr>
                    <a:xfrm>
                      <a:off x="0" y="0"/>
                      <a:ext cx="5274310" cy="2571115"/>
                    </a:xfrm>
                    <a:prstGeom prst="rect">
                      <a:avLst/>
                    </a:prstGeom>
                    <a:noFill/>
                    <a:ln>
                      <a:noFill/>
                    </a:ln>
                  </pic:spPr>
                </pic:pic>
              </a:graphicData>
            </a:graphic>
          </wp:inline>
        </w:drawing>
      </w:r>
      <w:r>
        <w:rPr>
          <w:rFonts w:hint="eastAsia" w:ascii="楷体" w:hAnsi="楷体" w:eastAsia="楷体"/>
          <w:spacing w:val="4"/>
          <w:sz w:val="28"/>
        </w:rPr>
        <w:t>图</w:t>
      </w:r>
      <w:r>
        <w:rPr>
          <w:rFonts w:ascii="楷体" w:hAnsi="楷体" w:eastAsia="楷体"/>
          <w:spacing w:val="4"/>
          <w:sz w:val="28"/>
        </w:rPr>
        <w:t>2</w:t>
      </w:r>
      <w:r>
        <w:rPr>
          <w:rFonts w:hint="eastAsia" w:ascii="楷体" w:hAnsi="楷体" w:eastAsia="楷体"/>
          <w:spacing w:val="4"/>
          <w:sz w:val="28"/>
        </w:rPr>
        <w:t>7</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其中，数据项维护中“共享</w:t>
      </w:r>
      <w:r>
        <w:rPr>
          <w:rFonts w:ascii="仿宋_GB2312" w:eastAsia="仿宋_GB2312" w:cs="黑体"/>
          <w:sz w:val="32"/>
          <w:szCs w:val="32"/>
        </w:rPr>
        <w:t>条件</w:t>
      </w:r>
      <w:r>
        <w:rPr>
          <w:rFonts w:hint="eastAsia" w:ascii="仿宋_GB2312" w:eastAsia="仿宋_GB2312" w:cs="黑体"/>
          <w:sz w:val="32"/>
          <w:szCs w:val="32"/>
        </w:rPr>
        <w:t>”栏，为有条件共享时，需就每个数据项</w:t>
      </w:r>
      <w:r>
        <w:rPr>
          <w:rFonts w:ascii="仿宋_GB2312" w:eastAsia="仿宋_GB2312" w:cs="黑体"/>
          <w:sz w:val="32"/>
          <w:szCs w:val="32"/>
        </w:rPr>
        <w:t>可共享</w:t>
      </w:r>
      <w:r>
        <w:rPr>
          <w:rFonts w:hint="eastAsia" w:ascii="仿宋_GB2312" w:eastAsia="仿宋_GB2312" w:cs="黑体"/>
          <w:sz w:val="32"/>
          <w:szCs w:val="32"/>
        </w:rPr>
        <w:t>的</w:t>
      </w:r>
      <w:r>
        <w:rPr>
          <w:rFonts w:ascii="仿宋_GB2312" w:eastAsia="仿宋_GB2312" w:cs="黑体"/>
          <w:sz w:val="32"/>
          <w:szCs w:val="32"/>
        </w:rPr>
        <w:t>部门进行授权。</w:t>
      </w:r>
      <w:r>
        <w:rPr>
          <w:rFonts w:hint="eastAsia" w:ascii="仿宋_GB2312" w:eastAsia="仿宋_GB2312" w:cs="黑体"/>
          <w:sz w:val="32"/>
          <w:szCs w:val="32"/>
        </w:rPr>
        <w:t>如</w:t>
      </w:r>
      <w:r>
        <w:rPr>
          <w:rFonts w:ascii="仿宋_GB2312" w:eastAsia="仿宋_GB2312" w:cs="黑体"/>
          <w:sz w:val="32"/>
          <w:szCs w:val="32"/>
        </w:rPr>
        <w:t>图所示。</w:t>
      </w:r>
    </w:p>
    <w:p>
      <w:pPr>
        <w:ind w:firstLine="420"/>
        <w:jc w:val="center"/>
      </w:pPr>
      <w:r>
        <w:drawing>
          <wp:inline distT="0" distB="0" distL="114300" distR="114300">
            <wp:extent cx="5268595" cy="2579370"/>
            <wp:effectExtent l="0" t="0" r="8255" b="1143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36"/>
                    <a:stretch>
                      <a:fillRect/>
                    </a:stretch>
                  </pic:blipFill>
                  <pic:spPr>
                    <a:xfrm>
                      <a:off x="0" y="0"/>
                      <a:ext cx="5268595" cy="2579370"/>
                    </a:xfrm>
                    <a:prstGeom prst="rect">
                      <a:avLst/>
                    </a:prstGeom>
                    <a:noFill/>
                    <a:ln>
                      <a:noFill/>
                    </a:ln>
                  </pic:spPr>
                </pic:pic>
              </a:graphicData>
            </a:graphic>
          </wp:inline>
        </w:drawing>
      </w:r>
    </w:p>
    <w:p>
      <w:pPr>
        <w:jc w:val="center"/>
        <w:rPr>
          <w:rFonts w:ascii="仿宋_GB2312" w:eastAsia="仿宋_GB2312" w:cs="黑体"/>
          <w:sz w:val="32"/>
          <w:szCs w:val="32"/>
        </w:rPr>
      </w:pPr>
      <w:r>
        <w:rPr>
          <w:rFonts w:hint="eastAsia" w:ascii="楷体" w:hAnsi="楷体" w:eastAsia="楷体"/>
          <w:spacing w:val="4"/>
          <w:sz w:val="28"/>
        </w:rPr>
        <w:t>图</w:t>
      </w:r>
      <w:r>
        <w:rPr>
          <w:rFonts w:ascii="楷体" w:hAnsi="楷体" w:eastAsia="楷体"/>
          <w:spacing w:val="4"/>
          <w:sz w:val="28"/>
        </w:rPr>
        <w:t>2</w:t>
      </w:r>
      <w:r>
        <w:rPr>
          <w:rFonts w:hint="eastAsia" w:ascii="楷体" w:hAnsi="楷体" w:eastAsia="楷体"/>
          <w:spacing w:val="4"/>
          <w:sz w:val="28"/>
        </w:rPr>
        <w:t>8</w:t>
      </w:r>
    </w:p>
    <w:p>
      <w:pPr>
        <w:spacing w:line="540" w:lineRule="exact"/>
        <w:ind w:firstLine="640" w:firstLineChars="200"/>
        <w:rPr>
          <w:rFonts w:ascii="仿宋_GB2312" w:eastAsia="仿宋_GB2312" w:cs="黑体"/>
          <w:sz w:val="32"/>
          <w:szCs w:val="32"/>
        </w:rPr>
      </w:pPr>
      <w:r>
        <w:rPr>
          <w:rFonts w:ascii="仿宋_GB2312" w:eastAsia="仿宋_GB2312" w:cs="黑体"/>
          <w:sz w:val="32"/>
          <w:szCs w:val="32"/>
        </w:rPr>
        <w:t>（二）导入数据目录</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可进行数据目录批量导入工作。</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1.选择“下载导入模板”，按照</w:t>
      </w:r>
      <w:r>
        <w:rPr>
          <w:rFonts w:ascii="仿宋_GB2312" w:eastAsia="仿宋_GB2312" w:cs="黑体"/>
          <w:sz w:val="32"/>
          <w:szCs w:val="32"/>
        </w:rPr>
        <w:t>模板格式填写</w:t>
      </w:r>
      <w:r>
        <w:rPr>
          <w:rFonts w:hint="eastAsia" w:ascii="仿宋_GB2312" w:eastAsia="仿宋_GB2312" w:cs="黑体"/>
          <w:sz w:val="32"/>
          <w:szCs w:val="32"/>
        </w:rPr>
        <w:t>数据目录，选择“导入文件”，将填写后</w:t>
      </w:r>
      <w:r>
        <w:rPr>
          <w:rFonts w:ascii="仿宋_GB2312" w:eastAsia="仿宋_GB2312" w:cs="黑体"/>
          <w:sz w:val="32"/>
          <w:szCs w:val="32"/>
        </w:rPr>
        <w:t>的</w:t>
      </w:r>
      <w:r>
        <w:rPr>
          <w:rFonts w:hint="eastAsia" w:ascii="仿宋_GB2312" w:eastAsia="仿宋_GB2312" w:cs="黑体"/>
          <w:sz w:val="32"/>
          <w:szCs w:val="32"/>
        </w:rPr>
        <w:t>数据目录批量导入到</w:t>
      </w:r>
      <w:r>
        <w:rPr>
          <w:rFonts w:ascii="仿宋_GB2312" w:eastAsia="仿宋_GB2312" w:cs="黑体"/>
          <w:sz w:val="32"/>
          <w:szCs w:val="32"/>
        </w:rPr>
        <w:t>系统中</w:t>
      </w:r>
      <w:r>
        <w:rPr>
          <w:rFonts w:hint="eastAsia" w:ascii="仿宋_GB2312" w:eastAsia="仿宋_GB2312" w:cs="黑体"/>
          <w:sz w:val="32"/>
          <w:szCs w:val="32"/>
        </w:rPr>
        <w:t>。如导入文件内容有误，将提示“导入失败”并自动生成错误提示的校验文件，可下载查看问题，修改后重新录入。如图所示。</w:t>
      </w:r>
    </w:p>
    <w:p>
      <w:pPr>
        <w:jc w:val="left"/>
      </w:pPr>
      <w:r>
        <w:rPr>
          <w:rFonts w:hint="eastAsia" w:ascii="仿宋_GB2312" w:eastAsia="仿宋_GB2312" w:cs="黑体"/>
          <w:sz w:val="32"/>
          <w:szCs w:val="32"/>
        </w:rPr>
        <w:tab/>
      </w:r>
      <w:r>
        <w:drawing>
          <wp:inline distT="0" distB="0" distL="114300" distR="114300">
            <wp:extent cx="5268595" cy="2571115"/>
            <wp:effectExtent l="0" t="0" r="8255" b="635"/>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37"/>
                    <a:stretch>
                      <a:fillRect/>
                    </a:stretch>
                  </pic:blipFill>
                  <pic:spPr>
                    <a:xfrm>
                      <a:off x="0" y="0"/>
                      <a:ext cx="5268595" cy="2571115"/>
                    </a:xfrm>
                    <a:prstGeom prst="rect">
                      <a:avLst/>
                    </a:prstGeom>
                    <a:noFill/>
                    <a:ln>
                      <a:noFill/>
                    </a:ln>
                  </pic:spPr>
                </pic:pic>
              </a:graphicData>
            </a:graphic>
          </wp:inline>
        </w:drawing>
      </w:r>
    </w:p>
    <w:p>
      <w:pPr>
        <w:jc w:val="center"/>
        <w:rPr>
          <w:rFonts w:ascii="仿宋_GB2312" w:eastAsia="仿宋_GB2312" w:cs="黑体"/>
          <w:sz w:val="32"/>
          <w:szCs w:val="32"/>
        </w:rPr>
      </w:pPr>
      <w:r>
        <w:rPr>
          <w:rFonts w:hint="eastAsia" w:ascii="楷体" w:hAnsi="楷体" w:eastAsia="楷体"/>
          <w:spacing w:val="4"/>
          <w:sz w:val="28"/>
        </w:rPr>
        <w:t>图</w:t>
      </w:r>
      <w:r>
        <w:rPr>
          <w:rFonts w:ascii="楷体" w:hAnsi="楷体" w:eastAsia="楷体"/>
          <w:spacing w:val="4"/>
          <w:sz w:val="28"/>
        </w:rPr>
        <w:t>2</w:t>
      </w:r>
      <w:r>
        <w:rPr>
          <w:rFonts w:hint="eastAsia" w:ascii="楷体" w:hAnsi="楷体" w:eastAsia="楷体"/>
          <w:spacing w:val="4"/>
          <w:sz w:val="28"/>
        </w:rPr>
        <w:t>9</w:t>
      </w:r>
      <w:r>
        <w:rPr>
          <w:rFonts w:ascii="仿宋_GB2312" w:eastAsia="仿宋_GB2312" w:cs="黑体"/>
          <w:sz w:val="32"/>
          <w:szCs w:val="32"/>
        </w:rPr>
        <w:br w:type="page"/>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2.这里同职责目录不同的是，需要注意</w:t>
      </w:r>
      <w:r>
        <w:rPr>
          <w:rFonts w:hint="eastAsia" w:ascii="仿宋_GB2312" w:eastAsia="仿宋_GB2312" w:cs="黑体"/>
          <w:color w:val="auto"/>
          <w:sz w:val="32"/>
          <w:szCs w:val="32"/>
        </w:rPr>
        <w:t>表格中的“</w:t>
      </w:r>
      <w:r>
        <w:rPr>
          <w:rFonts w:hint="eastAsia" w:ascii="仿宋_GB2312" w:eastAsia="仿宋_GB2312" w:cs="黑体"/>
          <w:color w:val="auto"/>
          <w:sz w:val="32"/>
          <w:szCs w:val="32"/>
          <w:lang w:val="en-US" w:eastAsia="zh-CN"/>
        </w:rPr>
        <w:t>数据</w:t>
      </w:r>
      <w:r>
        <w:rPr>
          <w:rFonts w:hint="eastAsia" w:ascii="仿宋_GB2312" w:eastAsia="仿宋_GB2312" w:cs="黑体"/>
          <w:color w:val="auto"/>
          <w:sz w:val="32"/>
          <w:szCs w:val="32"/>
        </w:rPr>
        <w:t>项名称”需分行一一对应数据资源名称，第一例编码和每行数据资源名称需一一对应，需要注意表格中所有内容</w:t>
      </w:r>
      <w:r>
        <w:rPr>
          <w:rFonts w:hint="eastAsia" w:ascii="仿宋_GB2312" w:eastAsia="仿宋_GB2312" w:cs="黑体"/>
          <w:sz w:val="32"/>
          <w:szCs w:val="32"/>
        </w:rPr>
        <w:t>均不可合并。如图所示。</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038725" cy="1898650"/>
            <wp:effectExtent l="0" t="0" r="3175" b="6350"/>
            <wp:docPr id="1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IMG_256"/>
                    <pic:cNvPicPr>
                      <a:picLocks noChangeAspect="1"/>
                    </pic:cNvPicPr>
                  </pic:nvPicPr>
                  <pic:blipFill>
                    <a:blip r:embed="rId38"/>
                    <a:stretch>
                      <a:fillRect/>
                    </a:stretch>
                  </pic:blipFill>
                  <pic:spPr>
                    <a:xfrm>
                      <a:off x="0" y="0"/>
                      <a:ext cx="5038725" cy="189865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025390" cy="1694180"/>
            <wp:effectExtent l="0" t="0" r="3810" b="7620"/>
            <wp:docPr id="3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IMG_256"/>
                    <pic:cNvPicPr>
                      <a:picLocks noChangeAspect="1"/>
                    </pic:cNvPicPr>
                  </pic:nvPicPr>
                  <pic:blipFill>
                    <a:blip r:embed="rId39"/>
                    <a:stretch>
                      <a:fillRect/>
                    </a:stretch>
                  </pic:blipFill>
                  <pic:spPr>
                    <a:xfrm>
                      <a:off x="0" y="0"/>
                      <a:ext cx="5025390" cy="1694180"/>
                    </a:xfrm>
                    <a:prstGeom prst="rect">
                      <a:avLst/>
                    </a:prstGeom>
                    <a:noFill/>
                    <a:ln w="9525">
                      <a:noFill/>
                    </a:ln>
                  </pic:spPr>
                </pic:pic>
              </a:graphicData>
            </a:graphic>
          </wp:inline>
        </w:drawing>
      </w:r>
    </w:p>
    <w:p>
      <w:pPr>
        <w:jc w:val="center"/>
        <w:rPr>
          <w:rFonts w:ascii="楷体" w:hAnsi="楷体" w:eastAsia="楷体"/>
          <w:spacing w:val="4"/>
          <w:sz w:val="28"/>
        </w:rPr>
      </w:pPr>
      <w:r>
        <w:rPr>
          <w:rFonts w:hint="eastAsia" w:ascii="楷体" w:hAnsi="楷体" w:eastAsia="楷体"/>
          <w:spacing w:val="4"/>
          <w:sz w:val="28"/>
        </w:rPr>
        <w:t>图30</w:t>
      </w:r>
    </w:p>
    <w:p>
      <w:pPr>
        <w:spacing w:line="540" w:lineRule="exact"/>
        <w:ind w:firstLine="640" w:firstLineChars="200"/>
        <w:jc w:val="left"/>
        <w:rPr>
          <w:rFonts w:ascii="仿宋_GB2312" w:eastAsia="仿宋_GB2312" w:cs="黑体"/>
          <w:sz w:val="32"/>
          <w:szCs w:val="32"/>
        </w:rPr>
      </w:pPr>
      <w:r>
        <w:rPr>
          <w:rFonts w:ascii="仿宋_GB2312" w:eastAsia="仿宋_GB2312" w:cs="黑体"/>
          <w:sz w:val="32"/>
          <w:szCs w:val="32"/>
        </w:rPr>
        <w:t>（三）删除数据目录</w:t>
      </w:r>
    </w:p>
    <w:p>
      <w:pPr>
        <w:spacing w:line="540" w:lineRule="exact"/>
        <w:ind w:firstLine="640" w:firstLineChars="200"/>
        <w:jc w:val="left"/>
        <w:rPr>
          <w:rFonts w:ascii="仿宋_GB2312" w:eastAsia="仿宋_GB2312" w:cs="黑体"/>
          <w:sz w:val="32"/>
          <w:szCs w:val="32"/>
        </w:rPr>
      </w:pPr>
      <w:r>
        <w:rPr>
          <w:rFonts w:hint="eastAsia" w:ascii="仿宋_GB2312" w:eastAsia="仿宋_GB2312" w:cs="黑体"/>
          <w:sz w:val="32"/>
          <w:szCs w:val="32"/>
        </w:rPr>
        <w:t>选中需要删除的一条（</w:t>
      </w:r>
      <w:r>
        <w:rPr>
          <w:rFonts w:ascii="仿宋_GB2312" w:eastAsia="仿宋_GB2312" w:cs="黑体"/>
          <w:sz w:val="32"/>
          <w:szCs w:val="32"/>
        </w:rPr>
        <w:t>或多条</w:t>
      </w:r>
      <w:r>
        <w:rPr>
          <w:rFonts w:hint="eastAsia" w:ascii="仿宋_GB2312" w:eastAsia="仿宋_GB2312" w:cs="黑体"/>
          <w:sz w:val="32"/>
          <w:szCs w:val="32"/>
        </w:rPr>
        <w:t>）数据目录，选择“删除数据</w:t>
      </w:r>
      <w:r>
        <w:rPr>
          <w:rFonts w:ascii="仿宋_GB2312" w:eastAsia="仿宋_GB2312" w:cs="黑体"/>
          <w:sz w:val="32"/>
          <w:szCs w:val="32"/>
        </w:rPr>
        <w:t>目录</w:t>
      </w:r>
      <w:r>
        <w:rPr>
          <w:rFonts w:hint="eastAsia" w:ascii="仿宋_GB2312" w:eastAsia="仿宋_GB2312" w:cs="黑体"/>
          <w:sz w:val="32"/>
          <w:szCs w:val="32"/>
        </w:rPr>
        <w:t>”，数据目录中状态分为“编辑中”、“审核中”、“已发布”、“审核不通过”、“变更中”五类，目前删除审核流程还没有开放，暂时不予删除，如图所示。</w:t>
      </w:r>
    </w:p>
    <w:p>
      <w:pPr>
        <w:spacing w:line="240" w:lineRule="auto"/>
        <w:ind w:firstLine="420"/>
        <w:jc w:val="center"/>
        <w:rPr>
          <w:rFonts w:ascii="楷体" w:hAnsi="楷体" w:eastAsia="楷体"/>
          <w:spacing w:val="4"/>
          <w:sz w:val="28"/>
        </w:rPr>
      </w:pPr>
      <w:r>
        <w:drawing>
          <wp:inline distT="0" distB="0" distL="114300" distR="114300">
            <wp:extent cx="5261610" cy="2578735"/>
            <wp:effectExtent l="0" t="0" r="15240" b="12065"/>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40"/>
                    <a:stretch>
                      <a:fillRect/>
                    </a:stretch>
                  </pic:blipFill>
                  <pic:spPr>
                    <a:xfrm>
                      <a:off x="0" y="0"/>
                      <a:ext cx="5261610" cy="2578735"/>
                    </a:xfrm>
                    <a:prstGeom prst="rect">
                      <a:avLst/>
                    </a:prstGeom>
                    <a:noFill/>
                    <a:ln>
                      <a:noFill/>
                    </a:ln>
                  </pic:spPr>
                </pic:pic>
              </a:graphicData>
            </a:graphic>
          </wp:inline>
        </w:drawing>
      </w:r>
      <w:r>
        <w:rPr>
          <w:rFonts w:hint="eastAsia" w:ascii="楷体" w:hAnsi="楷体" w:eastAsia="楷体"/>
          <w:spacing w:val="4"/>
          <w:sz w:val="28"/>
        </w:rPr>
        <w:t>图31</w:t>
      </w:r>
    </w:p>
    <w:p>
      <w:pPr>
        <w:spacing w:line="540" w:lineRule="exact"/>
        <w:ind w:firstLine="640" w:firstLineChars="200"/>
        <w:jc w:val="left"/>
        <w:rPr>
          <w:rFonts w:ascii="仿宋_GB2312" w:eastAsia="仿宋_GB2312" w:cs="黑体"/>
          <w:sz w:val="32"/>
          <w:szCs w:val="32"/>
        </w:rPr>
      </w:pPr>
      <w:r>
        <w:rPr>
          <w:rFonts w:ascii="仿宋_GB2312" w:eastAsia="仿宋_GB2312" w:cs="黑体"/>
          <w:sz w:val="32"/>
          <w:szCs w:val="32"/>
        </w:rPr>
        <w:t>（</w:t>
      </w:r>
      <w:r>
        <w:rPr>
          <w:rFonts w:hint="eastAsia" w:ascii="仿宋_GB2312" w:eastAsia="仿宋_GB2312" w:cs="黑体"/>
          <w:sz w:val="32"/>
          <w:szCs w:val="32"/>
        </w:rPr>
        <w:t>四</w:t>
      </w:r>
      <w:r>
        <w:rPr>
          <w:rFonts w:ascii="仿宋_GB2312" w:eastAsia="仿宋_GB2312" w:cs="黑体"/>
          <w:sz w:val="32"/>
          <w:szCs w:val="32"/>
        </w:rPr>
        <w:t>）</w:t>
      </w:r>
      <w:r>
        <w:rPr>
          <w:rFonts w:hint="eastAsia" w:ascii="仿宋_GB2312" w:eastAsia="仿宋_GB2312" w:cs="黑体"/>
          <w:sz w:val="32"/>
          <w:szCs w:val="32"/>
        </w:rPr>
        <w:t>导出</w:t>
      </w:r>
      <w:r>
        <w:rPr>
          <w:rFonts w:ascii="仿宋_GB2312" w:eastAsia="仿宋_GB2312" w:cs="黑体"/>
          <w:sz w:val="32"/>
          <w:szCs w:val="32"/>
        </w:rPr>
        <w:t>数据目录</w:t>
      </w:r>
    </w:p>
    <w:p>
      <w:pPr>
        <w:spacing w:line="540" w:lineRule="exact"/>
        <w:ind w:firstLine="640" w:firstLineChars="200"/>
        <w:jc w:val="left"/>
        <w:rPr>
          <w:rFonts w:ascii="仿宋_GB2312" w:eastAsia="仿宋_GB2312" w:cs="黑体"/>
          <w:sz w:val="32"/>
          <w:szCs w:val="32"/>
        </w:rPr>
      </w:pPr>
      <w:r>
        <w:rPr>
          <w:rFonts w:hint="eastAsia" w:ascii="仿宋_GB2312" w:eastAsia="仿宋_GB2312" w:cs="黑体"/>
          <w:sz w:val="32"/>
          <w:szCs w:val="32"/>
        </w:rPr>
        <w:t>点击“打开导出面板”，选择不同列导出数据，如图所示。</w:t>
      </w:r>
    </w:p>
    <w:p>
      <w:pPr>
        <w:spacing w:line="240" w:lineRule="auto"/>
        <w:ind w:firstLine="420"/>
        <w:jc w:val="center"/>
      </w:pPr>
      <w:r>
        <w:drawing>
          <wp:inline distT="0" distB="0" distL="114300" distR="114300">
            <wp:extent cx="5274310" cy="2585085"/>
            <wp:effectExtent l="0" t="0" r="2540" b="5715"/>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41"/>
                    <a:stretch>
                      <a:fillRect/>
                    </a:stretch>
                  </pic:blipFill>
                  <pic:spPr>
                    <a:xfrm>
                      <a:off x="0" y="0"/>
                      <a:ext cx="5274310" cy="2585085"/>
                    </a:xfrm>
                    <a:prstGeom prst="rect">
                      <a:avLst/>
                    </a:prstGeom>
                    <a:noFill/>
                    <a:ln>
                      <a:noFill/>
                    </a:ln>
                  </pic:spPr>
                </pic:pic>
              </a:graphicData>
            </a:graphic>
          </wp:inline>
        </w:drawing>
      </w:r>
    </w:p>
    <w:p>
      <w:pPr>
        <w:spacing w:line="240" w:lineRule="auto"/>
        <w:jc w:val="center"/>
        <w:rPr>
          <w:rFonts w:eastAsia="楷体"/>
        </w:rPr>
      </w:pPr>
      <w:r>
        <w:rPr>
          <w:rFonts w:hint="eastAsia" w:ascii="楷体" w:hAnsi="楷体" w:eastAsia="楷体"/>
          <w:spacing w:val="4"/>
          <w:sz w:val="28"/>
        </w:rPr>
        <w:t>图32</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（五）</w:t>
      </w:r>
      <w:r>
        <w:rPr>
          <w:rFonts w:ascii="仿宋_GB2312" w:eastAsia="仿宋_GB2312" w:cs="黑体"/>
          <w:sz w:val="32"/>
          <w:szCs w:val="32"/>
        </w:rPr>
        <w:t>修改数据目录</w:t>
      </w:r>
    </w:p>
    <w:p>
      <w:pPr>
        <w:spacing w:line="540" w:lineRule="exact"/>
        <w:ind w:firstLine="640" w:firstLineChars="200"/>
        <w:rPr>
          <w:rFonts w:ascii="楷体" w:hAnsi="楷体" w:eastAsia="楷体"/>
          <w:spacing w:val="4"/>
          <w:sz w:val="28"/>
        </w:rPr>
      </w:pPr>
      <w:r>
        <w:rPr>
          <w:rFonts w:hint="eastAsia" w:ascii="仿宋_GB2312" w:eastAsia="仿宋_GB2312" w:cs="黑体"/>
          <w:sz w:val="32"/>
          <w:szCs w:val="32"/>
        </w:rPr>
        <w:t>1）选择</w:t>
      </w:r>
      <w:r>
        <w:rPr>
          <w:rFonts w:ascii="仿宋_GB2312" w:eastAsia="仿宋_GB2312" w:cs="黑体"/>
          <w:sz w:val="32"/>
          <w:szCs w:val="32"/>
        </w:rPr>
        <w:t>要</w:t>
      </w:r>
      <w:r>
        <w:rPr>
          <w:rFonts w:hint="eastAsia" w:ascii="仿宋_GB2312" w:eastAsia="仿宋_GB2312" w:cs="黑体"/>
          <w:sz w:val="32"/>
          <w:szCs w:val="32"/>
        </w:rPr>
        <w:t>修改的数据目录右侧的“操作</w:t>
      </w:r>
      <w:r>
        <w:rPr>
          <w:rFonts w:hint="eastAsia" w:ascii="仿宋_GB2312" w:eastAsia="仿宋_GB2312" w:cs="黑体"/>
          <w:sz w:val="32"/>
          <w:szCs w:val="32"/>
        </w:rPr>
        <w:drawing>
          <wp:inline distT="0" distB="0" distL="114300" distR="114300">
            <wp:extent cx="220980" cy="228600"/>
            <wp:effectExtent l="0" t="0" r="7620" b="0"/>
            <wp:docPr id="4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8"/>
                    <pic:cNvPicPr>
                      <a:picLocks noChangeAspect="1"/>
                    </pic:cNvPicPr>
                  </pic:nvPicPr>
                  <pic:blipFill>
                    <a:blip r:embed="rId21"/>
                    <a:stretch>
                      <a:fillRect/>
                    </a:stretch>
                  </pic:blipFill>
                  <pic:spPr>
                    <a:xfrm>
                      <a:off x="0" y="0"/>
                      <a:ext cx="220980" cy="228600"/>
                    </a:xfrm>
                    <a:prstGeom prst="rect">
                      <a:avLst/>
                    </a:prstGeom>
                    <a:noFill/>
                    <a:ln>
                      <a:noFill/>
                    </a:ln>
                  </pic:spPr>
                </pic:pic>
              </a:graphicData>
            </a:graphic>
          </wp:inline>
        </w:drawing>
      </w:r>
      <w:r>
        <w:rPr>
          <w:rFonts w:hint="eastAsia" w:ascii="仿宋_GB2312" w:eastAsia="仿宋_GB2312" w:cs="黑体"/>
          <w:sz w:val="32"/>
          <w:szCs w:val="32"/>
        </w:rPr>
        <w:t>”按键，</w:t>
      </w:r>
    </w:p>
    <w:p>
      <w:pPr>
        <w:spacing w:line="240" w:lineRule="auto"/>
        <w:ind w:firstLine="420"/>
        <w:jc w:val="center"/>
        <w:rPr>
          <w:rFonts w:ascii="楷体" w:hAnsi="楷体" w:eastAsia="楷体"/>
          <w:spacing w:val="4"/>
          <w:sz w:val="28"/>
        </w:rPr>
      </w:pPr>
      <w:r>
        <w:drawing>
          <wp:inline distT="0" distB="0" distL="114300" distR="114300">
            <wp:extent cx="5258435" cy="2556510"/>
            <wp:effectExtent l="0" t="0" r="18415" b="15240"/>
            <wp:docPr id="120"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73"/>
                    <pic:cNvPicPr>
                      <a:picLocks noChangeAspect="1"/>
                    </pic:cNvPicPr>
                  </pic:nvPicPr>
                  <pic:blipFill>
                    <a:blip r:embed="rId42"/>
                    <a:stretch>
                      <a:fillRect/>
                    </a:stretch>
                  </pic:blipFill>
                  <pic:spPr>
                    <a:xfrm>
                      <a:off x="0" y="0"/>
                      <a:ext cx="5258435" cy="2556510"/>
                    </a:xfrm>
                    <a:prstGeom prst="rect">
                      <a:avLst/>
                    </a:prstGeom>
                    <a:noFill/>
                    <a:ln>
                      <a:noFill/>
                    </a:ln>
                  </pic:spPr>
                </pic:pic>
              </a:graphicData>
            </a:graphic>
          </wp:inline>
        </w:drawing>
      </w:r>
      <w:r>
        <w:rPr>
          <w:rFonts w:hint="eastAsia" w:ascii="楷体" w:hAnsi="楷体" w:eastAsia="楷体"/>
          <w:spacing w:val="4"/>
          <w:sz w:val="28"/>
        </w:rPr>
        <w:t>图33</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点击“编辑”，进入编辑界面，进行数据目录修改，如图所示。</w:t>
      </w:r>
    </w:p>
    <w:p>
      <w:pPr>
        <w:spacing w:line="240" w:lineRule="auto"/>
        <w:ind w:firstLine="420"/>
        <w:jc w:val="center"/>
      </w:pPr>
      <w:r>
        <w:drawing>
          <wp:inline distT="0" distB="0" distL="114300" distR="114300">
            <wp:extent cx="5274310" cy="2581910"/>
            <wp:effectExtent l="0" t="0" r="2540" b="8890"/>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43"/>
                    <a:stretch>
                      <a:fillRect/>
                    </a:stretch>
                  </pic:blipFill>
                  <pic:spPr>
                    <a:xfrm>
                      <a:off x="0" y="0"/>
                      <a:ext cx="5274310" cy="2581910"/>
                    </a:xfrm>
                    <a:prstGeom prst="rect">
                      <a:avLst/>
                    </a:prstGeom>
                    <a:noFill/>
                    <a:ln>
                      <a:noFill/>
                    </a:ln>
                  </pic:spPr>
                </pic:pic>
              </a:graphicData>
            </a:graphic>
          </wp:inline>
        </w:drawing>
      </w:r>
    </w:p>
    <w:p>
      <w:pPr>
        <w:spacing w:line="240" w:lineRule="auto"/>
        <w:jc w:val="center"/>
      </w:pPr>
      <w:r>
        <w:rPr>
          <w:rFonts w:hint="eastAsia" w:ascii="楷体" w:hAnsi="楷体" w:eastAsia="楷体"/>
          <w:spacing w:val="4"/>
          <w:sz w:val="28"/>
        </w:rPr>
        <w:t>图34</w:t>
      </w:r>
    </w:p>
    <w:p>
      <w:pPr>
        <w:spacing w:line="540" w:lineRule="exact"/>
        <w:ind w:firstLine="640" w:firstLineChars="200"/>
        <w:rPr>
          <w:rFonts w:ascii="楷体" w:hAnsi="楷体" w:eastAsia="楷体"/>
          <w:spacing w:val="4"/>
          <w:sz w:val="28"/>
        </w:rPr>
      </w:pPr>
      <w:r>
        <w:rPr>
          <w:rFonts w:hint="eastAsia" w:ascii="仿宋_GB2312" w:eastAsia="仿宋_GB2312" w:cs="黑体"/>
          <w:sz w:val="32"/>
          <w:szCs w:val="32"/>
        </w:rPr>
        <w:t>2）接口：选择</w:t>
      </w:r>
      <w:r>
        <w:rPr>
          <w:rFonts w:ascii="仿宋_GB2312" w:eastAsia="仿宋_GB2312" w:cs="黑体"/>
          <w:sz w:val="32"/>
          <w:szCs w:val="32"/>
        </w:rPr>
        <w:t>要</w:t>
      </w:r>
      <w:r>
        <w:rPr>
          <w:rFonts w:hint="eastAsia" w:ascii="仿宋_GB2312" w:eastAsia="仿宋_GB2312" w:cs="黑体"/>
          <w:sz w:val="32"/>
          <w:szCs w:val="32"/>
        </w:rPr>
        <w:t>修改的数据目录右侧的“操作</w:t>
      </w:r>
      <w:r>
        <w:rPr>
          <w:rFonts w:hint="eastAsia" w:ascii="仿宋_GB2312" w:eastAsia="仿宋_GB2312" w:cs="黑体"/>
          <w:sz w:val="32"/>
          <w:szCs w:val="32"/>
        </w:rPr>
        <w:drawing>
          <wp:inline distT="0" distB="0" distL="114300" distR="114300">
            <wp:extent cx="220980" cy="228600"/>
            <wp:effectExtent l="0" t="0" r="7620" b="0"/>
            <wp:docPr id="45"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3"/>
                    <pic:cNvPicPr>
                      <a:picLocks noChangeAspect="1"/>
                    </pic:cNvPicPr>
                  </pic:nvPicPr>
                  <pic:blipFill>
                    <a:blip r:embed="rId21"/>
                    <a:stretch>
                      <a:fillRect/>
                    </a:stretch>
                  </pic:blipFill>
                  <pic:spPr>
                    <a:xfrm>
                      <a:off x="0" y="0"/>
                      <a:ext cx="220980" cy="228600"/>
                    </a:xfrm>
                    <a:prstGeom prst="rect">
                      <a:avLst/>
                    </a:prstGeom>
                    <a:noFill/>
                    <a:ln>
                      <a:noFill/>
                    </a:ln>
                  </pic:spPr>
                </pic:pic>
              </a:graphicData>
            </a:graphic>
          </wp:inline>
        </w:drawing>
      </w:r>
      <w:r>
        <w:rPr>
          <w:rFonts w:hint="eastAsia" w:ascii="仿宋_GB2312" w:eastAsia="仿宋_GB2312" w:cs="黑体"/>
          <w:sz w:val="32"/>
          <w:szCs w:val="32"/>
        </w:rPr>
        <w:t>”按键，在弹出的</w:t>
      </w:r>
      <w:r>
        <w:rPr>
          <w:rFonts w:ascii="仿宋_GB2312" w:eastAsia="仿宋_GB2312" w:cs="黑体"/>
          <w:sz w:val="32"/>
          <w:szCs w:val="32"/>
        </w:rPr>
        <w:t>窗口中选择</w:t>
      </w:r>
      <w:r>
        <w:rPr>
          <w:rFonts w:hint="eastAsia" w:ascii="仿宋_GB2312" w:eastAsia="仿宋_GB2312" w:cs="黑体"/>
          <w:sz w:val="32"/>
          <w:szCs w:val="32"/>
        </w:rPr>
        <w:t>接口，如图34，进行新增接口和删除接口，如图所示。</w:t>
      </w:r>
    </w:p>
    <w:p>
      <w:pPr>
        <w:spacing w:line="240" w:lineRule="auto"/>
        <w:ind w:firstLine="420"/>
      </w:pPr>
      <w:r>
        <w:drawing>
          <wp:inline distT="0" distB="0" distL="114300" distR="114300">
            <wp:extent cx="5258435" cy="2575560"/>
            <wp:effectExtent l="0" t="0" r="18415" b="15240"/>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44"/>
                    <a:stretch>
                      <a:fillRect/>
                    </a:stretch>
                  </pic:blipFill>
                  <pic:spPr>
                    <a:xfrm>
                      <a:off x="0" y="0"/>
                      <a:ext cx="5258435" cy="2575560"/>
                    </a:xfrm>
                    <a:prstGeom prst="rect">
                      <a:avLst/>
                    </a:prstGeom>
                    <a:noFill/>
                    <a:ln>
                      <a:noFill/>
                    </a:ln>
                  </pic:spPr>
                </pic:pic>
              </a:graphicData>
            </a:graphic>
          </wp:inline>
        </w:drawing>
      </w:r>
    </w:p>
    <w:p>
      <w:pPr>
        <w:spacing w:line="240" w:lineRule="auto"/>
        <w:jc w:val="center"/>
      </w:pPr>
      <w:r>
        <w:rPr>
          <w:rFonts w:hint="eastAsia" w:ascii="楷体" w:hAnsi="楷体" w:eastAsia="楷体"/>
          <w:spacing w:val="4"/>
          <w:sz w:val="28"/>
        </w:rPr>
        <w:t>图35</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锁链前，</w:t>
      </w:r>
      <w:r>
        <w:rPr>
          <w:rFonts w:ascii="仿宋_GB2312" w:eastAsia="仿宋_GB2312" w:cs="黑体"/>
          <w:sz w:val="32"/>
          <w:szCs w:val="32"/>
        </w:rPr>
        <w:t>修改完成后</w:t>
      </w:r>
      <w:r>
        <w:rPr>
          <w:rFonts w:hint="eastAsia" w:ascii="仿宋_GB2312" w:eastAsia="仿宋_GB2312" w:cs="黑体"/>
          <w:sz w:val="32"/>
          <w:szCs w:val="32"/>
        </w:rPr>
        <w:t>选择“保存”，</w:t>
      </w:r>
      <w:r>
        <w:rPr>
          <w:rFonts w:ascii="仿宋_GB2312" w:eastAsia="仿宋_GB2312" w:cs="黑体"/>
          <w:sz w:val="32"/>
          <w:szCs w:val="32"/>
        </w:rPr>
        <w:t>完成</w:t>
      </w:r>
      <w:r>
        <w:rPr>
          <w:rFonts w:hint="eastAsia" w:ascii="仿宋_GB2312" w:eastAsia="仿宋_GB2312" w:cs="黑体"/>
          <w:sz w:val="32"/>
          <w:szCs w:val="32"/>
        </w:rPr>
        <w:t>数据目录修改；锁链后，修改完成</w:t>
      </w:r>
      <w:r>
        <w:rPr>
          <w:rFonts w:ascii="仿宋_GB2312" w:eastAsia="仿宋_GB2312" w:cs="黑体"/>
          <w:sz w:val="32"/>
          <w:szCs w:val="32"/>
        </w:rPr>
        <w:t>后选择</w:t>
      </w:r>
      <w:r>
        <w:rPr>
          <w:rFonts w:hint="eastAsia" w:ascii="仿宋_GB2312" w:eastAsia="仿宋_GB2312" w:cs="黑体"/>
          <w:sz w:val="32"/>
          <w:szCs w:val="32"/>
        </w:rPr>
        <w:t>“提交审核”，</w:t>
      </w:r>
      <w:r>
        <w:rPr>
          <w:rFonts w:ascii="仿宋_GB2312" w:eastAsia="仿宋_GB2312" w:cs="黑体"/>
          <w:sz w:val="32"/>
          <w:szCs w:val="32"/>
        </w:rPr>
        <w:t>审核通过后完成</w:t>
      </w:r>
      <w:r>
        <w:rPr>
          <w:rFonts w:hint="eastAsia" w:ascii="仿宋_GB2312" w:eastAsia="仿宋_GB2312" w:cs="黑体"/>
          <w:sz w:val="32"/>
          <w:szCs w:val="32"/>
        </w:rPr>
        <w:t>数据目录修改。</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注</w:t>
      </w:r>
      <w:r>
        <w:rPr>
          <w:rFonts w:ascii="仿宋_GB2312" w:eastAsia="仿宋_GB2312" w:cs="黑体"/>
          <w:sz w:val="32"/>
          <w:szCs w:val="32"/>
        </w:rPr>
        <w:t>：</w:t>
      </w:r>
      <w:r>
        <w:rPr>
          <w:rFonts w:hint="eastAsia" w:ascii="仿宋_GB2312" w:eastAsia="仿宋_GB2312" w:cs="黑体"/>
          <w:sz w:val="32"/>
          <w:szCs w:val="32"/>
        </w:rPr>
        <w:t>当数据目录中“对应职责目录”列显示为红灯时，表示该数据目录未</w:t>
      </w:r>
      <w:r>
        <w:rPr>
          <w:rFonts w:ascii="仿宋_GB2312" w:eastAsia="仿宋_GB2312" w:cs="黑体"/>
          <w:sz w:val="32"/>
          <w:szCs w:val="32"/>
        </w:rPr>
        <w:t>对应到相关处室的相关职责目录下</w:t>
      </w:r>
      <w:r>
        <w:rPr>
          <w:rFonts w:hint="eastAsia" w:ascii="仿宋_GB2312" w:eastAsia="仿宋_GB2312" w:cs="黑体"/>
          <w:sz w:val="32"/>
          <w:szCs w:val="32"/>
        </w:rPr>
        <w:t>，仍需通过如上“修改数据目录”流程，</w:t>
      </w:r>
      <w:r>
        <w:rPr>
          <w:rFonts w:ascii="仿宋_GB2312" w:eastAsia="仿宋_GB2312" w:cs="黑体"/>
          <w:sz w:val="32"/>
          <w:szCs w:val="32"/>
        </w:rPr>
        <w:t>将数据目录与职责目录</w:t>
      </w:r>
      <w:r>
        <w:rPr>
          <w:rFonts w:hint="eastAsia" w:ascii="仿宋_GB2312" w:eastAsia="仿宋_GB2312" w:cs="黑体"/>
          <w:sz w:val="32"/>
          <w:szCs w:val="32"/>
        </w:rPr>
        <w:t>进行对应。</w:t>
      </w:r>
    </w:p>
    <w:p>
      <w:pPr>
        <w:spacing w:line="540" w:lineRule="exact"/>
        <w:ind w:firstLine="640" w:firstLineChars="200"/>
        <w:rPr>
          <w:rFonts w:ascii="仿宋_GB2312" w:eastAsia="仿宋_GB2312" w:cs="黑体"/>
          <w:sz w:val="32"/>
          <w:szCs w:val="32"/>
        </w:rPr>
      </w:pPr>
      <w:r>
        <w:rPr>
          <w:rFonts w:ascii="仿宋_GB2312" w:eastAsia="仿宋_GB2312" w:cs="黑体"/>
          <w:sz w:val="32"/>
          <w:szCs w:val="32"/>
        </w:rPr>
        <w:t>（</w:t>
      </w:r>
      <w:r>
        <w:rPr>
          <w:rFonts w:hint="eastAsia" w:ascii="仿宋_GB2312" w:eastAsia="仿宋_GB2312" w:cs="黑体"/>
          <w:sz w:val="32"/>
          <w:szCs w:val="32"/>
        </w:rPr>
        <w:t>六</w:t>
      </w:r>
      <w:r>
        <w:rPr>
          <w:rFonts w:ascii="仿宋_GB2312" w:eastAsia="仿宋_GB2312" w:cs="黑体"/>
          <w:sz w:val="32"/>
          <w:szCs w:val="32"/>
        </w:rPr>
        <w:t>）</w:t>
      </w:r>
      <w:r>
        <w:rPr>
          <w:rFonts w:hint="eastAsia" w:ascii="仿宋_GB2312" w:eastAsia="仿宋_GB2312" w:cs="黑体"/>
          <w:sz w:val="32"/>
          <w:szCs w:val="32"/>
        </w:rPr>
        <w:t>数据</w:t>
      </w:r>
      <w:r>
        <w:rPr>
          <w:rFonts w:ascii="仿宋_GB2312" w:eastAsia="仿宋_GB2312" w:cs="黑体"/>
          <w:sz w:val="32"/>
          <w:szCs w:val="32"/>
        </w:rPr>
        <w:t>目录</w:t>
      </w:r>
      <w:r>
        <w:rPr>
          <w:rFonts w:hint="eastAsia" w:ascii="仿宋_GB2312" w:eastAsia="仿宋_GB2312" w:cs="黑体"/>
          <w:sz w:val="32"/>
          <w:szCs w:val="32"/>
        </w:rPr>
        <w:t>审核状态</w:t>
      </w:r>
    </w:p>
    <w:p>
      <w:pPr>
        <w:spacing w:line="540" w:lineRule="exact"/>
        <w:ind w:firstLine="640" w:firstLineChars="200"/>
        <w:rPr>
          <w:rFonts w:ascii="仿宋_GB2312" w:eastAsia="仿宋_GB2312" w:cs="黑体"/>
          <w:b/>
          <w:sz w:val="32"/>
          <w:szCs w:val="36"/>
        </w:rPr>
      </w:pPr>
      <w:r>
        <w:rPr>
          <w:rFonts w:hint="eastAsia" w:ascii="仿宋_GB2312" w:eastAsia="仿宋_GB2312" w:cs="黑体"/>
          <w:sz w:val="32"/>
          <w:szCs w:val="32"/>
        </w:rPr>
        <w:t>数据目录提交后</w:t>
      </w:r>
      <w:r>
        <w:rPr>
          <w:rFonts w:ascii="仿宋_GB2312" w:eastAsia="仿宋_GB2312" w:cs="黑体"/>
          <w:sz w:val="32"/>
          <w:szCs w:val="32"/>
        </w:rPr>
        <w:t>，</w:t>
      </w:r>
      <w:r>
        <w:rPr>
          <w:rFonts w:hint="eastAsia" w:ascii="仿宋_GB2312" w:eastAsia="仿宋_GB2312" w:cs="黑体"/>
          <w:sz w:val="32"/>
          <w:szCs w:val="32"/>
        </w:rPr>
        <w:t>需</w:t>
      </w:r>
      <w:r>
        <w:rPr>
          <w:rFonts w:ascii="仿宋_GB2312" w:eastAsia="仿宋_GB2312" w:cs="黑体"/>
          <w:sz w:val="32"/>
          <w:szCs w:val="32"/>
        </w:rPr>
        <w:t>经过核心工作组审核</w:t>
      </w:r>
      <w:r>
        <w:rPr>
          <w:rFonts w:hint="eastAsia" w:ascii="仿宋_GB2312" w:eastAsia="仿宋_GB2312" w:cs="黑体"/>
          <w:sz w:val="32"/>
          <w:szCs w:val="32"/>
        </w:rPr>
        <w:t>。审核通过后，该数据目录的状态显示为“已发布”。</w:t>
      </w:r>
      <w:bookmarkStart w:id="93" w:name="_Toc12104"/>
      <w:bookmarkStart w:id="94" w:name="_Toc20122"/>
      <w:bookmarkStart w:id="95" w:name="_Toc11840970"/>
    </w:p>
    <w:p>
      <w:pPr>
        <w:pStyle w:val="4"/>
        <w:numPr>
          <w:ilvl w:val="0"/>
          <w:numId w:val="0"/>
        </w:numPr>
        <w:ind w:left="141" w:firstLine="643" w:firstLineChars="200"/>
      </w:pPr>
      <w:bookmarkStart w:id="96" w:name="_Toc13177"/>
      <w:r>
        <w:rPr>
          <w:rFonts w:hint="eastAsia"/>
        </w:rPr>
        <w:t>3</w:t>
      </w:r>
      <w:r>
        <w:t>.3.</w:t>
      </w:r>
      <w:r>
        <w:rPr>
          <w:rFonts w:hint="eastAsia"/>
          <w:lang w:val="en-US" w:eastAsia="zh-CN"/>
        </w:rPr>
        <w:t>4资源目录</w:t>
      </w:r>
      <w:r>
        <w:rPr>
          <w:rFonts w:hint="eastAsia"/>
        </w:rPr>
        <w:t>管理</w:t>
      </w:r>
      <w:bookmarkEnd w:id="93"/>
      <w:bookmarkEnd w:id="94"/>
      <w:bookmarkEnd w:id="95"/>
      <w:bookmarkEnd w:id="96"/>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包括</w:t>
      </w:r>
      <w:r>
        <w:rPr>
          <w:rFonts w:hint="eastAsia" w:ascii="仿宋_GB2312" w:eastAsia="仿宋_GB2312" w:cs="黑体"/>
          <w:sz w:val="32"/>
          <w:szCs w:val="32"/>
          <w:lang w:val="en-US" w:eastAsia="zh-CN"/>
        </w:rPr>
        <w:t>库表注册</w:t>
      </w:r>
      <w:r>
        <w:rPr>
          <w:rFonts w:hint="eastAsia" w:ascii="仿宋_GB2312" w:eastAsia="仿宋_GB2312" w:cs="黑体"/>
          <w:sz w:val="32"/>
          <w:szCs w:val="32"/>
        </w:rPr>
        <w:t>、</w:t>
      </w:r>
      <w:r>
        <w:rPr>
          <w:rFonts w:hint="eastAsia" w:ascii="仿宋_GB2312" w:eastAsia="仿宋_GB2312" w:cs="黑体"/>
          <w:sz w:val="32"/>
          <w:szCs w:val="32"/>
          <w:lang w:val="en-US" w:eastAsia="zh-CN"/>
        </w:rPr>
        <w:t>文件注册</w:t>
      </w:r>
      <w:r>
        <w:rPr>
          <w:rFonts w:hint="eastAsia" w:ascii="仿宋_GB2312" w:eastAsia="仿宋_GB2312" w:cs="黑体"/>
          <w:sz w:val="32"/>
          <w:szCs w:val="32"/>
        </w:rPr>
        <w:t>、</w:t>
      </w:r>
      <w:r>
        <w:rPr>
          <w:rFonts w:hint="eastAsia" w:ascii="仿宋_GB2312" w:eastAsia="仿宋_GB2312" w:cs="黑体"/>
          <w:sz w:val="32"/>
          <w:szCs w:val="32"/>
          <w:lang w:val="en-US" w:eastAsia="zh-CN"/>
        </w:rPr>
        <w:t>接口注册</w:t>
      </w:r>
      <w:r>
        <w:rPr>
          <w:rFonts w:hint="eastAsia" w:ascii="仿宋_GB2312" w:eastAsia="仿宋_GB2312" w:cs="黑体"/>
          <w:sz w:val="32"/>
          <w:szCs w:val="32"/>
        </w:rPr>
        <w:t>及</w:t>
      </w:r>
      <w:r>
        <w:rPr>
          <w:rFonts w:hint="eastAsia" w:ascii="仿宋_GB2312" w:eastAsia="仿宋_GB2312" w:cs="黑体"/>
          <w:sz w:val="32"/>
          <w:szCs w:val="32"/>
          <w:lang w:val="en-US" w:eastAsia="zh-CN"/>
        </w:rPr>
        <w:t>链表注册的新增和删除</w:t>
      </w:r>
      <w:r>
        <w:rPr>
          <w:rFonts w:hint="eastAsia" w:ascii="仿宋_GB2312" w:eastAsia="仿宋_GB2312" w:cs="黑体"/>
          <w:sz w:val="32"/>
          <w:szCs w:val="32"/>
        </w:rPr>
        <w:t>。如图所示。</w:t>
      </w:r>
    </w:p>
    <w:p>
      <w:pPr>
        <w:ind w:firstLine="420"/>
        <w:jc w:val="center"/>
      </w:pPr>
      <w:r>
        <w:drawing>
          <wp:inline distT="0" distB="0" distL="114300" distR="114300">
            <wp:extent cx="5268595" cy="2576830"/>
            <wp:effectExtent l="0" t="0" r="8255" b="13970"/>
            <wp:docPr id="12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74"/>
                    <pic:cNvPicPr>
                      <a:picLocks noChangeAspect="1"/>
                    </pic:cNvPicPr>
                  </pic:nvPicPr>
                  <pic:blipFill>
                    <a:blip r:embed="rId45"/>
                    <a:stretch>
                      <a:fillRect/>
                    </a:stretch>
                  </pic:blipFill>
                  <pic:spPr>
                    <a:xfrm>
                      <a:off x="0" y="0"/>
                      <a:ext cx="5268595" cy="2576830"/>
                    </a:xfrm>
                    <a:prstGeom prst="rect">
                      <a:avLst/>
                    </a:prstGeom>
                    <a:noFill/>
                    <a:ln>
                      <a:noFill/>
                    </a:ln>
                  </pic:spPr>
                </pic:pic>
              </a:graphicData>
            </a:graphic>
          </wp:inline>
        </w:drawing>
      </w:r>
    </w:p>
    <w:p>
      <w:pPr>
        <w:jc w:val="center"/>
        <w:rPr>
          <w:rFonts w:ascii="楷体" w:hAnsi="楷体" w:eastAsia="楷体"/>
          <w:spacing w:val="4"/>
          <w:sz w:val="28"/>
        </w:rPr>
      </w:pPr>
      <w:r>
        <w:rPr>
          <w:rFonts w:hint="eastAsia" w:ascii="楷体" w:hAnsi="楷体" w:eastAsia="楷体"/>
          <w:spacing w:val="4"/>
          <w:sz w:val="28"/>
        </w:rPr>
        <w:t>图36</w:t>
      </w:r>
    </w:p>
    <w:p>
      <w:pPr>
        <w:spacing w:line="540" w:lineRule="exact"/>
        <w:ind w:firstLine="640" w:firstLineChars="200"/>
        <w:rPr>
          <w:rFonts w:hint="default" w:ascii="仿宋_GB2312" w:eastAsia="仿宋_GB2312" w:cs="黑体"/>
          <w:sz w:val="32"/>
          <w:szCs w:val="32"/>
          <w:lang w:val="en-US" w:eastAsia="zh-CN"/>
        </w:rPr>
      </w:pPr>
      <w:r>
        <w:rPr>
          <w:rFonts w:ascii="仿宋_GB2312" w:eastAsia="仿宋_GB2312" w:cs="黑体"/>
          <w:sz w:val="32"/>
          <w:szCs w:val="32"/>
        </w:rPr>
        <w:t>（一）</w:t>
      </w:r>
      <w:r>
        <w:rPr>
          <w:rFonts w:hint="eastAsia" w:ascii="仿宋_GB2312" w:eastAsia="仿宋_GB2312" w:cs="黑体"/>
          <w:sz w:val="32"/>
          <w:szCs w:val="32"/>
          <w:lang w:val="en-US" w:eastAsia="zh-CN"/>
        </w:rPr>
        <w:t>注册的新增</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在</w:t>
      </w:r>
      <w:r>
        <w:rPr>
          <w:rFonts w:ascii="仿宋_GB2312" w:eastAsia="仿宋_GB2312" w:cs="黑体"/>
          <w:sz w:val="32"/>
          <w:szCs w:val="32"/>
        </w:rPr>
        <w:t>左侧</w:t>
      </w:r>
      <w:r>
        <w:rPr>
          <w:rFonts w:hint="eastAsia" w:ascii="仿宋_GB2312" w:eastAsia="仿宋_GB2312" w:cs="黑体"/>
          <w:sz w:val="32"/>
          <w:szCs w:val="32"/>
          <w:lang w:val="en-US" w:eastAsia="zh-CN"/>
        </w:rPr>
        <w:t>树</w:t>
      </w:r>
      <w:r>
        <w:rPr>
          <w:rFonts w:ascii="仿宋_GB2312" w:eastAsia="仿宋_GB2312" w:cs="黑体"/>
          <w:sz w:val="32"/>
          <w:szCs w:val="32"/>
        </w:rPr>
        <w:t>选中</w:t>
      </w:r>
      <w:r>
        <w:rPr>
          <w:rFonts w:hint="eastAsia" w:ascii="仿宋_GB2312" w:eastAsia="仿宋_GB2312" w:cs="黑体"/>
          <w:sz w:val="32"/>
          <w:szCs w:val="32"/>
          <w:lang w:val="en-US" w:eastAsia="zh-CN"/>
        </w:rPr>
        <w:t>部门处室</w:t>
      </w:r>
      <w:r>
        <w:rPr>
          <w:rFonts w:ascii="仿宋_GB2312" w:eastAsia="仿宋_GB2312" w:cs="黑体"/>
          <w:sz w:val="32"/>
          <w:szCs w:val="32"/>
        </w:rPr>
        <w:t>，</w:t>
      </w:r>
      <w:r>
        <w:rPr>
          <w:rFonts w:hint="eastAsia" w:ascii="仿宋_GB2312" w:eastAsia="仿宋_GB2312" w:cs="黑体"/>
          <w:sz w:val="32"/>
          <w:szCs w:val="32"/>
          <w:lang w:val="en-US" w:eastAsia="zh-CN"/>
        </w:rPr>
        <w:t>右侧出现对应的职责目录、数据目录，以及库表、文件、接口、链表的条数</w:t>
      </w:r>
      <w:r>
        <w:rPr>
          <w:rFonts w:hint="eastAsia" w:ascii="仿宋_GB2312" w:eastAsia="仿宋_GB2312" w:cs="黑体"/>
          <w:sz w:val="32"/>
          <w:szCs w:val="32"/>
        </w:rPr>
        <w:t>，选择“操作</w:t>
      </w:r>
      <w:r>
        <w:rPr>
          <w:rFonts w:hint="eastAsia" w:ascii="仿宋_GB2312" w:eastAsia="仿宋_GB2312" w:cs="黑体"/>
          <w:sz w:val="32"/>
          <w:szCs w:val="32"/>
        </w:rPr>
        <w:drawing>
          <wp:inline distT="0" distB="0" distL="114300" distR="114300">
            <wp:extent cx="220980" cy="228600"/>
            <wp:effectExtent l="0" t="0" r="7620" b="0"/>
            <wp:docPr id="4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8"/>
                    <pic:cNvPicPr>
                      <a:picLocks noChangeAspect="1"/>
                    </pic:cNvPicPr>
                  </pic:nvPicPr>
                  <pic:blipFill>
                    <a:blip r:embed="rId21"/>
                    <a:stretch>
                      <a:fillRect/>
                    </a:stretch>
                  </pic:blipFill>
                  <pic:spPr>
                    <a:xfrm>
                      <a:off x="0" y="0"/>
                      <a:ext cx="220980" cy="228600"/>
                    </a:xfrm>
                    <a:prstGeom prst="rect">
                      <a:avLst/>
                    </a:prstGeom>
                    <a:noFill/>
                    <a:ln>
                      <a:noFill/>
                    </a:ln>
                  </pic:spPr>
                </pic:pic>
              </a:graphicData>
            </a:graphic>
          </wp:inline>
        </w:drawing>
      </w:r>
      <w:r>
        <w:rPr>
          <w:rFonts w:hint="eastAsia" w:ascii="仿宋_GB2312" w:eastAsia="仿宋_GB2312" w:cs="黑体"/>
          <w:sz w:val="32"/>
          <w:szCs w:val="32"/>
        </w:rPr>
        <w:t>”按键，可以</w:t>
      </w:r>
      <w:r>
        <w:rPr>
          <w:rFonts w:hint="eastAsia" w:ascii="仿宋_GB2312" w:eastAsia="仿宋_GB2312" w:cs="黑体"/>
          <w:sz w:val="32"/>
          <w:szCs w:val="32"/>
          <w:lang w:val="en-US" w:eastAsia="zh-CN"/>
        </w:rPr>
        <w:t>查看所有的条数</w:t>
      </w:r>
      <w:r>
        <w:rPr>
          <w:rFonts w:hint="eastAsia" w:ascii="仿宋_GB2312" w:eastAsia="仿宋_GB2312" w:cs="黑体"/>
          <w:sz w:val="32"/>
          <w:szCs w:val="32"/>
        </w:rPr>
        <w:t>，</w:t>
      </w:r>
      <w:r>
        <w:rPr>
          <w:rFonts w:hint="eastAsia" w:ascii="仿宋_GB2312" w:eastAsia="仿宋_GB2312" w:cs="黑体"/>
          <w:sz w:val="32"/>
          <w:szCs w:val="32"/>
          <w:lang w:val="en-US" w:eastAsia="zh-CN"/>
        </w:rPr>
        <w:t>点击新增资源可以新增对应资源</w:t>
      </w:r>
      <w:r>
        <w:rPr>
          <w:rFonts w:hint="eastAsia" w:ascii="仿宋_GB2312" w:eastAsia="仿宋_GB2312" w:cs="黑体"/>
          <w:sz w:val="32"/>
          <w:szCs w:val="32"/>
        </w:rPr>
        <w:t>，如图</w:t>
      </w:r>
      <w:r>
        <w:rPr>
          <w:rFonts w:ascii="仿宋_GB2312" w:eastAsia="仿宋_GB2312" w:cs="黑体"/>
          <w:sz w:val="32"/>
          <w:szCs w:val="32"/>
        </w:rPr>
        <w:t>所示。</w:t>
      </w:r>
    </w:p>
    <w:p>
      <w:pPr>
        <w:ind w:firstLine="420"/>
        <w:jc w:val="center"/>
      </w:pPr>
      <w:r>
        <w:drawing>
          <wp:inline distT="0" distB="0" distL="114300" distR="114300">
            <wp:extent cx="5263515" cy="2576830"/>
            <wp:effectExtent l="0" t="0" r="13335" b="13970"/>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pic:cNvPicPr>
                      <a:picLocks noChangeAspect="1"/>
                    </pic:cNvPicPr>
                  </pic:nvPicPr>
                  <pic:blipFill>
                    <a:blip r:embed="rId46"/>
                    <a:stretch>
                      <a:fillRect/>
                    </a:stretch>
                  </pic:blipFill>
                  <pic:spPr>
                    <a:xfrm>
                      <a:off x="0" y="0"/>
                      <a:ext cx="5263515" cy="2576830"/>
                    </a:xfrm>
                    <a:prstGeom prst="rect">
                      <a:avLst/>
                    </a:prstGeom>
                    <a:noFill/>
                    <a:ln>
                      <a:noFill/>
                    </a:ln>
                  </pic:spPr>
                </pic:pic>
              </a:graphicData>
            </a:graphic>
          </wp:inline>
        </w:drawing>
      </w:r>
    </w:p>
    <w:p>
      <w:pPr>
        <w:ind w:firstLine="420"/>
        <w:jc w:val="center"/>
      </w:pPr>
      <w:r>
        <w:drawing>
          <wp:inline distT="0" distB="0" distL="114300" distR="114300">
            <wp:extent cx="5272405" cy="2312670"/>
            <wp:effectExtent l="0" t="0" r="4445" b="11430"/>
            <wp:docPr id="12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76"/>
                    <pic:cNvPicPr>
                      <a:picLocks noChangeAspect="1"/>
                    </pic:cNvPicPr>
                  </pic:nvPicPr>
                  <pic:blipFill>
                    <a:blip r:embed="rId47"/>
                    <a:stretch>
                      <a:fillRect/>
                    </a:stretch>
                  </pic:blipFill>
                  <pic:spPr>
                    <a:xfrm>
                      <a:off x="0" y="0"/>
                      <a:ext cx="5272405" cy="2312670"/>
                    </a:xfrm>
                    <a:prstGeom prst="rect">
                      <a:avLst/>
                    </a:prstGeom>
                    <a:noFill/>
                    <a:ln>
                      <a:noFill/>
                    </a:ln>
                  </pic:spPr>
                </pic:pic>
              </a:graphicData>
            </a:graphic>
          </wp:inline>
        </w:drawing>
      </w:r>
    </w:p>
    <w:p>
      <w:pPr>
        <w:jc w:val="center"/>
        <w:rPr>
          <w:rFonts w:ascii="楷体" w:hAnsi="楷体" w:eastAsia="楷体"/>
          <w:spacing w:val="4"/>
          <w:sz w:val="28"/>
        </w:rPr>
      </w:pPr>
      <w:r>
        <w:rPr>
          <w:rFonts w:hint="eastAsia" w:ascii="楷体" w:hAnsi="楷体" w:eastAsia="楷体"/>
          <w:spacing w:val="4"/>
          <w:sz w:val="28"/>
        </w:rPr>
        <w:t>图37/图38</w:t>
      </w:r>
    </w:p>
    <w:p>
      <w:pPr>
        <w:spacing w:line="540" w:lineRule="exact"/>
        <w:rPr>
          <w:rFonts w:hint="eastAsia" w:ascii="仿宋_GB2312" w:eastAsia="仿宋_GB2312" w:cs="黑体"/>
          <w:sz w:val="32"/>
          <w:szCs w:val="32"/>
          <w:lang w:val="en-US" w:eastAsia="zh-CN"/>
        </w:rPr>
      </w:pPr>
      <w:bookmarkStart w:id="97" w:name="_Toc31397"/>
      <w:bookmarkStart w:id="98" w:name="_Toc25128"/>
      <w:bookmarkStart w:id="99" w:name="_Toc11840971"/>
      <w:bookmarkStart w:id="100" w:name="_Toc19390"/>
      <w:r>
        <w:rPr>
          <w:rFonts w:hint="eastAsia" w:ascii="仿宋_GB2312" w:eastAsia="仿宋_GB2312" w:cs="黑体"/>
          <w:sz w:val="32"/>
          <w:szCs w:val="32"/>
          <w:lang w:val="en-US" w:eastAsia="zh-CN"/>
        </w:rPr>
        <w:t>注册新增的保存功能目前未开放，暂时无法保存。</w:t>
      </w:r>
    </w:p>
    <w:p>
      <w:pPr>
        <w:spacing w:line="540" w:lineRule="exact"/>
        <w:rPr>
          <w:rFonts w:hint="eastAsia" w:ascii="仿宋_GB2312" w:eastAsia="仿宋_GB2312" w:cs="黑体"/>
          <w:sz w:val="32"/>
          <w:szCs w:val="32"/>
          <w:lang w:val="en-US" w:eastAsia="zh-CN"/>
        </w:rPr>
      </w:pPr>
    </w:p>
    <w:p>
      <w:pPr>
        <w:pStyle w:val="4"/>
        <w:numPr>
          <w:ilvl w:val="0"/>
          <w:numId w:val="0"/>
        </w:numPr>
        <w:ind w:left="141" w:firstLine="643" w:firstLineChars="200"/>
        <w:rPr>
          <w:rFonts w:hint="eastAsia"/>
          <w:lang w:val="en-US" w:eastAsia="zh-CN"/>
        </w:rPr>
      </w:pPr>
      <w:r>
        <w:rPr>
          <w:rFonts w:hint="eastAsia"/>
          <w:lang w:val="en-US" w:eastAsia="zh-CN"/>
        </w:rPr>
        <w:t>3.3.5信息系统管理</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包括新增信息系统、删除信息系统、导出信息系统及修改信息系统。如图所示。</w:t>
      </w:r>
    </w:p>
    <w:p>
      <w:pPr>
        <w:ind w:firstLine="420"/>
        <w:jc w:val="center"/>
      </w:pPr>
      <w:r>
        <w:drawing>
          <wp:inline distT="0" distB="0" distL="114300" distR="114300">
            <wp:extent cx="5268595" cy="2581910"/>
            <wp:effectExtent l="0" t="0" r="8255" b="8890"/>
            <wp:docPr id="125"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77"/>
                    <pic:cNvPicPr>
                      <a:picLocks noChangeAspect="1"/>
                    </pic:cNvPicPr>
                  </pic:nvPicPr>
                  <pic:blipFill>
                    <a:blip r:embed="rId48"/>
                    <a:stretch>
                      <a:fillRect/>
                    </a:stretch>
                  </pic:blipFill>
                  <pic:spPr>
                    <a:xfrm>
                      <a:off x="0" y="0"/>
                      <a:ext cx="5268595" cy="2581910"/>
                    </a:xfrm>
                    <a:prstGeom prst="rect">
                      <a:avLst/>
                    </a:prstGeom>
                    <a:noFill/>
                    <a:ln>
                      <a:noFill/>
                    </a:ln>
                  </pic:spPr>
                </pic:pic>
              </a:graphicData>
            </a:graphic>
          </wp:inline>
        </w:drawing>
      </w:r>
    </w:p>
    <w:p>
      <w:pPr>
        <w:jc w:val="center"/>
        <w:rPr>
          <w:rFonts w:hint="eastAsia" w:ascii="楷体" w:hAnsi="楷体" w:eastAsia="楷体"/>
          <w:spacing w:val="4"/>
          <w:sz w:val="28"/>
          <w:lang w:eastAsia="zh-CN"/>
        </w:rPr>
      </w:pPr>
      <w:r>
        <w:rPr>
          <w:rFonts w:hint="eastAsia" w:ascii="楷体" w:hAnsi="楷体" w:eastAsia="楷体"/>
          <w:spacing w:val="4"/>
          <w:sz w:val="28"/>
        </w:rPr>
        <w:t>图3</w:t>
      </w:r>
      <w:r>
        <w:rPr>
          <w:rFonts w:hint="eastAsia" w:ascii="楷体" w:hAnsi="楷体" w:eastAsia="楷体"/>
          <w:spacing w:val="4"/>
          <w:sz w:val="28"/>
          <w:lang w:val="en-US" w:eastAsia="zh-CN"/>
        </w:rPr>
        <w:t>9</w:t>
      </w:r>
    </w:p>
    <w:p>
      <w:pPr>
        <w:spacing w:line="540" w:lineRule="exact"/>
        <w:ind w:firstLine="640" w:firstLineChars="200"/>
        <w:rPr>
          <w:rFonts w:ascii="仿宋_GB2312" w:eastAsia="仿宋_GB2312" w:cs="黑体"/>
          <w:sz w:val="32"/>
          <w:szCs w:val="32"/>
        </w:rPr>
      </w:pPr>
      <w:r>
        <w:rPr>
          <w:rFonts w:ascii="仿宋_GB2312" w:eastAsia="仿宋_GB2312" w:cs="黑体"/>
          <w:sz w:val="32"/>
          <w:szCs w:val="32"/>
        </w:rPr>
        <w:t>（一）新增信息系统</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在</w:t>
      </w:r>
      <w:r>
        <w:rPr>
          <w:rFonts w:ascii="仿宋_GB2312" w:eastAsia="仿宋_GB2312" w:cs="黑体"/>
          <w:sz w:val="32"/>
          <w:szCs w:val="32"/>
        </w:rPr>
        <w:t>左侧选中</w:t>
      </w:r>
      <w:r>
        <w:rPr>
          <w:rFonts w:hint="eastAsia" w:ascii="仿宋_GB2312" w:eastAsia="仿宋_GB2312" w:cs="黑体"/>
          <w:sz w:val="32"/>
          <w:szCs w:val="32"/>
        </w:rPr>
        <w:t>要</w:t>
      </w:r>
      <w:r>
        <w:rPr>
          <w:rFonts w:ascii="仿宋_GB2312" w:eastAsia="仿宋_GB2312" w:cs="黑体"/>
          <w:sz w:val="32"/>
          <w:szCs w:val="32"/>
        </w:rPr>
        <w:t>新增</w:t>
      </w:r>
      <w:r>
        <w:rPr>
          <w:rFonts w:hint="eastAsia" w:ascii="仿宋_GB2312" w:eastAsia="仿宋_GB2312" w:cs="黑体"/>
          <w:sz w:val="32"/>
          <w:szCs w:val="32"/>
        </w:rPr>
        <w:t>信息系统</w:t>
      </w:r>
      <w:r>
        <w:rPr>
          <w:rFonts w:ascii="仿宋_GB2312" w:eastAsia="仿宋_GB2312" w:cs="黑体"/>
          <w:sz w:val="32"/>
          <w:szCs w:val="32"/>
        </w:rPr>
        <w:t>的处室，选择</w:t>
      </w:r>
      <w:r>
        <w:rPr>
          <w:rFonts w:hint="eastAsia" w:ascii="仿宋_GB2312" w:eastAsia="仿宋_GB2312" w:cs="黑体"/>
          <w:sz w:val="32"/>
          <w:szCs w:val="32"/>
        </w:rPr>
        <w:t>“新增信息系统”，在</w:t>
      </w:r>
      <w:r>
        <w:rPr>
          <w:rFonts w:ascii="仿宋_GB2312" w:eastAsia="仿宋_GB2312" w:cs="黑体"/>
          <w:sz w:val="32"/>
          <w:szCs w:val="32"/>
        </w:rPr>
        <w:t>弹出的窗口中</w:t>
      </w:r>
      <w:r>
        <w:rPr>
          <w:rFonts w:hint="eastAsia" w:ascii="仿宋_GB2312" w:eastAsia="仿宋_GB2312" w:cs="黑体"/>
          <w:sz w:val="32"/>
          <w:szCs w:val="32"/>
        </w:rPr>
        <w:t>填写“信息</w:t>
      </w:r>
      <w:r>
        <w:rPr>
          <w:rFonts w:ascii="仿宋_GB2312" w:eastAsia="仿宋_GB2312" w:cs="黑体"/>
          <w:sz w:val="32"/>
          <w:szCs w:val="32"/>
        </w:rPr>
        <w:t>系统</w:t>
      </w:r>
      <w:r>
        <w:rPr>
          <w:rFonts w:hint="eastAsia" w:ascii="仿宋_GB2312" w:eastAsia="仿宋_GB2312" w:cs="黑体"/>
          <w:sz w:val="32"/>
          <w:szCs w:val="32"/>
        </w:rPr>
        <w:t>基本信息”。填写</w:t>
      </w:r>
      <w:r>
        <w:rPr>
          <w:rFonts w:ascii="仿宋_GB2312" w:eastAsia="仿宋_GB2312" w:cs="黑体"/>
          <w:sz w:val="32"/>
          <w:szCs w:val="32"/>
        </w:rPr>
        <w:t>完成后</w:t>
      </w:r>
      <w:r>
        <w:rPr>
          <w:rFonts w:hint="eastAsia" w:ascii="仿宋_GB2312" w:eastAsia="仿宋_GB2312" w:cs="黑体"/>
          <w:sz w:val="32"/>
          <w:szCs w:val="32"/>
        </w:rPr>
        <w:t>选择“保存”，完成信息系统已发布，选择已发布的信息系统右侧的“操作</w:t>
      </w:r>
      <w:r>
        <w:rPr>
          <w:rFonts w:hint="eastAsia" w:ascii="仿宋_GB2312" w:eastAsia="仿宋_GB2312" w:cs="黑体"/>
          <w:sz w:val="32"/>
          <w:szCs w:val="32"/>
        </w:rPr>
        <w:drawing>
          <wp:inline distT="0" distB="0" distL="114300" distR="114300">
            <wp:extent cx="220980" cy="228600"/>
            <wp:effectExtent l="0" t="0" r="7620" b="0"/>
            <wp:docPr id="119"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08"/>
                    <pic:cNvPicPr>
                      <a:picLocks noChangeAspect="1"/>
                    </pic:cNvPicPr>
                  </pic:nvPicPr>
                  <pic:blipFill>
                    <a:blip r:embed="rId21"/>
                    <a:stretch>
                      <a:fillRect/>
                    </a:stretch>
                  </pic:blipFill>
                  <pic:spPr>
                    <a:xfrm>
                      <a:off x="0" y="0"/>
                      <a:ext cx="220980" cy="228600"/>
                    </a:xfrm>
                    <a:prstGeom prst="rect">
                      <a:avLst/>
                    </a:prstGeom>
                    <a:noFill/>
                    <a:ln>
                      <a:noFill/>
                    </a:ln>
                  </pic:spPr>
                </pic:pic>
              </a:graphicData>
            </a:graphic>
          </wp:inline>
        </w:drawing>
      </w:r>
      <w:r>
        <w:rPr>
          <w:rFonts w:hint="eastAsia" w:ascii="仿宋_GB2312" w:eastAsia="仿宋_GB2312" w:cs="黑体"/>
          <w:sz w:val="32"/>
          <w:szCs w:val="32"/>
        </w:rPr>
        <w:t>”按键，填写完成后选择保存，如图</w:t>
      </w:r>
      <w:r>
        <w:rPr>
          <w:rFonts w:ascii="仿宋_GB2312" w:eastAsia="仿宋_GB2312" w:cs="黑体"/>
          <w:sz w:val="32"/>
          <w:szCs w:val="32"/>
        </w:rPr>
        <w:t>所示。</w:t>
      </w:r>
    </w:p>
    <w:p>
      <w:pPr>
        <w:ind w:firstLine="420"/>
        <w:jc w:val="center"/>
      </w:pPr>
      <w:r>
        <w:drawing>
          <wp:inline distT="0" distB="0" distL="114300" distR="114300">
            <wp:extent cx="5260340" cy="2573655"/>
            <wp:effectExtent l="0" t="0" r="16510" b="17145"/>
            <wp:docPr id="12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8"/>
                    <pic:cNvPicPr>
                      <a:picLocks noChangeAspect="1"/>
                    </pic:cNvPicPr>
                  </pic:nvPicPr>
                  <pic:blipFill>
                    <a:blip r:embed="rId49"/>
                    <a:stretch>
                      <a:fillRect/>
                    </a:stretch>
                  </pic:blipFill>
                  <pic:spPr>
                    <a:xfrm>
                      <a:off x="0" y="0"/>
                      <a:ext cx="5260340" cy="2573655"/>
                    </a:xfrm>
                    <a:prstGeom prst="rect">
                      <a:avLst/>
                    </a:prstGeom>
                    <a:noFill/>
                    <a:ln>
                      <a:noFill/>
                    </a:ln>
                  </pic:spPr>
                </pic:pic>
              </a:graphicData>
            </a:graphic>
          </wp:inline>
        </w:drawing>
      </w:r>
    </w:p>
    <w:p>
      <w:pPr>
        <w:ind w:firstLine="420"/>
        <w:jc w:val="center"/>
      </w:pPr>
      <w:r>
        <w:drawing>
          <wp:inline distT="0" distB="0" distL="114300" distR="114300">
            <wp:extent cx="5274310" cy="2576830"/>
            <wp:effectExtent l="0" t="0" r="2540" b="13970"/>
            <wp:docPr id="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pic:cNvPicPr>
                      <a:picLocks noChangeAspect="1"/>
                    </pic:cNvPicPr>
                  </pic:nvPicPr>
                  <pic:blipFill>
                    <a:blip r:embed="rId50"/>
                    <a:stretch>
                      <a:fillRect/>
                    </a:stretch>
                  </pic:blipFill>
                  <pic:spPr>
                    <a:xfrm>
                      <a:off x="0" y="0"/>
                      <a:ext cx="5274310" cy="2576830"/>
                    </a:xfrm>
                    <a:prstGeom prst="rect">
                      <a:avLst/>
                    </a:prstGeom>
                    <a:noFill/>
                    <a:ln>
                      <a:noFill/>
                    </a:ln>
                  </pic:spPr>
                </pic:pic>
              </a:graphicData>
            </a:graphic>
          </wp:inline>
        </w:drawing>
      </w:r>
    </w:p>
    <w:p>
      <w:pPr>
        <w:jc w:val="center"/>
        <w:rPr>
          <w:rFonts w:hint="default" w:ascii="楷体" w:hAnsi="楷体" w:eastAsia="楷体"/>
          <w:spacing w:val="4"/>
          <w:sz w:val="28"/>
          <w:lang w:val="en-US" w:eastAsia="zh-CN"/>
        </w:rPr>
      </w:pPr>
      <w:r>
        <w:rPr>
          <w:rFonts w:hint="eastAsia" w:ascii="楷体" w:hAnsi="楷体" w:eastAsia="楷体"/>
          <w:spacing w:val="4"/>
          <w:sz w:val="28"/>
        </w:rPr>
        <w:t>图</w:t>
      </w:r>
      <w:r>
        <w:rPr>
          <w:rFonts w:hint="eastAsia" w:ascii="楷体" w:hAnsi="楷体" w:eastAsia="楷体"/>
          <w:spacing w:val="4"/>
          <w:sz w:val="28"/>
          <w:lang w:val="en-US" w:eastAsia="zh-CN"/>
        </w:rPr>
        <w:t>40</w:t>
      </w:r>
      <w:r>
        <w:rPr>
          <w:rFonts w:hint="eastAsia" w:ascii="楷体" w:hAnsi="楷体" w:eastAsia="楷体"/>
          <w:spacing w:val="4"/>
          <w:sz w:val="28"/>
        </w:rPr>
        <w:t>/图</w:t>
      </w:r>
      <w:r>
        <w:rPr>
          <w:rFonts w:hint="eastAsia" w:ascii="楷体" w:hAnsi="楷体" w:eastAsia="楷体"/>
          <w:spacing w:val="4"/>
          <w:sz w:val="28"/>
          <w:lang w:val="en-US" w:eastAsia="zh-CN"/>
        </w:rPr>
        <w:t>41</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这里需要注意以下几点：</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1.信息系统中，“是否对应职责目录”由红灯变绿灯时，需在编辑页面中，选择该条数据目录对应的职责目录，职责目录需先完成发布操作；</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2.已导入的信息系统非本部门维护使用，但需对应职责目录进行选择，需在编辑界面中，选择是否为部委系统或其他系统进行区别。选择“是否部委/其他系统”分类后，本部门无需对该信息系统进行维护，仅为关联职责目录使用；</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3.信息系统编辑页面中，选择该系统的入云情况，“已入云”为绿灯、“不入云”为红灯、“计划入云”为黄灯。其中“不入云”需要选择是否为单机系统、涉密系统、部委系统、使用其他单位系统或其他进行未</w:t>
      </w:r>
      <w:r>
        <w:rPr>
          <w:rFonts w:hint="eastAsia" w:ascii="仿宋_GB2312" w:eastAsia="仿宋_GB2312" w:cs="黑体"/>
          <w:sz w:val="32"/>
          <w:szCs w:val="32"/>
          <w:lang w:val="en-US" w:eastAsia="zh-CN"/>
        </w:rPr>
        <w:t>入</w:t>
      </w:r>
      <w:r>
        <w:rPr>
          <w:rFonts w:hint="eastAsia" w:ascii="仿宋_GB2312" w:eastAsia="仿宋_GB2312" w:cs="黑体"/>
          <w:sz w:val="32"/>
          <w:szCs w:val="32"/>
        </w:rPr>
        <w:t>云备注说明；“计划入云”需要选择具体计划入云日期；</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4.已导入的信息系统，需先在各部门目录下查询该条信息系统，进行使用部门及处室的选择，选择后，可在该部门及处室下查看到该条信息系统的信息；</w:t>
      </w:r>
    </w:p>
    <w:p>
      <w:pPr>
        <w:spacing w:line="540" w:lineRule="exact"/>
        <w:ind w:firstLine="640" w:firstLineChars="200"/>
        <w:rPr>
          <w:rFonts w:hint="eastAsia" w:ascii="仿宋_GB2312" w:eastAsia="仿宋_GB2312" w:cs="黑体"/>
          <w:sz w:val="32"/>
          <w:szCs w:val="32"/>
        </w:rPr>
      </w:pPr>
      <w:r>
        <w:rPr>
          <w:rFonts w:hint="eastAsia" w:ascii="仿宋_GB2312" w:eastAsia="仿宋_GB2312" w:cs="黑体"/>
          <w:sz w:val="32"/>
          <w:szCs w:val="32"/>
        </w:rPr>
        <w:t>5.在信息系统编辑界面，添加该信息系统的对应的钥匙；</w:t>
      </w:r>
    </w:p>
    <w:p>
      <w:pPr>
        <w:spacing w:line="540" w:lineRule="exact"/>
        <w:rPr>
          <w:rFonts w:hint="default" w:ascii="仿宋_GB2312" w:eastAsia="仿宋_GB2312" w:cs="黑体"/>
          <w:sz w:val="32"/>
          <w:szCs w:val="32"/>
          <w:lang w:val="en-US" w:eastAsia="zh-CN"/>
        </w:rPr>
      </w:pPr>
      <w:r>
        <w:rPr>
          <w:rFonts w:hint="eastAsia" w:ascii="仿宋_GB2312" w:eastAsia="仿宋_GB2312" w:cs="黑体"/>
          <w:sz w:val="32"/>
          <w:szCs w:val="32"/>
          <w:lang w:val="en-US" w:eastAsia="zh-CN"/>
        </w:rPr>
        <w:t>以下功能暂未开放，仅供参考：</w:t>
      </w:r>
    </w:p>
    <w:p>
      <w:pPr>
        <w:spacing w:line="540" w:lineRule="exact"/>
        <w:ind w:firstLine="640" w:firstLineChars="200"/>
        <w:rPr>
          <w:rFonts w:hint="default" w:ascii="仿宋_GB2312" w:eastAsia="仿宋_GB2312" w:cs="黑体"/>
          <w:color w:val="auto"/>
          <w:sz w:val="32"/>
          <w:szCs w:val="32"/>
          <w:lang w:val="en-US" w:eastAsia="zh-CN"/>
        </w:rPr>
      </w:pPr>
      <w:r>
        <w:rPr>
          <w:rFonts w:hint="eastAsia" w:ascii="仿宋_GB2312" w:eastAsia="仿宋_GB2312" w:cs="黑体"/>
          <w:sz w:val="32"/>
          <w:szCs w:val="32"/>
        </w:rPr>
        <w:t>1）库表资源链接</w:t>
      </w:r>
      <w:r>
        <w:rPr>
          <w:rFonts w:hint="eastAsia" w:ascii="仿宋_GB2312" w:eastAsia="仿宋_GB2312" w:cs="黑体"/>
          <w:color w:val="auto"/>
          <w:sz w:val="32"/>
          <w:szCs w:val="32"/>
        </w:rPr>
        <w:t>信息。库表资源</w:t>
      </w:r>
      <w:r>
        <w:rPr>
          <w:rFonts w:hint="eastAsia" w:ascii="仿宋_GB2312" w:eastAsia="仿宋_GB2312" w:cs="黑体"/>
          <w:color w:val="auto"/>
          <w:sz w:val="32"/>
          <w:szCs w:val="32"/>
          <w:lang w:eastAsia="zh-CN"/>
        </w:rPr>
        <w:t>（</w:t>
      </w:r>
      <w:r>
        <w:rPr>
          <w:rFonts w:hint="eastAsia" w:ascii="仿宋_GB2312" w:eastAsia="仿宋_GB2312" w:cs="黑体"/>
          <w:color w:val="auto"/>
          <w:sz w:val="32"/>
          <w:szCs w:val="32"/>
          <w:lang w:val="en-US" w:eastAsia="zh-CN"/>
        </w:rPr>
        <w:t>库表钥匙）</w:t>
      </w:r>
      <w:r>
        <w:rPr>
          <w:rFonts w:hint="eastAsia" w:ascii="仿宋_GB2312" w:eastAsia="仿宋_GB2312" w:cs="黑体"/>
          <w:color w:val="auto"/>
          <w:sz w:val="32"/>
          <w:szCs w:val="32"/>
        </w:rPr>
        <w:t>指信息系统数据库的相关信息，包括数据库名称、数据库描述、数据库类型、数据库地址及端口、用户名、密码等。</w:t>
      </w:r>
      <w:r>
        <w:rPr>
          <w:rFonts w:hint="eastAsia" w:ascii="仿宋_GB2312" w:eastAsia="仿宋_GB2312" w:cs="黑体"/>
          <w:color w:val="auto"/>
          <w:sz w:val="32"/>
          <w:szCs w:val="32"/>
          <w:lang w:val="en-US" w:eastAsia="zh-CN"/>
        </w:rPr>
        <w:t>连通性检验可以初步检测库表钥匙是否连通的情况（见图39）</w:t>
      </w:r>
    </w:p>
    <w:p>
      <w:pPr>
        <w:ind w:firstLine="420"/>
        <w:jc w:val="center"/>
      </w:pPr>
      <w:r>
        <w:drawing>
          <wp:inline distT="0" distB="0" distL="114300" distR="114300">
            <wp:extent cx="5271770" cy="2585085"/>
            <wp:effectExtent l="0" t="0" r="5080" b="5715"/>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pic:cNvPicPr>
                  </pic:nvPicPr>
                  <pic:blipFill>
                    <a:blip r:embed="rId51"/>
                    <a:stretch>
                      <a:fillRect/>
                    </a:stretch>
                  </pic:blipFill>
                  <pic:spPr>
                    <a:xfrm>
                      <a:off x="0" y="0"/>
                      <a:ext cx="5271770" cy="2585085"/>
                    </a:xfrm>
                    <a:prstGeom prst="rect">
                      <a:avLst/>
                    </a:prstGeom>
                    <a:noFill/>
                    <a:ln>
                      <a:noFill/>
                    </a:ln>
                  </pic:spPr>
                </pic:pic>
              </a:graphicData>
            </a:graphic>
          </wp:inline>
        </w:drawing>
      </w:r>
    </w:p>
    <w:p>
      <w:pPr>
        <w:jc w:val="center"/>
        <w:rPr>
          <w:rFonts w:hint="default" w:ascii="楷体" w:hAnsi="楷体" w:eastAsia="楷体"/>
          <w:spacing w:val="4"/>
          <w:sz w:val="28"/>
          <w:lang w:val="en-US" w:eastAsia="zh-CN"/>
        </w:rPr>
      </w:pPr>
      <w:r>
        <w:rPr>
          <w:rFonts w:hint="eastAsia" w:ascii="楷体" w:hAnsi="楷体" w:eastAsia="楷体"/>
          <w:spacing w:val="4"/>
          <w:sz w:val="28"/>
        </w:rPr>
        <w:t>图</w:t>
      </w:r>
      <w:r>
        <w:rPr>
          <w:rFonts w:hint="eastAsia" w:ascii="楷体" w:hAnsi="楷体" w:eastAsia="楷体"/>
          <w:spacing w:val="4"/>
          <w:sz w:val="28"/>
          <w:lang w:val="en-US" w:eastAsia="zh-CN"/>
        </w:rPr>
        <w:t>42</w:t>
      </w:r>
    </w:p>
    <w:p>
      <w:pPr>
        <w:numPr>
          <w:ilvl w:val="0"/>
          <w:numId w:val="4"/>
        </w:numPr>
        <w:spacing w:line="560" w:lineRule="exact"/>
        <w:ind w:firstLine="640" w:firstLineChars="200"/>
        <w:rPr>
          <w:rFonts w:hint="eastAsia" w:ascii="仿宋_GB2312" w:eastAsia="仿宋_GB2312" w:cs="黑体"/>
          <w:color w:val="auto"/>
          <w:sz w:val="32"/>
          <w:szCs w:val="32"/>
        </w:rPr>
      </w:pPr>
      <w:r>
        <w:rPr>
          <w:rFonts w:hint="eastAsia" w:ascii="仿宋_GB2312" w:eastAsia="仿宋_GB2312" w:cs="黑体"/>
          <w:color w:val="auto"/>
          <w:sz w:val="32"/>
          <w:szCs w:val="32"/>
        </w:rPr>
        <w:t>文件资源链接信息。文件资源</w:t>
      </w:r>
      <w:r>
        <w:rPr>
          <w:rFonts w:hint="eastAsia" w:ascii="仿宋_GB2312" w:eastAsia="仿宋_GB2312" w:cs="黑体"/>
          <w:color w:val="auto"/>
          <w:sz w:val="32"/>
          <w:szCs w:val="32"/>
          <w:lang w:eastAsia="zh-CN"/>
        </w:rPr>
        <w:t>（</w:t>
      </w:r>
      <w:r>
        <w:rPr>
          <w:rFonts w:hint="eastAsia" w:ascii="仿宋_GB2312" w:eastAsia="仿宋_GB2312" w:cs="黑体"/>
          <w:color w:val="auto"/>
          <w:sz w:val="32"/>
          <w:szCs w:val="32"/>
          <w:lang w:val="en-US" w:eastAsia="zh-CN"/>
        </w:rPr>
        <w:t>文件钥匙</w:t>
      </w:r>
      <w:r>
        <w:rPr>
          <w:rFonts w:hint="eastAsia" w:ascii="仿宋_GB2312" w:eastAsia="仿宋_GB2312" w:cs="黑体"/>
          <w:color w:val="auto"/>
          <w:sz w:val="32"/>
          <w:szCs w:val="32"/>
          <w:lang w:eastAsia="zh-CN"/>
        </w:rPr>
        <w:t>）</w:t>
      </w:r>
      <w:r>
        <w:rPr>
          <w:rFonts w:hint="eastAsia" w:ascii="仿宋_GB2312" w:eastAsia="仿宋_GB2312" w:cs="黑体"/>
          <w:color w:val="auto"/>
          <w:sz w:val="32"/>
          <w:szCs w:val="32"/>
        </w:rPr>
        <w:t>指信息系统非结构化文件存储的共享文件夹的相关信息，包括文件</w:t>
      </w:r>
      <w:r>
        <w:rPr>
          <w:rFonts w:hint="eastAsia" w:ascii="仿宋_GB2312" w:eastAsia="仿宋_GB2312" w:cs="黑体"/>
          <w:color w:val="auto"/>
          <w:sz w:val="32"/>
          <w:szCs w:val="32"/>
          <w:lang w:val="en-US" w:eastAsia="zh-CN"/>
        </w:rPr>
        <w:t>共享协议</w:t>
      </w:r>
      <w:r>
        <w:rPr>
          <w:rFonts w:hint="eastAsia" w:ascii="仿宋_GB2312" w:eastAsia="仿宋_GB2312" w:cs="黑体"/>
          <w:color w:val="auto"/>
          <w:sz w:val="32"/>
          <w:szCs w:val="32"/>
        </w:rPr>
        <w:t>、文件地址及端口、文件路径、用户名、密码等。</w:t>
      </w:r>
    </w:p>
    <w:p>
      <w:pPr>
        <w:numPr>
          <w:ilvl w:val="0"/>
          <w:numId w:val="0"/>
        </w:numPr>
        <w:spacing w:line="560" w:lineRule="exact"/>
        <w:rPr>
          <w:rFonts w:ascii="仿宋_GB2312" w:eastAsia="仿宋_GB2312" w:cs="黑体"/>
          <w:sz w:val="32"/>
          <w:szCs w:val="32"/>
        </w:rPr>
      </w:pPr>
      <w:r>
        <w:rPr>
          <w:rFonts w:hint="eastAsia" w:ascii="仿宋_GB2312" w:eastAsia="仿宋_GB2312" w:cs="黑体"/>
          <w:color w:val="auto"/>
          <w:sz w:val="32"/>
          <w:szCs w:val="32"/>
          <w:lang w:val="en-US" w:eastAsia="zh-CN"/>
        </w:rPr>
        <w:t>连通性检验可以初步检测文件钥匙是否连通的情况</w:t>
      </w:r>
      <w:r>
        <w:rPr>
          <w:rFonts w:hint="eastAsia" w:ascii="仿宋_GB2312" w:eastAsia="仿宋_GB2312" w:cs="黑体"/>
          <w:color w:val="auto"/>
          <w:sz w:val="32"/>
          <w:szCs w:val="32"/>
        </w:rPr>
        <w:t>（见</w:t>
      </w:r>
      <w:r>
        <w:rPr>
          <w:rFonts w:hint="eastAsia" w:ascii="仿宋_GB2312" w:eastAsia="仿宋_GB2312" w:cs="黑体"/>
          <w:sz w:val="32"/>
          <w:szCs w:val="32"/>
        </w:rPr>
        <w:t>图40）</w:t>
      </w:r>
    </w:p>
    <w:p>
      <w:pPr>
        <w:overflowPunct w:val="0"/>
        <w:rPr>
          <w:rFonts w:ascii="仿宋_GB2312" w:hAnsi="楷体" w:eastAsia="楷体_GB2312" w:cs="黑体"/>
          <w:sz w:val="32"/>
          <w:szCs w:val="32"/>
        </w:rPr>
      </w:pPr>
      <w:r>
        <w:drawing>
          <wp:inline distT="0" distB="0" distL="114300" distR="114300">
            <wp:extent cx="5268595" cy="2579370"/>
            <wp:effectExtent l="0" t="0" r="8255" b="11430"/>
            <wp:docPr id="3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3"/>
                    <pic:cNvPicPr>
                      <a:picLocks noChangeAspect="1"/>
                    </pic:cNvPicPr>
                  </pic:nvPicPr>
                  <pic:blipFill>
                    <a:blip r:embed="rId52"/>
                    <a:stretch>
                      <a:fillRect/>
                    </a:stretch>
                  </pic:blipFill>
                  <pic:spPr>
                    <a:xfrm>
                      <a:off x="0" y="0"/>
                      <a:ext cx="5268595" cy="2579370"/>
                    </a:xfrm>
                    <a:prstGeom prst="rect">
                      <a:avLst/>
                    </a:prstGeom>
                    <a:noFill/>
                    <a:ln>
                      <a:noFill/>
                    </a:ln>
                  </pic:spPr>
                </pic:pic>
              </a:graphicData>
            </a:graphic>
          </wp:inline>
        </w:drawing>
      </w:r>
    </w:p>
    <w:p>
      <w:pPr>
        <w:overflowPunct w:val="0"/>
        <w:jc w:val="center"/>
        <w:rPr>
          <w:rFonts w:hint="eastAsia" w:eastAsia="楷体_GB2312"/>
          <w:lang w:eastAsia="zh-CN"/>
        </w:rPr>
      </w:pPr>
      <w:r>
        <w:rPr>
          <w:rFonts w:ascii="仿宋_GB2312" w:hAnsi="楷体" w:eastAsia="楷体_GB2312" w:cs="黑体"/>
          <w:sz w:val="32"/>
          <w:szCs w:val="32"/>
        </w:rPr>
        <w:t>图</w:t>
      </w:r>
      <w:r>
        <w:rPr>
          <w:rFonts w:hint="eastAsia" w:ascii="仿宋_GB2312" w:hAnsi="楷体" w:eastAsia="楷体_GB2312" w:cs="黑体"/>
          <w:sz w:val="32"/>
          <w:szCs w:val="32"/>
        </w:rPr>
        <w:t>4</w:t>
      </w:r>
      <w:r>
        <w:rPr>
          <w:rFonts w:hint="eastAsia" w:ascii="仿宋_GB2312" w:hAnsi="楷体" w:eastAsia="楷体_GB2312" w:cs="黑体"/>
          <w:sz w:val="32"/>
          <w:szCs w:val="32"/>
          <w:lang w:val="en-US" w:eastAsia="zh-CN"/>
        </w:rPr>
        <w:t>3</w:t>
      </w:r>
    </w:p>
    <w:p>
      <w:pPr>
        <w:spacing w:line="560" w:lineRule="exact"/>
        <w:ind w:firstLine="640" w:firstLineChars="200"/>
        <w:rPr>
          <w:rFonts w:ascii="仿宋_GB2312" w:eastAsia="仿宋_GB2312" w:cs="黑体"/>
          <w:sz w:val="32"/>
          <w:szCs w:val="32"/>
        </w:rPr>
      </w:pPr>
      <w:r>
        <w:rPr>
          <w:rFonts w:hint="eastAsia" w:ascii="仿宋_GB2312" w:eastAsia="仿宋_GB2312" w:cs="黑体"/>
          <w:sz w:val="32"/>
          <w:szCs w:val="32"/>
        </w:rPr>
        <w:t>“交钥匙”的状态：根据进度，分为红灯（“未完成”）、黄灯（“钥匙”待验证或“待数据挂接”）、绿灯（“已完成”）和 “--”（申请不交钥匙）四种</w:t>
      </w:r>
    </w:p>
    <w:p>
      <w:pPr>
        <w:spacing w:line="560" w:lineRule="exact"/>
        <w:ind w:firstLine="640" w:firstLineChars="200"/>
        <w:rPr>
          <w:rFonts w:ascii="仿宋_GB2312" w:eastAsia="仿宋_GB2312" w:cs="黑体"/>
          <w:color w:val="auto"/>
          <w:sz w:val="32"/>
          <w:szCs w:val="32"/>
        </w:rPr>
      </w:pPr>
      <w:r>
        <w:rPr>
          <w:rFonts w:hint="eastAsia" w:ascii="仿宋_GB2312" w:eastAsia="仿宋_GB2312" w:cs="黑体"/>
          <w:sz w:val="32"/>
          <w:szCs w:val="32"/>
        </w:rPr>
        <w:t>1） 在</w:t>
      </w:r>
      <w:r>
        <w:rPr>
          <w:rFonts w:hint="eastAsia" w:ascii="仿宋_GB2312" w:eastAsia="仿宋_GB2312" w:cs="黑体"/>
          <w:color w:val="auto"/>
          <w:sz w:val="32"/>
          <w:szCs w:val="32"/>
        </w:rPr>
        <w:t>部门录入</w:t>
      </w:r>
      <w:r>
        <w:rPr>
          <w:rFonts w:hint="eastAsia" w:ascii="仿宋_GB2312" w:hAnsi="仿宋" w:eastAsia="仿宋_GB2312"/>
          <w:color w:val="auto"/>
          <w:sz w:val="32"/>
          <w:szCs w:val="32"/>
        </w:rPr>
        <w:t>信息资源</w:t>
      </w:r>
      <w:r>
        <w:rPr>
          <w:rFonts w:hint="eastAsia" w:ascii="仿宋_GB2312" w:hAnsi="仿宋" w:eastAsia="仿宋_GB2312"/>
          <w:color w:val="auto"/>
          <w:sz w:val="32"/>
          <w:szCs w:val="32"/>
          <w:lang w:eastAsia="zh-CN"/>
        </w:rPr>
        <w:t>（</w:t>
      </w:r>
      <w:r>
        <w:rPr>
          <w:rFonts w:hint="eastAsia" w:ascii="仿宋_GB2312" w:hAnsi="仿宋" w:eastAsia="仿宋_GB2312"/>
          <w:color w:val="auto"/>
          <w:sz w:val="32"/>
          <w:szCs w:val="32"/>
          <w:lang w:val="en-US" w:eastAsia="zh-CN"/>
        </w:rPr>
        <w:t>钥匙信息）</w:t>
      </w:r>
      <w:r>
        <w:rPr>
          <w:rFonts w:hint="eastAsia" w:ascii="仿宋_GB2312" w:eastAsia="仿宋_GB2312" w:cs="黑体"/>
          <w:color w:val="auto"/>
          <w:sz w:val="32"/>
          <w:szCs w:val="32"/>
        </w:rPr>
        <w:t>链接信息之前，信息系统是否“交钥匙”状态为红灯。</w:t>
      </w:r>
    </w:p>
    <w:p>
      <w:pPr>
        <w:overflowPunct w:val="0"/>
        <w:ind w:firstLine="420"/>
        <w:rPr>
          <w:rFonts w:ascii="仿宋_GB2312" w:hAnsi="楷体" w:eastAsia="楷体_GB2312" w:cs="黑体"/>
          <w:sz w:val="32"/>
          <w:szCs w:val="32"/>
        </w:rPr>
      </w:pPr>
      <w:r>
        <w:drawing>
          <wp:inline distT="0" distB="0" distL="114300" distR="114300">
            <wp:extent cx="5258435" cy="2578735"/>
            <wp:effectExtent l="0" t="0" r="18415" b="12065"/>
            <wp:docPr id="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pic:cNvPicPr>
                      <a:picLocks noChangeAspect="1"/>
                    </pic:cNvPicPr>
                  </pic:nvPicPr>
                  <pic:blipFill>
                    <a:blip r:embed="rId53"/>
                    <a:stretch>
                      <a:fillRect/>
                    </a:stretch>
                  </pic:blipFill>
                  <pic:spPr>
                    <a:xfrm>
                      <a:off x="0" y="0"/>
                      <a:ext cx="5258435" cy="2578735"/>
                    </a:xfrm>
                    <a:prstGeom prst="rect">
                      <a:avLst/>
                    </a:prstGeom>
                    <a:noFill/>
                    <a:ln>
                      <a:noFill/>
                    </a:ln>
                  </pic:spPr>
                </pic:pic>
              </a:graphicData>
            </a:graphic>
          </wp:inline>
        </w:drawing>
      </w:r>
    </w:p>
    <w:p>
      <w:pPr>
        <w:overflowPunct w:val="0"/>
        <w:jc w:val="center"/>
        <w:rPr>
          <w:rFonts w:hint="eastAsia" w:ascii="仿宋_GB2312" w:hAnsi="楷体" w:eastAsia="楷体_GB2312" w:cs="黑体"/>
          <w:sz w:val="32"/>
          <w:szCs w:val="32"/>
          <w:lang w:eastAsia="zh-CN"/>
        </w:rPr>
      </w:pPr>
      <w:r>
        <w:rPr>
          <w:rFonts w:ascii="仿宋_GB2312" w:hAnsi="楷体" w:eastAsia="楷体_GB2312" w:cs="黑体"/>
          <w:sz w:val="32"/>
          <w:szCs w:val="32"/>
        </w:rPr>
        <w:t>图</w:t>
      </w:r>
      <w:r>
        <w:rPr>
          <w:rFonts w:hint="eastAsia" w:ascii="仿宋_GB2312" w:hAnsi="楷体" w:eastAsia="楷体_GB2312" w:cs="黑体"/>
          <w:sz w:val="32"/>
          <w:szCs w:val="32"/>
        </w:rPr>
        <w:t>4</w:t>
      </w:r>
      <w:r>
        <w:rPr>
          <w:rFonts w:hint="eastAsia" w:ascii="仿宋_GB2312" w:hAnsi="楷体" w:eastAsia="楷体_GB2312" w:cs="黑体"/>
          <w:sz w:val="32"/>
          <w:szCs w:val="32"/>
          <w:lang w:val="en-US" w:eastAsia="zh-CN"/>
        </w:rPr>
        <w:t>4</w:t>
      </w:r>
    </w:p>
    <w:p>
      <w:pPr>
        <w:spacing w:line="560" w:lineRule="exact"/>
        <w:ind w:firstLine="640" w:firstLineChars="200"/>
        <w:rPr>
          <w:rFonts w:hint="eastAsia" w:ascii="仿宋_GB2312" w:eastAsia="仿宋_GB2312" w:cs="黑体"/>
          <w:sz w:val="32"/>
          <w:szCs w:val="32"/>
        </w:rPr>
      </w:pPr>
    </w:p>
    <w:p>
      <w:pPr>
        <w:spacing w:line="560" w:lineRule="exact"/>
        <w:ind w:firstLine="640" w:firstLineChars="200"/>
        <w:rPr>
          <w:rFonts w:ascii="仿宋_GB2312" w:eastAsia="仿宋_GB2312" w:cs="黑体"/>
          <w:sz w:val="32"/>
          <w:szCs w:val="32"/>
        </w:rPr>
      </w:pPr>
      <w:r>
        <w:rPr>
          <w:rFonts w:hint="eastAsia" w:ascii="仿宋_GB2312" w:eastAsia="仿宋_GB2312" w:cs="黑体"/>
          <w:sz w:val="32"/>
          <w:szCs w:val="32"/>
        </w:rPr>
        <w:t>2） 当信息系统（点保存按钮）提交</w:t>
      </w:r>
      <w:r>
        <w:rPr>
          <w:rFonts w:hint="eastAsia" w:ascii="仿宋_GB2312" w:hAnsi="仿宋" w:eastAsia="仿宋_GB2312"/>
          <w:sz w:val="32"/>
          <w:szCs w:val="32"/>
        </w:rPr>
        <w:t>信息资源</w:t>
      </w:r>
      <w:r>
        <w:rPr>
          <w:rFonts w:hint="eastAsia" w:ascii="仿宋_GB2312" w:hAnsi="仿宋" w:eastAsia="仿宋_GB2312"/>
          <w:sz w:val="32"/>
          <w:szCs w:val="32"/>
          <w:lang w:eastAsia="zh-CN"/>
        </w:rPr>
        <w:t>（</w:t>
      </w:r>
      <w:r>
        <w:rPr>
          <w:rFonts w:hint="eastAsia" w:ascii="仿宋_GB2312" w:hAnsi="仿宋" w:eastAsia="仿宋_GB2312"/>
          <w:sz w:val="32"/>
          <w:szCs w:val="32"/>
          <w:lang w:val="en-US" w:eastAsia="zh-CN"/>
        </w:rPr>
        <w:t>钥匙信息）</w:t>
      </w:r>
      <w:r>
        <w:rPr>
          <w:rFonts w:hint="eastAsia" w:ascii="仿宋_GB2312" w:eastAsia="仿宋_GB2312" w:cs="黑体"/>
          <w:sz w:val="32"/>
          <w:szCs w:val="32"/>
        </w:rPr>
        <w:t>的相关链接信息后，由市级目录链配置网络策略（需</w:t>
      </w:r>
      <w:r>
        <w:rPr>
          <w:rFonts w:hint="eastAsia" w:ascii="仿宋_GB2312" w:eastAsia="仿宋_GB2312" w:cs="黑体"/>
          <w:sz w:val="32"/>
          <w:szCs w:val="32"/>
          <w:lang w:val="en-US" w:eastAsia="zh-CN"/>
        </w:rPr>
        <w:t>15分钟</w:t>
      </w:r>
      <w:r>
        <w:rPr>
          <w:rFonts w:hint="eastAsia" w:ascii="仿宋_GB2312" w:eastAsia="仿宋_GB2312" w:cs="黑体"/>
          <w:sz w:val="32"/>
          <w:szCs w:val="32"/>
        </w:rPr>
        <w:t>），探测</w:t>
      </w:r>
      <w:r>
        <w:rPr>
          <w:rFonts w:hint="eastAsia" w:ascii="仿宋_GB2312" w:hAnsi="仿宋" w:eastAsia="仿宋_GB2312"/>
          <w:sz w:val="32"/>
          <w:szCs w:val="32"/>
        </w:rPr>
        <w:t>信息资源</w:t>
      </w:r>
      <w:r>
        <w:rPr>
          <w:rFonts w:hint="eastAsia" w:ascii="仿宋_GB2312" w:hAnsi="仿宋" w:eastAsia="仿宋_GB2312"/>
          <w:sz w:val="32"/>
          <w:szCs w:val="32"/>
          <w:lang w:eastAsia="zh-CN"/>
        </w:rPr>
        <w:t>（</w:t>
      </w:r>
      <w:r>
        <w:rPr>
          <w:rFonts w:hint="eastAsia" w:ascii="仿宋_GB2312" w:hAnsi="仿宋" w:eastAsia="仿宋_GB2312"/>
          <w:sz w:val="32"/>
          <w:szCs w:val="32"/>
          <w:lang w:val="en-US" w:eastAsia="zh-CN"/>
        </w:rPr>
        <w:t>钥匙信息）</w:t>
      </w:r>
      <w:r>
        <w:rPr>
          <w:rFonts w:hint="eastAsia" w:ascii="仿宋_GB2312" w:eastAsia="仿宋_GB2312" w:cs="黑体"/>
          <w:sz w:val="32"/>
          <w:szCs w:val="32"/>
        </w:rPr>
        <w:t>是否可连接，此时“交钥匙”状态为“待验证”（见图42），信息系统是否“交钥匙”状态为黄灯。</w:t>
      </w:r>
    </w:p>
    <w:p>
      <w:pPr>
        <w:overflowPunct w:val="0"/>
        <w:ind w:firstLine="420"/>
        <w:jc w:val="center"/>
        <w:rPr>
          <w:rFonts w:hint="eastAsia" w:ascii="仿宋_GB2312" w:hAnsi="楷体" w:eastAsia="楷体_GB2312" w:cs="黑体"/>
          <w:sz w:val="32"/>
          <w:szCs w:val="32"/>
          <w:lang w:eastAsia="zh-CN"/>
        </w:rPr>
      </w:pPr>
      <w:r>
        <w:drawing>
          <wp:inline distT="0" distB="0" distL="114300" distR="114300">
            <wp:extent cx="5268595" cy="2565400"/>
            <wp:effectExtent l="0" t="0" r="8255" b="6350"/>
            <wp:docPr id="3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5"/>
                    <pic:cNvPicPr>
                      <a:picLocks noChangeAspect="1"/>
                    </pic:cNvPicPr>
                  </pic:nvPicPr>
                  <pic:blipFill>
                    <a:blip r:embed="rId54"/>
                    <a:stretch>
                      <a:fillRect/>
                    </a:stretch>
                  </pic:blipFill>
                  <pic:spPr>
                    <a:xfrm>
                      <a:off x="0" y="0"/>
                      <a:ext cx="5268595" cy="2565400"/>
                    </a:xfrm>
                    <a:prstGeom prst="rect">
                      <a:avLst/>
                    </a:prstGeom>
                    <a:noFill/>
                    <a:ln>
                      <a:noFill/>
                    </a:ln>
                  </pic:spPr>
                </pic:pic>
              </a:graphicData>
            </a:graphic>
          </wp:inline>
        </w:drawing>
      </w:r>
    </w:p>
    <w:p>
      <w:pPr>
        <w:overflowPunct w:val="0"/>
        <w:jc w:val="center"/>
        <w:rPr>
          <w:rFonts w:hint="eastAsia" w:ascii="仿宋_GB2312" w:hAnsi="楷体" w:eastAsia="楷体_GB2312" w:cs="黑体"/>
          <w:sz w:val="32"/>
          <w:szCs w:val="32"/>
          <w:lang w:eastAsia="zh-CN"/>
        </w:rPr>
      </w:pPr>
      <w:r>
        <w:rPr>
          <w:rFonts w:ascii="仿宋_GB2312" w:hAnsi="楷体" w:eastAsia="楷体_GB2312" w:cs="黑体"/>
          <w:sz w:val="32"/>
          <w:szCs w:val="32"/>
        </w:rPr>
        <w:t>图</w:t>
      </w:r>
      <w:r>
        <w:rPr>
          <w:rFonts w:hint="eastAsia" w:ascii="仿宋_GB2312" w:hAnsi="楷体" w:eastAsia="楷体_GB2312" w:cs="黑体"/>
          <w:sz w:val="32"/>
          <w:szCs w:val="32"/>
        </w:rPr>
        <w:t>4</w:t>
      </w:r>
      <w:r>
        <w:rPr>
          <w:rFonts w:hint="eastAsia" w:ascii="仿宋_GB2312" w:hAnsi="楷体" w:eastAsia="楷体_GB2312" w:cs="黑体"/>
          <w:sz w:val="32"/>
          <w:szCs w:val="32"/>
          <w:lang w:val="en-US" w:eastAsia="zh-CN"/>
        </w:rPr>
        <w:t>5</w:t>
      </w:r>
    </w:p>
    <w:p>
      <w:pPr>
        <w:spacing w:line="560" w:lineRule="exact"/>
        <w:ind w:firstLine="640" w:firstLineChars="200"/>
        <w:rPr>
          <w:rFonts w:ascii="仿宋_GB2312" w:eastAsia="仿宋_GB2312" w:cs="黑体"/>
          <w:sz w:val="32"/>
          <w:szCs w:val="32"/>
        </w:rPr>
      </w:pPr>
      <w:r>
        <w:rPr>
          <w:rFonts w:hint="eastAsia" w:ascii="仿宋_GB2312" w:eastAsia="仿宋_GB2312" w:cs="黑体"/>
          <w:sz w:val="32"/>
          <w:szCs w:val="32"/>
        </w:rPr>
        <w:t>探测成功后，“交钥匙”状态变为“已验证”，市级政务部门使用“钥匙”将相关库表、接口和文件数据资源注册到目录链系统（见图43-1/图43-2），并对已注册的各类资源与数据目录进行匹配和挂接（见图44）</w:t>
      </w:r>
      <w:r>
        <w:rPr>
          <w:rFonts w:hint="eastAsia" w:ascii="仿宋_GB2312" w:eastAsia="仿宋_GB2312" w:cs="黑体"/>
          <w:sz w:val="32"/>
          <w:szCs w:val="32"/>
          <w:lang w:eastAsia="zh-CN"/>
        </w:rPr>
        <w:t>，</w:t>
      </w:r>
      <w:r>
        <w:rPr>
          <w:rFonts w:hint="eastAsia" w:ascii="仿宋_GB2312" w:eastAsia="仿宋_GB2312" w:cs="黑体"/>
          <w:sz w:val="32"/>
          <w:szCs w:val="32"/>
          <w:lang w:val="en-US" w:eastAsia="zh-CN"/>
        </w:rPr>
        <w:t>就是3.3.3的数据目录</w:t>
      </w:r>
      <w:r>
        <w:rPr>
          <w:rFonts w:hint="eastAsia" w:ascii="仿宋_GB2312" w:eastAsia="仿宋_GB2312" w:cs="黑体"/>
          <w:sz w:val="32"/>
          <w:szCs w:val="32"/>
        </w:rPr>
        <w:t>；此时，信息系统是否“交钥匙”状态为黄灯。</w:t>
      </w:r>
    </w:p>
    <w:p>
      <w:pPr>
        <w:overflowPunct w:val="0"/>
        <w:jc w:val="both"/>
        <w:rPr>
          <w:rFonts w:ascii="仿宋_GB2312" w:hAnsi="楷体" w:eastAsia="楷体_GB2312" w:cs="黑体"/>
          <w:sz w:val="32"/>
          <w:szCs w:val="32"/>
        </w:rPr>
      </w:pPr>
      <w:r>
        <w:drawing>
          <wp:inline distT="0" distB="0" distL="114300" distR="114300">
            <wp:extent cx="5274310" cy="2581910"/>
            <wp:effectExtent l="0" t="0" r="2540" b="8890"/>
            <wp:docPr id="3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6"/>
                    <pic:cNvPicPr>
                      <a:picLocks noChangeAspect="1"/>
                    </pic:cNvPicPr>
                  </pic:nvPicPr>
                  <pic:blipFill>
                    <a:blip r:embed="rId55"/>
                    <a:stretch>
                      <a:fillRect/>
                    </a:stretch>
                  </pic:blipFill>
                  <pic:spPr>
                    <a:xfrm>
                      <a:off x="0" y="0"/>
                      <a:ext cx="5274310" cy="2581910"/>
                    </a:xfrm>
                    <a:prstGeom prst="rect">
                      <a:avLst/>
                    </a:prstGeom>
                    <a:noFill/>
                    <a:ln>
                      <a:noFill/>
                    </a:ln>
                  </pic:spPr>
                </pic:pic>
              </a:graphicData>
            </a:graphic>
          </wp:inline>
        </w:drawing>
      </w:r>
    </w:p>
    <w:p>
      <w:pPr>
        <w:overflowPunct w:val="0"/>
        <w:jc w:val="center"/>
        <w:rPr>
          <w:rFonts w:ascii="仿宋_GB2312" w:hAnsi="楷体" w:eastAsia="楷体_GB2312" w:cs="黑体"/>
          <w:sz w:val="32"/>
          <w:szCs w:val="32"/>
        </w:rPr>
      </w:pPr>
      <w:r>
        <w:rPr>
          <w:rFonts w:ascii="仿宋_GB2312" w:hAnsi="楷体" w:eastAsia="楷体_GB2312" w:cs="黑体"/>
          <w:sz w:val="32"/>
          <w:szCs w:val="32"/>
        </w:rPr>
        <w:t>图</w:t>
      </w:r>
      <w:r>
        <w:rPr>
          <w:rFonts w:hint="eastAsia" w:ascii="仿宋_GB2312" w:hAnsi="楷体" w:eastAsia="楷体_GB2312" w:cs="黑体"/>
          <w:sz w:val="32"/>
          <w:szCs w:val="32"/>
        </w:rPr>
        <w:t>4</w:t>
      </w:r>
      <w:r>
        <w:rPr>
          <w:rFonts w:hint="eastAsia" w:ascii="仿宋_GB2312" w:hAnsi="楷体" w:eastAsia="楷体_GB2312" w:cs="黑体"/>
          <w:sz w:val="32"/>
          <w:szCs w:val="32"/>
          <w:lang w:val="en-US" w:eastAsia="zh-CN"/>
        </w:rPr>
        <w:t>6</w:t>
      </w:r>
      <w:r>
        <w:rPr>
          <w:rFonts w:hint="eastAsia" w:ascii="仿宋_GB2312" w:hAnsi="楷体" w:eastAsia="楷体_GB2312" w:cs="黑体"/>
          <w:sz w:val="32"/>
          <w:szCs w:val="32"/>
        </w:rPr>
        <w:t>-1</w:t>
      </w:r>
    </w:p>
    <w:p>
      <w:pPr>
        <w:overflowPunct w:val="0"/>
        <w:jc w:val="center"/>
        <w:rPr>
          <w:rFonts w:ascii="仿宋_GB2312" w:hAnsi="楷体" w:eastAsia="楷体_GB2312" w:cs="黑体"/>
          <w:sz w:val="32"/>
          <w:szCs w:val="32"/>
        </w:rPr>
      </w:pPr>
      <w:r>
        <w:drawing>
          <wp:inline distT="0" distB="0" distL="114300" distR="114300">
            <wp:extent cx="5266055" cy="2573655"/>
            <wp:effectExtent l="0" t="0" r="10795" b="17145"/>
            <wp:docPr id="3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pic:cNvPicPr>
                      <a:picLocks noChangeAspect="1"/>
                    </pic:cNvPicPr>
                  </pic:nvPicPr>
                  <pic:blipFill>
                    <a:blip r:embed="rId56"/>
                    <a:stretch>
                      <a:fillRect/>
                    </a:stretch>
                  </pic:blipFill>
                  <pic:spPr>
                    <a:xfrm>
                      <a:off x="0" y="0"/>
                      <a:ext cx="5266055" cy="2573655"/>
                    </a:xfrm>
                    <a:prstGeom prst="rect">
                      <a:avLst/>
                    </a:prstGeom>
                    <a:noFill/>
                    <a:ln>
                      <a:noFill/>
                    </a:ln>
                  </pic:spPr>
                </pic:pic>
              </a:graphicData>
            </a:graphic>
          </wp:inline>
        </w:drawing>
      </w:r>
      <w:r>
        <w:rPr>
          <w:rFonts w:ascii="仿宋_GB2312" w:hAnsi="楷体" w:eastAsia="楷体_GB2312" w:cs="黑体"/>
          <w:sz w:val="32"/>
          <w:szCs w:val="32"/>
        </w:rPr>
        <w:t>图</w:t>
      </w:r>
      <w:r>
        <w:rPr>
          <w:rFonts w:hint="eastAsia" w:ascii="仿宋_GB2312" w:hAnsi="楷体" w:eastAsia="楷体_GB2312" w:cs="黑体"/>
          <w:sz w:val="32"/>
          <w:szCs w:val="32"/>
        </w:rPr>
        <w:t>4</w:t>
      </w:r>
      <w:r>
        <w:rPr>
          <w:rFonts w:hint="eastAsia" w:ascii="仿宋_GB2312" w:hAnsi="楷体" w:eastAsia="楷体_GB2312" w:cs="黑体"/>
          <w:sz w:val="32"/>
          <w:szCs w:val="32"/>
          <w:lang w:val="en-US" w:eastAsia="zh-CN"/>
        </w:rPr>
        <w:t>6</w:t>
      </w:r>
      <w:r>
        <w:rPr>
          <w:rFonts w:hint="eastAsia" w:ascii="仿宋_GB2312" w:hAnsi="楷体" w:eastAsia="楷体_GB2312" w:cs="黑体"/>
          <w:sz w:val="32"/>
          <w:szCs w:val="32"/>
        </w:rPr>
        <w:t>-2</w:t>
      </w:r>
    </w:p>
    <w:p>
      <w:pPr>
        <w:overflowPunct w:val="0"/>
        <w:jc w:val="center"/>
        <w:rPr>
          <w:rFonts w:hint="eastAsia" w:ascii="仿宋_GB2312" w:eastAsia="楷体_GB2312" w:cs="黑体"/>
          <w:sz w:val="32"/>
          <w:szCs w:val="32"/>
          <w:lang w:eastAsia="zh-CN"/>
        </w:rPr>
      </w:pPr>
      <w:r>
        <w:drawing>
          <wp:inline distT="0" distB="0" distL="114300" distR="114300">
            <wp:extent cx="5266055" cy="2568575"/>
            <wp:effectExtent l="0" t="0" r="10795" b="3175"/>
            <wp:docPr id="4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8"/>
                    <pic:cNvPicPr>
                      <a:picLocks noChangeAspect="1"/>
                    </pic:cNvPicPr>
                  </pic:nvPicPr>
                  <pic:blipFill>
                    <a:blip r:embed="rId57"/>
                    <a:stretch>
                      <a:fillRect/>
                    </a:stretch>
                  </pic:blipFill>
                  <pic:spPr>
                    <a:xfrm>
                      <a:off x="0" y="0"/>
                      <a:ext cx="5266055" cy="2568575"/>
                    </a:xfrm>
                    <a:prstGeom prst="rect">
                      <a:avLst/>
                    </a:prstGeom>
                    <a:noFill/>
                    <a:ln>
                      <a:noFill/>
                    </a:ln>
                  </pic:spPr>
                </pic:pic>
              </a:graphicData>
            </a:graphic>
          </wp:inline>
        </w:drawing>
      </w:r>
      <w:r>
        <w:rPr>
          <w:rFonts w:ascii="仿宋_GB2312" w:hAnsi="楷体" w:eastAsia="楷体_GB2312" w:cs="黑体"/>
          <w:sz w:val="32"/>
          <w:szCs w:val="32"/>
        </w:rPr>
        <w:t>图</w:t>
      </w:r>
      <w:r>
        <w:rPr>
          <w:rFonts w:hint="eastAsia" w:ascii="仿宋_GB2312" w:hAnsi="楷体" w:eastAsia="楷体_GB2312" w:cs="黑体"/>
          <w:sz w:val="32"/>
          <w:szCs w:val="32"/>
        </w:rPr>
        <w:t>4</w:t>
      </w:r>
      <w:r>
        <w:rPr>
          <w:rFonts w:hint="eastAsia" w:ascii="仿宋_GB2312" w:hAnsi="楷体" w:eastAsia="楷体_GB2312" w:cs="黑体"/>
          <w:sz w:val="32"/>
          <w:szCs w:val="32"/>
          <w:lang w:val="en-US" w:eastAsia="zh-CN"/>
        </w:rPr>
        <w:t>7</w:t>
      </w:r>
    </w:p>
    <w:p>
      <w:pPr>
        <w:spacing w:line="560" w:lineRule="exact"/>
        <w:ind w:firstLine="640" w:firstLineChars="200"/>
        <w:rPr>
          <w:rFonts w:ascii="仿宋_GB2312" w:eastAsia="仿宋_GB2312" w:cs="黑体"/>
          <w:sz w:val="32"/>
          <w:szCs w:val="32"/>
        </w:rPr>
      </w:pPr>
      <w:r>
        <w:rPr>
          <w:rFonts w:hint="eastAsia" w:ascii="仿宋_GB2312" w:hAnsi="仿宋" w:eastAsia="仿宋_GB2312"/>
          <w:sz w:val="32"/>
          <w:szCs w:val="32"/>
        </w:rPr>
        <w:t>若探测不成功，则</w:t>
      </w:r>
      <w:r>
        <w:rPr>
          <w:rFonts w:hint="eastAsia" w:ascii="仿宋_GB2312" w:eastAsia="仿宋_GB2312" w:cs="黑体"/>
          <w:sz w:val="32"/>
          <w:szCs w:val="32"/>
        </w:rPr>
        <w:t>需重新提交“钥匙”和配置网络策略，钥匙状态维持“待验证”，是否交“钥匙”状态维持黄灯。</w:t>
      </w:r>
    </w:p>
    <w:p>
      <w:pPr>
        <w:numPr>
          <w:ilvl w:val="0"/>
          <w:numId w:val="4"/>
        </w:numPr>
        <w:spacing w:line="560" w:lineRule="exact"/>
        <w:ind w:left="0" w:leftChars="0" w:firstLine="640" w:firstLineChars="200"/>
        <w:rPr>
          <w:rFonts w:hint="eastAsia" w:ascii="仿宋_GB2312" w:eastAsia="仿宋_GB2312" w:cs="黑体"/>
          <w:color w:val="auto"/>
          <w:sz w:val="32"/>
          <w:szCs w:val="32"/>
        </w:rPr>
      </w:pPr>
      <w:r>
        <w:rPr>
          <w:rFonts w:hint="eastAsia" w:ascii="仿宋_GB2312" w:eastAsia="仿宋_GB2312" w:cs="黑体"/>
          <w:color w:val="auto"/>
          <w:sz w:val="32"/>
          <w:szCs w:val="32"/>
          <w:lang w:val="en-US" w:eastAsia="zh-CN"/>
        </w:rPr>
        <w:t>信息系统所对应的所有</w:t>
      </w:r>
      <w:r>
        <w:rPr>
          <w:rFonts w:hint="eastAsia" w:ascii="仿宋_GB2312" w:eastAsia="仿宋_GB2312" w:cs="黑体"/>
          <w:color w:val="auto"/>
          <w:sz w:val="32"/>
          <w:szCs w:val="32"/>
        </w:rPr>
        <w:t>数据</w:t>
      </w:r>
      <w:r>
        <w:rPr>
          <w:rFonts w:hint="eastAsia" w:ascii="仿宋_GB2312" w:eastAsia="仿宋_GB2312" w:cs="黑体"/>
          <w:color w:val="auto"/>
          <w:sz w:val="32"/>
          <w:szCs w:val="32"/>
          <w:lang w:val="en-US" w:eastAsia="zh-CN"/>
        </w:rPr>
        <w:t>目录都完成数据</w:t>
      </w:r>
      <w:r>
        <w:rPr>
          <w:rFonts w:hint="eastAsia" w:ascii="仿宋_GB2312" w:eastAsia="仿宋_GB2312" w:cs="黑体"/>
          <w:color w:val="auto"/>
          <w:sz w:val="32"/>
          <w:szCs w:val="32"/>
        </w:rPr>
        <w:t>挂接后，</w:t>
      </w:r>
      <w:r>
        <w:rPr>
          <w:rFonts w:hint="eastAsia" w:ascii="仿宋_GB2312" w:eastAsia="仿宋_GB2312" w:cs="黑体"/>
          <w:color w:val="auto"/>
          <w:sz w:val="32"/>
          <w:szCs w:val="32"/>
          <w:lang w:val="en-US" w:eastAsia="zh-CN"/>
        </w:rPr>
        <w:t>即图45-1中“是否挂接数据”都变成“是”后，才算</w:t>
      </w:r>
      <w:r>
        <w:rPr>
          <w:rFonts w:hint="eastAsia" w:ascii="仿宋_GB2312" w:hAnsi="仿宋" w:eastAsia="仿宋_GB2312"/>
          <w:color w:val="auto"/>
          <w:sz w:val="32"/>
          <w:szCs w:val="32"/>
        </w:rPr>
        <w:t>完成“交钥匙”，</w:t>
      </w:r>
      <w:r>
        <w:rPr>
          <w:rFonts w:hint="eastAsia" w:ascii="仿宋_GB2312" w:eastAsia="仿宋_GB2312" w:cs="黑体"/>
          <w:color w:val="auto"/>
          <w:sz w:val="32"/>
          <w:szCs w:val="32"/>
        </w:rPr>
        <w:t>目录链上是否交“钥匙”状态变为绿灯。（见图45</w:t>
      </w:r>
      <w:r>
        <w:rPr>
          <w:rFonts w:hint="eastAsia" w:ascii="仿宋_GB2312" w:eastAsia="仿宋_GB2312" w:cs="黑体"/>
          <w:color w:val="auto"/>
          <w:sz w:val="32"/>
          <w:szCs w:val="32"/>
          <w:lang w:val="en-US" w:eastAsia="zh-CN"/>
        </w:rPr>
        <w:t>-2</w:t>
      </w:r>
      <w:r>
        <w:rPr>
          <w:rFonts w:hint="eastAsia" w:ascii="仿宋_GB2312" w:eastAsia="仿宋_GB2312" w:cs="黑体"/>
          <w:color w:val="auto"/>
          <w:sz w:val="32"/>
          <w:szCs w:val="32"/>
        </w:rPr>
        <w:t>）</w:t>
      </w:r>
    </w:p>
    <w:p>
      <w:pPr>
        <w:overflowPunct w:val="0"/>
        <w:jc w:val="center"/>
        <w:rPr>
          <w:rFonts w:hint="eastAsia" w:ascii="仿宋_GB2312" w:hAnsi="楷体" w:eastAsia="楷体_GB2312" w:cs="黑体"/>
          <w:sz w:val="32"/>
          <w:szCs w:val="32"/>
          <w:lang w:eastAsia="zh-CN"/>
        </w:rPr>
      </w:pPr>
      <w:r>
        <w:drawing>
          <wp:inline distT="0" distB="0" distL="114300" distR="114300">
            <wp:extent cx="5268595" cy="2573655"/>
            <wp:effectExtent l="0" t="0" r="8255" b="17145"/>
            <wp:docPr id="4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9"/>
                    <pic:cNvPicPr>
                      <a:picLocks noChangeAspect="1"/>
                    </pic:cNvPicPr>
                  </pic:nvPicPr>
                  <pic:blipFill>
                    <a:blip r:embed="rId58"/>
                    <a:stretch>
                      <a:fillRect/>
                    </a:stretch>
                  </pic:blipFill>
                  <pic:spPr>
                    <a:xfrm>
                      <a:off x="0" y="0"/>
                      <a:ext cx="5268595" cy="2573655"/>
                    </a:xfrm>
                    <a:prstGeom prst="rect">
                      <a:avLst/>
                    </a:prstGeom>
                    <a:noFill/>
                    <a:ln>
                      <a:noFill/>
                    </a:ln>
                  </pic:spPr>
                </pic:pic>
              </a:graphicData>
            </a:graphic>
          </wp:inline>
        </w:drawing>
      </w:r>
      <w:r>
        <w:rPr>
          <w:rFonts w:ascii="仿宋_GB2312" w:hAnsi="楷体" w:eastAsia="楷体_GB2312" w:cs="黑体"/>
          <w:sz w:val="32"/>
          <w:szCs w:val="32"/>
        </w:rPr>
        <w:t>图</w:t>
      </w:r>
      <w:r>
        <w:rPr>
          <w:rFonts w:hint="eastAsia" w:ascii="仿宋_GB2312" w:hAnsi="楷体" w:eastAsia="楷体_GB2312" w:cs="黑体"/>
          <w:sz w:val="32"/>
          <w:szCs w:val="32"/>
        </w:rPr>
        <w:t>4</w:t>
      </w:r>
      <w:r>
        <w:rPr>
          <w:rFonts w:hint="eastAsia" w:ascii="仿宋_GB2312" w:hAnsi="楷体" w:eastAsia="楷体_GB2312" w:cs="黑体"/>
          <w:sz w:val="32"/>
          <w:szCs w:val="32"/>
          <w:lang w:val="en-US" w:eastAsia="zh-CN"/>
        </w:rPr>
        <w:t>8</w:t>
      </w:r>
    </w:p>
    <w:p>
      <w:pPr>
        <w:overflowPunct w:val="0"/>
        <w:jc w:val="both"/>
        <w:rPr>
          <w:rFonts w:ascii="仿宋_GB2312" w:eastAsia="仿宋_GB2312" w:cs="黑体"/>
          <w:sz w:val="32"/>
          <w:szCs w:val="32"/>
        </w:rPr>
      </w:pPr>
      <w:r>
        <w:rPr>
          <w:rFonts w:ascii="仿宋_GB2312" w:eastAsia="仿宋_GB2312" w:cs="黑体"/>
          <w:sz w:val="32"/>
          <w:szCs w:val="32"/>
        </w:rPr>
        <w:t>（二）删除信息系统</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选中需要删除的一个（</w:t>
      </w:r>
      <w:r>
        <w:rPr>
          <w:rFonts w:ascii="仿宋_GB2312" w:eastAsia="仿宋_GB2312" w:cs="黑体"/>
          <w:sz w:val="32"/>
          <w:szCs w:val="32"/>
        </w:rPr>
        <w:t>或多</w:t>
      </w:r>
      <w:r>
        <w:rPr>
          <w:rFonts w:hint="eastAsia" w:ascii="仿宋_GB2312" w:eastAsia="仿宋_GB2312" w:cs="黑体"/>
          <w:sz w:val="32"/>
          <w:szCs w:val="32"/>
        </w:rPr>
        <w:t>个）信息系统，选择“删除信息系统”，信息系统中状态分为“编辑中”、“已发布”、“删除中”三类，其中“编辑中”状态的信息系统可直接进行删除操作；其他状态不可直接删除，需要提交审核，等审核通过后方可删除。删除审核流程暂没开放，暂时不允许删除，如图所示。</w:t>
      </w:r>
    </w:p>
    <w:p>
      <w:pPr>
        <w:overflowPunct w:val="0"/>
        <w:jc w:val="center"/>
        <w:rPr>
          <w:rFonts w:hint="eastAsia" w:ascii="仿宋_GB2312" w:hAnsi="楷体" w:eastAsia="楷体_GB2312" w:cs="黑体"/>
          <w:sz w:val="32"/>
          <w:szCs w:val="32"/>
          <w:lang w:eastAsia="zh-CN"/>
        </w:rPr>
      </w:pPr>
      <w:r>
        <w:drawing>
          <wp:inline distT="0" distB="0" distL="114300" distR="114300">
            <wp:extent cx="5264150" cy="2570480"/>
            <wp:effectExtent l="0" t="0" r="12700" b="1270"/>
            <wp:docPr id="4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0"/>
                    <pic:cNvPicPr>
                      <a:picLocks noChangeAspect="1"/>
                    </pic:cNvPicPr>
                  </pic:nvPicPr>
                  <pic:blipFill>
                    <a:blip r:embed="rId59"/>
                    <a:stretch>
                      <a:fillRect/>
                    </a:stretch>
                  </pic:blipFill>
                  <pic:spPr>
                    <a:xfrm>
                      <a:off x="0" y="0"/>
                      <a:ext cx="5264150" cy="2570480"/>
                    </a:xfrm>
                    <a:prstGeom prst="rect">
                      <a:avLst/>
                    </a:prstGeom>
                    <a:noFill/>
                    <a:ln>
                      <a:noFill/>
                    </a:ln>
                  </pic:spPr>
                </pic:pic>
              </a:graphicData>
            </a:graphic>
          </wp:inline>
        </w:drawing>
      </w:r>
      <w:r>
        <w:rPr>
          <w:rFonts w:ascii="仿宋_GB2312" w:hAnsi="楷体" w:eastAsia="楷体_GB2312" w:cs="黑体"/>
          <w:sz w:val="32"/>
          <w:szCs w:val="32"/>
        </w:rPr>
        <w:t>图</w:t>
      </w:r>
      <w:r>
        <w:rPr>
          <w:rFonts w:hint="eastAsia" w:ascii="仿宋_GB2312" w:hAnsi="楷体" w:eastAsia="楷体_GB2312" w:cs="黑体"/>
          <w:sz w:val="32"/>
          <w:szCs w:val="32"/>
        </w:rPr>
        <w:t>4</w:t>
      </w:r>
      <w:r>
        <w:rPr>
          <w:rFonts w:hint="eastAsia" w:ascii="仿宋_GB2312" w:hAnsi="楷体" w:eastAsia="楷体_GB2312" w:cs="黑体"/>
          <w:sz w:val="32"/>
          <w:szCs w:val="32"/>
          <w:lang w:val="en-US" w:eastAsia="zh-CN"/>
        </w:rPr>
        <w:t>9</w:t>
      </w:r>
    </w:p>
    <w:p>
      <w:pPr>
        <w:spacing w:line="540" w:lineRule="exact"/>
        <w:ind w:firstLine="640" w:firstLineChars="200"/>
        <w:jc w:val="left"/>
        <w:rPr>
          <w:rFonts w:ascii="仿宋_GB2312" w:eastAsia="仿宋_GB2312" w:cs="黑体"/>
          <w:sz w:val="32"/>
          <w:szCs w:val="32"/>
        </w:rPr>
      </w:pPr>
      <w:r>
        <w:rPr>
          <w:rFonts w:ascii="仿宋_GB2312" w:eastAsia="仿宋_GB2312" w:cs="黑体"/>
          <w:sz w:val="32"/>
          <w:szCs w:val="32"/>
        </w:rPr>
        <w:t>（</w:t>
      </w:r>
      <w:r>
        <w:rPr>
          <w:rFonts w:hint="eastAsia" w:ascii="仿宋_GB2312" w:eastAsia="仿宋_GB2312" w:cs="黑体"/>
          <w:sz w:val="32"/>
          <w:szCs w:val="32"/>
        </w:rPr>
        <w:t>三</w:t>
      </w:r>
      <w:r>
        <w:rPr>
          <w:rFonts w:ascii="仿宋_GB2312" w:eastAsia="仿宋_GB2312" w:cs="黑体"/>
          <w:sz w:val="32"/>
          <w:szCs w:val="32"/>
        </w:rPr>
        <w:t>）</w:t>
      </w:r>
      <w:r>
        <w:rPr>
          <w:rFonts w:hint="eastAsia" w:ascii="仿宋_GB2312" w:eastAsia="仿宋_GB2312" w:cs="黑体"/>
          <w:sz w:val="32"/>
          <w:szCs w:val="32"/>
        </w:rPr>
        <w:t>导出</w:t>
      </w:r>
      <w:r>
        <w:rPr>
          <w:rFonts w:ascii="仿宋_GB2312" w:eastAsia="仿宋_GB2312" w:cs="黑体"/>
          <w:sz w:val="32"/>
          <w:szCs w:val="32"/>
        </w:rPr>
        <w:t>信息系统</w:t>
      </w:r>
    </w:p>
    <w:p>
      <w:pPr>
        <w:spacing w:line="540" w:lineRule="exact"/>
        <w:ind w:firstLine="640" w:firstLineChars="200"/>
        <w:jc w:val="left"/>
        <w:rPr>
          <w:rFonts w:ascii="仿宋_GB2312" w:eastAsia="仿宋_GB2312" w:cs="黑体"/>
          <w:sz w:val="32"/>
          <w:szCs w:val="32"/>
        </w:rPr>
      </w:pPr>
      <w:r>
        <w:rPr>
          <w:rFonts w:hint="eastAsia" w:ascii="仿宋_GB2312" w:eastAsia="仿宋_GB2312" w:cs="黑体"/>
          <w:sz w:val="32"/>
          <w:szCs w:val="32"/>
        </w:rPr>
        <w:t>点击“打开导出面板”，选择不同列导出数据，如图所示。</w:t>
      </w:r>
    </w:p>
    <w:p>
      <w:pPr>
        <w:jc w:val="both"/>
      </w:pPr>
      <w:r>
        <w:drawing>
          <wp:inline distT="0" distB="0" distL="114300" distR="114300">
            <wp:extent cx="5274310" cy="2562860"/>
            <wp:effectExtent l="0" t="0" r="2540" b="8890"/>
            <wp:docPr id="4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
                    <pic:cNvPicPr>
                      <a:picLocks noChangeAspect="1"/>
                    </pic:cNvPicPr>
                  </pic:nvPicPr>
                  <pic:blipFill>
                    <a:blip r:embed="rId60"/>
                    <a:stretch>
                      <a:fillRect/>
                    </a:stretch>
                  </pic:blipFill>
                  <pic:spPr>
                    <a:xfrm>
                      <a:off x="0" y="0"/>
                      <a:ext cx="5274310" cy="2562860"/>
                    </a:xfrm>
                    <a:prstGeom prst="rect">
                      <a:avLst/>
                    </a:prstGeom>
                    <a:noFill/>
                    <a:ln>
                      <a:noFill/>
                    </a:ln>
                  </pic:spPr>
                </pic:pic>
              </a:graphicData>
            </a:graphic>
          </wp:inline>
        </w:drawing>
      </w:r>
    </w:p>
    <w:p>
      <w:pPr>
        <w:jc w:val="center"/>
        <w:rPr>
          <w:rFonts w:hint="default" w:ascii="楷体" w:hAnsi="楷体" w:eastAsia="楷体"/>
          <w:spacing w:val="4"/>
          <w:sz w:val="28"/>
          <w:lang w:val="en-US" w:eastAsia="zh-CN"/>
        </w:rPr>
      </w:pPr>
      <w:r>
        <w:rPr>
          <w:rFonts w:hint="eastAsia" w:ascii="楷体" w:hAnsi="楷体" w:eastAsia="楷体"/>
          <w:spacing w:val="4"/>
          <w:sz w:val="28"/>
        </w:rPr>
        <w:t>图</w:t>
      </w:r>
      <w:r>
        <w:rPr>
          <w:rFonts w:hint="eastAsia" w:ascii="楷体" w:hAnsi="楷体" w:eastAsia="楷体"/>
          <w:spacing w:val="4"/>
          <w:sz w:val="28"/>
          <w:lang w:val="en-US" w:eastAsia="zh-CN"/>
        </w:rPr>
        <w:t>50</w:t>
      </w:r>
    </w:p>
    <w:p>
      <w:pPr>
        <w:spacing w:line="540" w:lineRule="exact"/>
        <w:ind w:firstLine="640" w:firstLineChars="200"/>
        <w:rPr>
          <w:rFonts w:ascii="仿宋_GB2312" w:eastAsia="仿宋_GB2312" w:cs="黑体"/>
          <w:sz w:val="32"/>
          <w:szCs w:val="32"/>
        </w:rPr>
      </w:pPr>
      <w:r>
        <w:rPr>
          <w:rFonts w:ascii="仿宋_GB2312" w:eastAsia="仿宋_GB2312" w:cs="黑体"/>
          <w:sz w:val="32"/>
          <w:szCs w:val="32"/>
        </w:rPr>
        <w:t>（</w:t>
      </w:r>
      <w:r>
        <w:rPr>
          <w:rFonts w:hint="eastAsia" w:ascii="仿宋_GB2312" w:eastAsia="仿宋_GB2312" w:cs="黑体"/>
          <w:sz w:val="32"/>
          <w:szCs w:val="32"/>
        </w:rPr>
        <w:t>四</w:t>
      </w:r>
      <w:r>
        <w:rPr>
          <w:rFonts w:ascii="仿宋_GB2312" w:eastAsia="仿宋_GB2312" w:cs="黑体"/>
          <w:sz w:val="32"/>
          <w:szCs w:val="32"/>
        </w:rPr>
        <w:t>）修改信息系统</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查询需</w:t>
      </w:r>
      <w:r>
        <w:rPr>
          <w:rFonts w:ascii="仿宋_GB2312" w:eastAsia="仿宋_GB2312" w:cs="黑体"/>
          <w:sz w:val="32"/>
          <w:szCs w:val="32"/>
        </w:rPr>
        <w:t>要</w:t>
      </w:r>
      <w:r>
        <w:rPr>
          <w:rFonts w:hint="eastAsia" w:ascii="仿宋_GB2312" w:eastAsia="仿宋_GB2312" w:cs="黑体"/>
          <w:sz w:val="32"/>
          <w:szCs w:val="32"/>
        </w:rPr>
        <w:t>修改的信息系统，点击右侧的“操作</w:t>
      </w:r>
      <w:r>
        <w:rPr>
          <w:rFonts w:hint="eastAsia" w:ascii="仿宋_GB2312" w:eastAsia="仿宋_GB2312" w:cs="黑体"/>
          <w:sz w:val="32"/>
          <w:szCs w:val="32"/>
        </w:rPr>
        <w:drawing>
          <wp:inline distT="0" distB="0" distL="114300" distR="114300">
            <wp:extent cx="220980" cy="228600"/>
            <wp:effectExtent l="0" t="0" r="7620" b="0"/>
            <wp:docPr id="5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8"/>
                    <pic:cNvPicPr>
                      <a:picLocks noChangeAspect="1"/>
                    </pic:cNvPicPr>
                  </pic:nvPicPr>
                  <pic:blipFill>
                    <a:blip r:embed="rId21"/>
                    <a:stretch>
                      <a:fillRect/>
                    </a:stretch>
                  </pic:blipFill>
                  <pic:spPr>
                    <a:xfrm>
                      <a:off x="0" y="0"/>
                      <a:ext cx="220980" cy="228600"/>
                    </a:xfrm>
                    <a:prstGeom prst="rect">
                      <a:avLst/>
                    </a:prstGeom>
                    <a:noFill/>
                    <a:ln>
                      <a:noFill/>
                    </a:ln>
                  </pic:spPr>
                </pic:pic>
              </a:graphicData>
            </a:graphic>
          </wp:inline>
        </w:drawing>
      </w:r>
      <w:r>
        <w:rPr>
          <w:rFonts w:hint="eastAsia" w:ascii="仿宋_GB2312" w:eastAsia="仿宋_GB2312" w:cs="黑体"/>
          <w:sz w:val="32"/>
          <w:szCs w:val="32"/>
        </w:rPr>
        <w:t>”按键，在弹出的</w:t>
      </w:r>
      <w:r>
        <w:rPr>
          <w:rFonts w:ascii="仿宋_GB2312" w:eastAsia="仿宋_GB2312" w:cs="黑体"/>
          <w:sz w:val="32"/>
          <w:szCs w:val="32"/>
        </w:rPr>
        <w:t>窗口中选择</w:t>
      </w:r>
      <w:r>
        <w:rPr>
          <w:rFonts w:hint="eastAsia" w:ascii="仿宋_GB2312" w:eastAsia="仿宋_GB2312" w:cs="黑体"/>
          <w:sz w:val="32"/>
          <w:szCs w:val="32"/>
        </w:rPr>
        <w:t>“编辑”，进行信息系统修改，如图所示。</w:t>
      </w:r>
    </w:p>
    <w:p>
      <w:pPr>
        <w:ind w:firstLine="420"/>
        <w:jc w:val="center"/>
        <w:rPr>
          <w:rFonts w:hint="default" w:ascii="楷体" w:hAnsi="楷体" w:eastAsia="楷体"/>
          <w:spacing w:val="4"/>
          <w:sz w:val="28"/>
          <w:lang w:val="en-US" w:eastAsia="zh-CN"/>
        </w:rPr>
      </w:pPr>
      <w:r>
        <w:drawing>
          <wp:inline distT="0" distB="0" distL="114300" distR="114300">
            <wp:extent cx="5261610" cy="2570480"/>
            <wp:effectExtent l="0" t="0" r="15240" b="1270"/>
            <wp:docPr id="4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2"/>
                    <pic:cNvPicPr>
                      <a:picLocks noChangeAspect="1"/>
                    </pic:cNvPicPr>
                  </pic:nvPicPr>
                  <pic:blipFill>
                    <a:blip r:embed="rId61"/>
                    <a:stretch>
                      <a:fillRect/>
                    </a:stretch>
                  </pic:blipFill>
                  <pic:spPr>
                    <a:xfrm>
                      <a:off x="0" y="0"/>
                      <a:ext cx="5261610" cy="2570480"/>
                    </a:xfrm>
                    <a:prstGeom prst="rect">
                      <a:avLst/>
                    </a:prstGeom>
                    <a:noFill/>
                    <a:ln>
                      <a:noFill/>
                    </a:ln>
                  </pic:spPr>
                </pic:pic>
              </a:graphicData>
            </a:graphic>
          </wp:inline>
        </w:drawing>
      </w:r>
      <w:r>
        <w:rPr>
          <w:rFonts w:hint="eastAsia" w:ascii="楷体" w:hAnsi="楷体" w:eastAsia="楷体"/>
          <w:spacing w:val="4"/>
          <w:sz w:val="28"/>
        </w:rPr>
        <w:t>图</w:t>
      </w:r>
      <w:r>
        <w:rPr>
          <w:rFonts w:hint="eastAsia" w:ascii="楷体" w:hAnsi="楷体" w:eastAsia="楷体"/>
          <w:spacing w:val="4"/>
          <w:sz w:val="28"/>
          <w:lang w:val="en-US" w:eastAsia="zh-CN"/>
        </w:rPr>
        <w:t>51</w:t>
      </w:r>
    </w:p>
    <w:p>
      <w:pPr>
        <w:jc w:val="center"/>
        <w:rPr>
          <w:rFonts w:hint="default" w:ascii="楷体" w:hAnsi="楷体" w:eastAsia="楷体"/>
          <w:spacing w:val="4"/>
          <w:sz w:val="28"/>
          <w:lang w:val="en-US" w:eastAsia="zh-CN"/>
        </w:rPr>
      </w:pPr>
      <w:r>
        <w:drawing>
          <wp:inline distT="0" distB="0" distL="114300" distR="114300">
            <wp:extent cx="5271770" cy="2571115"/>
            <wp:effectExtent l="0" t="0" r="5080" b="635"/>
            <wp:docPr id="4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3"/>
                    <pic:cNvPicPr>
                      <a:picLocks noChangeAspect="1"/>
                    </pic:cNvPicPr>
                  </pic:nvPicPr>
                  <pic:blipFill>
                    <a:blip r:embed="rId62"/>
                    <a:stretch>
                      <a:fillRect/>
                    </a:stretch>
                  </pic:blipFill>
                  <pic:spPr>
                    <a:xfrm>
                      <a:off x="0" y="0"/>
                      <a:ext cx="5271770" cy="2571115"/>
                    </a:xfrm>
                    <a:prstGeom prst="rect">
                      <a:avLst/>
                    </a:prstGeom>
                    <a:noFill/>
                    <a:ln>
                      <a:noFill/>
                    </a:ln>
                  </pic:spPr>
                </pic:pic>
              </a:graphicData>
            </a:graphic>
          </wp:inline>
        </w:drawing>
      </w:r>
      <w:r>
        <w:rPr>
          <w:rFonts w:hint="eastAsia" w:ascii="楷体" w:hAnsi="楷体" w:eastAsia="楷体"/>
          <w:spacing w:val="4"/>
          <w:sz w:val="28"/>
        </w:rPr>
        <w:t>图</w:t>
      </w:r>
      <w:r>
        <w:rPr>
          <w:rFonts w:hint="eastAsia" w:ascii="楷体" w:hAnsi="楷体" w:eastAsia="楷体"/>
          <w:spacing w:val="4"/>
          <w:sz w:val="28"/>
          <w:lang w:val="en-US" w:eastAsia="zh-CN"/>
        </w:rPr>
        <w:t>52</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选择需要修改的信息系统所对应的使用部门处室，配置好后，便可以在相关处室下面看到该系统。</w:t>
      </w:r>
    </w:p>
    <w:p>
      <w:pPr>
        <w:jc w:val="both"/>
      </w:pPr>
      <w:r>
        <w:drawing>
          <wp:inline distT="0" distB="0" distL="114300" distR="114300">
            <wp:extent cx="5258435" cy="2562225"/>
            <wp:effectExtent l="0" t="0" r="18415" b="9525"/>
            <wp:docPr id="4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4"/>
                    <pic:cNvPicPr>
                      <a:picLocks noChangeAspect="1"/>
                    </pic:cNvPicPr>
                  </pic:nvPicPr>
                  <pic:blipFill>
                    <a:blip r:embed="rId63"/>
                    <a:stretch>
                      <a:fillRect/>
                    </a:stretch>
                  </pic:blipFill>
                  <pic:spPr>
                    <a:xfrm>
                      <a:off x="0" y="0"/>
                      <a:ext cx="5258435" cy="2562225"/>
                    </a:xfrm>
                    <a:prstGeom prst="rect">
                      <a:avLst/>
                    </a:prstGeom>
                    <a:noFill/>
                    <a:ln>
                      <a:noFill/>
                    </a:ln>
                  </pic:spPr>
                </pic:pic>
              </a:graphicData>
            </a:graphic>
          </wp:inline>
        </w:drawing>
      </w:r>
    </w:p>
    <w:p>
      <w:pPr>
        <w:jc w:val="center"/>
        <w:rPr>
          <w:rFonts w:hint="eastAsia" w:ascii="楷体" w:hAnsi="楷体" w:eastAsia="楷体"/>
          <w:spacing w:val="4"/>
          <w:sz w:val="28"/>
          <w:lang w:eastAsia="zh-CN"/>
        </w:rPr>
      </w:pPr>
      <w:r>
        <w:rPr>
          <w:rFonts w:hint="eastAsia" w:ascii="楷体" w:hAnsi="楷体" w:eastAsia="楷体"/>
          <w:spacing w:val="4"/>
          <w:sz w:val="28"/>
        </w:rPr>
        <w:t>图5</w:t>
      </w:r>
      <w:r>
        <w:rPr>
          <w:rFonts w:hint="eastAsia" w:ascii="楷体" w:hAnsi="楷体" w:eastAsia="楷体"/>
          <w:spacing w:val="4"/>
          <w:sz w:val="28"/>
          <w:lang w:val="en-US" w:eastAsia="zh-CN"/>
        </w:rPr>
        <w:t>3</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完成后选择“保存”，</w:t>
      </w:r>
      <w:r>
        <w:rPr>
          <w:rFonts w:ascii="仿宋_GB2312" w:eastAsia="仿宋_GB2312" w:cs="黑体"/>
          <w:sz w:val="32"/>
          <w:szCs w:val="32"/>
        </w:rPr>
        <w:t>完成</w:t>
      </w:r>
      <w:r>
        <w:rPr>
          <w:rFonts w:hint="eastAsia" w:ascii="仿宋_GB2312" w:eastAsia="仿宋_GB2312" w:cs="黑体"/>
          <w:sz w:val="32"/>
          <w:szCs w:val="32"/>
        </w:rPr>
        <w:t>修改信息系统。</w:t>
      </w:r>
    </w:p>
    <w:p>
      <w:pPr>
        <w:spacing w:line="540" w:lineRule="exact"/>
        <w:ind w:firstLine="640" w:firstLineChars="200"/>
        <w:rPr>
          <w:rFonts w:hint="eastAsia" w:ascii="仿宋_GB2312" w:eastAsia="仿宋_GB2312" w:cs="黑体"/>
          <w:sz w:val="32"/>
          <w:szCs w:val="32"/>
        </w:rPr>
      </w:pPr>
      <w:r>
        <w:rPr>
          <w:rFonts w:hint="eastAsia" w:ascii="仿宋_GB2312" w:eastAsia="仿宋_GB2312" w:cs="黑体"/>
          <w:sz w:val="32"/>
          <w:szCs w:val="32"/>
        </w:rPr>
        <w:t>注</w:t>
      </w:r>
      <w:r>
        <w:rPr>
          <w:rFonts w:ascii="仿宋_GB2312" w:eastAsia="仿宋_GB2312" w:cs="黑体"/>
          <w:sz w:val="32"/>
          <w:szCs w:val="32"/>
        </w:rPr>
        <w:t>：</w:t>
      </w:r>
      <w:r>
        <w:rPr>
          <w:rFonts w:hint="eastAsia" w:ascii="仿宋_GB2312" w:eastAsia="仿宋_GB2312" w:cs="黑体"/>
          <w:sz w:val="32"/>
          <w:szCs w:val="32"/>
        </w:rPr>
        <w:t>当信息系统中“是否对应职责目录”、“是否</w:t>
      </w:r>
      <w:r>
        <w:rPr>
          <w:rFonts w:ascii="仿宋_GB2312" w:eastAsia="仿宋_GB2312" w:cs="黑体"/>
          <w:sz w:val="32"/>
          <w:szCs w:val="32"/>
        </w:rPr>
        <w:t>交钥匙</w:t>
      </w:r>
      <w:r>
        <w:rPr>
          <w:rFonts w:hint="eastAsia" w:ascii="仿宋_GB2312" w:eastAsia="仿宋_GB2312" w:cs="黑体"/>
          <w:sz w:val="32"/>
          <w:szCs w:val="32"/>
        </w:rPr>
        <w:t>”列显示为红灯时，仍需通过如上“修改信息系统”流程进行职责目录</w:t>
      </w:r>
      <w:r>
        <w:rPr>
          <w:rFonts w:ascii="仿宋_GB2312" w:eastAsia="仿宋_GB2312" w:cs="黑体"/>
          <w:sz w:val="32"/>
          <w:szCs w:val="32"/>
        </w:rPr>
        <w:t>对应</w:t>
      </w:r>
      <w:r>
        <w:rPr>
          <w:rFonts w:hint="eastAsia" w:ascii="仿宋_GB2312" w:eastAsia="仿宋_GB2312" w:cs="黑体"/>
          <w:sz w:val="32"/>
          <w:szCs w:val="32"/>
        </w:rPr>
        <w:t>、提交</w:t>
      </w:r>
      <w:r>
        <w:rPr>
          <w:rFonts w:ascii="仿宋_GB2312" w:eastAsia="仿宋_GB2312" w:cs="黑体"/>
          <w:sz w:val="32"/>
          <w:szCs w:val="32"/>
        </w:rPr>
        <w:t>系统中</w:t>
      </w:r>
      <w:r>
        <w:rPr>
          <w:rFonts w:hint="eastAsia" w:ascii="仿宋_GB2312" w:eastAsia="仿宋_GB2312" w:cs="黑体"/>
          <w:sz w:val="32"/>
          <w:szCs w:val="32"/>
        </w:rPr>
        <w:t>相应</w:t>
      </w:r>
      <w:r>
        <w:rPr>
          <w:rFonts w:ascii="仿宋_GB2312" w:eastAsia="仿宋_GB2312" w:cs="黑体"/>
          <w:sz w:val="32"/>
          <w:szCs w:val="32"/>
        </w:rPr>
        <w:t>数据源的</w:t>
      </w:r>
      <w:r>
        <w:rPr>
          <w:rFonts w:hint="eastAsia" w:ascii="仿宋_GB2312" w:eastAsia="仿宋_GB2312" w:cs="黑体"/>
          <w:sz w:val="32"/>
          <w:szCs w:val="32"/>
        </w:rPr>
        <w:t>用户名和密码。</w:t>
      </w:r>
    </w:p>
    <w:p>
      <w:pPr>
        <w:spacing w:line="540" w:lineRule="exact"/>
        <w:ind w:firstLine="640" w:firstLineChars="200"/>
        <w:rPr>
          <w:rFonts w:hint="eastAsia" w:ascii="仿宋_GB2312" w:eastAsia="仿宋_GB2312" w:cs="黑体"/>
          <w:sz w:val="32"/>
          <w:szCs w:val="32"/>
        </w:rPr>
      </w:pPr>
    </w:p>
    <w:p>
      <w:pPr>
        <w:spacing w:line="540" w:lineRule="exact"/>
        <w:ind w:firstLine="640" w:firstLineChars="200"/>
        <w:rPr>
          <w:rFonts w:hint="default" w:ascii="仿宋_GB2312" w:eastAsia="仿宋_GB2312" w:cs="黑体"/>
          <w:sz w:val="32"/>
          <w:szCs w:val="32"/>
          <w:lang w:val="en-US" w:eastAsia="zh-CN"/>
        </w:rPr>
      </w:pPr>
      <w:r>
        <w:rPr>
          <w:rFonts w:ascii="仿宋_GB2312" w:eastAsia="仿宋_GB2312" w:cs="黑体"/>
          <w:sz w:val="32"/>
          <w:szCs w:val="32"/>
        </w:rPr>
        <w:t>（</w:t>
      </w:r>
      <w:r>
        <w:rPr>
          <w:rFonts w:hint="eastAsia" w:ascii="仿宋_GB2312" w:eastAsia="仿宋_GB2312" w:cs="黑体"/>
          <w:sz w:val="32"/>
          <w:szCs w:val="32"/>
          <w:lang w:val="en-US" w:eastAsia="zh-CN"/>
        </w:rPr>
        <w:t>五</w:t>
      </w:r>
      <w:r>
        <w:rPr>
          <w:rFonts w:ascii="仿宋_GB2312" w:eastAsia="仿宋_GB2312" w:cs="黑体"/>
          <w:sz w:val="32"/>
          <w:szCs w:val="32"/>
        </w:rPr>
        <w:t>）</w:t>
      </w:r>
      <w:r>
        <w:rPr>
          <w:rFonts w:hint="eastAsia" w:ascii="仿宋_GB2312" w:eastAsia="仿宋_GB2312" w:cs="黑体"/>
          <w:sz w:val="32"/>
          <w:szCs w:val="32"/>
          <w:lang w:val="en-US" w:eastAsia="zh-CN"/>
        </w:rPr>
        <w:t>资源钥匙管理</w:t>
      </w:r>
    </w:p>
    <w:p>
      <w:pPr>
        <w:rPr>
          <w:rFonts w:hint="eastAsia" w:ascii="楷体" w:hAnsi="楷体" w:eastAsia="楷体"/>
          <w:spacing w:val="4"/>
          <w:sz w:val="28"/>
          <w:lang w:eastAsia="zh-CN"/>
        </w:rPr>
      </w:pPr>
      <w:r>
        <w:drawing>
          <wp:inline distT="0" distB="0" distL="114300" distR="114300">
            <wp:extent cx="5271770" cy="2565400"/>
            <wp:effectExtent l="0" t="0" r="5080" b="6350"/>
            <wp:docPr id="13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9"/>
                    <pic:cNvPicPr>
                      <a:picLocks noChangeAspect="1"/>
                    </pic:cNvPicPr>
                  </pic:nvPicPr>
                  <pic:blipFill>
                    <a:blip r:embed="rId64"/>
                    <a:stretch>
                      <a:fillRect/>
                    </a:stretch>
                  </pic:blipFill>
                  <pic:spPr>
                    <a:xfrm>
                      <a:off x="0" y="0"/>
                      <a:ext cx="5271770" cy="2565400"/>
                    </a:xfrm>
                    <a:prstGeom prst="rect">
                      <a:avLst/>
                    </a:prstGeom>
                    <a:noFill/>
                    <a:ln>
                      <a:noFill/>
                    </a:ln>
                  </pic:spPr>
                </pic:pic>
              </a:graphicData>
            </a:graphic>
          </wp:inline>
        </w:drawing>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ascii="楷体" w:hAnsi="楷体" w:eastAsia="楷体"/>
          <w:spacing w:val="4"/>
          <w:sz w:val="28"/>
        </w:rPr>
        <w:t>图5</w:t>
      </w:r>
      <w:r>
        <w:rPr>
          <w:rFonts w:hint="eastAsia" w:ascii="楷体" w:hAnsi="楷体" w:eastAsia="楷体"/>
          <w:spacing w:val="4"/>
          <w:sz w:val="28"/>
          <w:lang w:val="en-US" w:eastAsia="zh-CN"/>
        </w:rPr>
        <w:t>4</w:t>
      </w:r>
    </w:p>
    <w:p>
      <w:pPr>
        <w:spacing w:line="540" w:lineRule="exact"/>
        <w:rPr>
          <w:rFonts w:hint="eastAsia" w:ascii="仿宋_GB2312" w:eastAsia="仿宋_GB2312" w:cs="黑体"/>
          <w:sz w:val="32"/>
          <w:szCs w:val="32"/>
          <w:lang w:val="en-US" w:eastAsia="zh-CN"/>
        </w:rPr>
      </w:pPr>
      <w:r>
        <w:rPr>
          <w:rFonts w:hint="eastAsia" w:ascii="仿宋_GB2312" w:eastAsia="仿宋_GB2312" w:cs="黑体"/>
          <w:sz w:val="32"/>
          <w:szCs w:val="32"/>
          <w:lang w:val="en-US" w:eastAsia="zh-CN"/>
        </w:rPr>
        <w:t>资源钥匙管理可以查看所有对应钥匙，也可以快速新增删除钥匙，如下图所示。</w:t>
      </w:r>
    </w:p>
    <w:p>
      <w:pPr>
        <w:jc w:val="both"/>
      </w:pPr>
      <w:r>
        <w:drawing>
          <wp:inline distT="0" distB="0" distL="114300" distR="114300">
            <wp:extent cx="5271770" cy="2587625"/>
            <wp:effectExtent l="0" t="0" r="5080" b="3175"/>
            <wp:docPr id="5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5"/>
                    <pic:cNvPicPr>
                      <a:picLocks noChangeAspect="1"/>
                    </pic:cNvPicPr>
                  </pic:nvPicPr>
                  <pic:blipFill>
                    <a:blip r:embed="rId65"/>
                    <a:stretch>
                      <a:fillRect/>
                    </a:stretch>
                  </pic:blipFill>
                  <pic:spPr>
                    <a:xfrm>
                      <a:off x="0" y="0"/>
                      <a:ext cx="5271770" cy="2587625"/>
                    </a:xfrm>
                    <a:prstGeom prst="rect">
                      <a:avLst/>
                    </a:prstGeom>
                    <a:noFill/>
                    <a:ln>
                      <a:noFill/>
                    </a:ln>
                  </pic:spPr>
                </pic:pic>
              </a:graphicData>
            </a:graphic>
          </wp:inline>
        </w:drawing>
      </w:r>
    </w:p>
    <w:p>
      <w:pPr>
        <w:jc w:val="center"/>
        <w:rPr>
          <w:rFonts w:hint="eastAsia" w:ascii="楷体" w:hAnsi="楷体" w:eastAsia="楷体"/>
          <w:spacing w:val="4"/>
          <w:sz w:val="28"/>
          <w:lang w:val="en-US" w:eastAsia="zh-CN"/>
        </w:rPr>
      </w:pPr>
      <w:r>
        <w:rPr>
          <w:rFonts w:hint="eastAsia" w:ascii="楷体" w:hAnsi="楷体" w:eastAsia="楷体"/>
          <w:spacing w:val="4"/>
          <w:sz w:val="28"/>
        </w:rPr>
        <w:t>图5</w:t>
      </w:r>
      <w:r>
        <w:rPr>
          <w:rFonts w:hint="eastAsia" w:ascii="楷体" w:hAnsi="楷体" w:eastAsia="楷体"/>
          <w:spacing w:val="4"/>
          <w:sz w:val="28"/>
          <w:lang w:val="en-US" w:eastAsia="zh-CN"/>
        </w:rPr>
        <w:t>5</w:t>
      </w:r>
    </w:p>
    <w:p>
      <w:pPr>
        <w:jc w:val="both"/>
      </w:pPr>
      <w:r>
        <w:drawing>
          <wp:inline distT="0" distB="0" distL="114300" distR="114300">
            <wp:extent cx="5274310" cy="2576830"/>
            <wp:effectExtent l="0" t="0" r="2540" b="13970"/>
            <wp:docPr id="5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6"/>
                    <pic:cNvPicPr>
                      <a:picLocks noChangeAspect="1"/>
                    </pic:cNvPicPr>
                  </pic:nvPicPr>
                  <pic:blipFill>
                    <a:blip r:embed="rId66"/>
                    <a:stretch>
                      <a:fillRect/>
                    </a:stretch>
                  </pic:blipFill>
                  <pic:spPr>
                    <a:xfrm>
                      <a:off x="0" y="0"/>
                      <a:ext cx="5274310" cy="2576830"/>
                    </a:xfrm>
                    <a:prstGeom prst="rect">
                      <a:avLst/>
                    </a:prstGeom>
                    <a:noFill/>
                    <a:ln>
                      <a:noFill/>
                    </a:ln>
                  </pic:spPr>
                </pic:pic>
              </a:graphicData>
            </a:graphic>
          </wp:inline>
        </w:drawing>
      </w:r>
    </w:p>
    <w:p>
      <w:pPr>
        <w:jc w:val="center"/>
        <w:rPr>
          <w:rFonts w:hint="eastAsia" w:ascii="楷体" w:hAnsi="楷体" w:eastAsia="楷体"/>
          <w:spacing w:val="4"/>
          <w:sz w:val="28"/>
          <w:lang w:val="en-US" w:eastAsia="zh-CN"/>
        </w:rPr>
      </w:pPr>
      <w:r>
        <w:rPr>
          <w:rFonts w:hint="eastAsia" w:ascii="楷体" w:hAnsi="楷体" w:eastAsia="楷体"/>
          <w:spacing w:val="4"/>
          <w:sz w:val="28"/>
        </w:rPr>
        <w:t>图5</w:t>
      </w:r>
      <w:r>
        <w:rPr>
          <w:rFonts w:hint="eastAsia" w:ascii="楷体" w:hAnsi="楷体" w:eastAsia="楷体"/>
          <w:spacing w:val="4"/>
          <w:sz w:val="28"/>
          <w:lang w:val="en-US" w:eastAsia="zh-CN"/>
        </w:rPr>
        <w:t>6</w:t>
      </w:r>
    </w:p>
    <w:p>
      <w:pPr>
        <w:jc w:val="both"/>
        <w:rPr>
          <w:rFonts w:hint="eastAsia" w:ascii="楷体" w:hAnsi="楷体" w:eastAsia="楷体"/>
          <w:spacing w:val="4"/>
          <w:sz w:val="28"/>
          <w:lang w:val="en-US" w:eastAsia="zh-CN"/>
        </w:rPr>
      </w:pPr>
      <w:r>
        <w:rPr>
          <w:rFonts w:hint="eastAsia" w:ascii="仿宋_GB2312" w:eastAsia="仿宋_GB2312" w:cs="黑体"/>
          <w:sz w:val="32"/>
          <w:szCs w:val="32"/>
        </w:rPr>
        <w:t>点击右侧的“操作</w:t>
      </w:r>
      <w:r>
        <w:rPr>
          <w:rFonts w:hint="eastAsia" w:ascii="仿宋_GB2312" w:eastAsia="仿宋_GB2312" w:cs="黑体"/>
          <w:sz w:val="32"/>
          <w:szCs w:val="32"/>
        </w:rPr>
        <w:drawing>
          <wp:inline distT="0" distB="0" distL="114300" distR="114300">
            <wp:extent cx="220980" cy="228600"/>
            <wp:effectExtent l="0" t="0" r="7620" b="0"/>
            <wp:docPr id="15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38"/>
                    <pic:cNvPicPr>
                      <a:picLocks noChangeAspect="1"/>
                    </pic:cNvPicPr>
                  </pic:nvPicPr>
                  <pic:blipFill>
                    <a:blip r:embed="rId21"/>
                    <a:stretch>
                      <a:fillRect/>
                    </a:stretch>
                  </pic:blipFill>
                  <pic:spPr>
                    <a:xfrm>
                      <a:off x="0" y="0"/>
                      <a:ext cx="220980" cy="228600"/>
                    </a:xfrm>
                    <a:prstGeom prst="rect">
                      <a:avLst/>
                    </a:prstGeom>
                    <a:noFill/>
                    <a:ln>
                      <a:noFill/>
                    </a:ln>
                  </pic:spPr>
                </pic:pic>
              </a:graphicData>
            </a:graphic>
          </wp:inline>
        </w:drawing>
      </w:r>
      <w:r>
        <w:rPr>
          <w:rFonts w:hint="eastAsia" w:ascii="仿宋_GB2312" w:eastAsia="仿宋_GB2312" w:cs="黑体"/>
          <w:sz w:val="32"/>
          <w:szCs w:val="32"/>
        </w:rPr>
        <w:t>”按键，在弹出的</w:t>
      </w:r>
      <w:r>
        <w:rPr>
          <w:rFonts w:ascii="仿宋_GB2312" w:eastAsia="仿宋_GB2312" w:cs="黑体"/>
          <w:sz w:val="32"/>
          <w:szCs w:val="32"/>
        </w:rPr>
        <w:t>窗口中选择</w:t>
      </w:r>
      <w:r>
        <w:rPr>
          <w:rFonts w:hint="eastAsia" w:ascii="仿宋_GB2312" w:eastAsia="仿宋_GB2312" w:cs="黑体"/>
          <w:sz w:val="32"/>
          <w:szCs w:val="32"/>
        </w:rPr>
        <w:t>“编辑”，进行修改</w:t>
      </w:r>
      <w:r>
        <w:rPr>
          <w:rFonts w:hint="eastAsia" w:ascii="仿宋_GB2312" w:eastAsia="仿宋_GB2312" w:cs="黑体"/>
          <w:sz w:val="32"/>
          <w:szCs w:val="32"/>
          <w:lang w:eastAsia="zh-CN"/>
        </w:rPr>
        <w:t>。</w:t>
      </w:r>
    </w:p>
    <w:p>
      <w:pPr>
        <w:jc w:val="both"/>
      </w:pPr>
      <w:r>
        <w:drawing>
          <wp:inline distT="0" distB="0" distL="114300" distR="114300">
            <wp:extent cx="5271770" cy="2585085"/>
            <wp:effectExtent l="0" t="0" r="5080" b="5715"/>
            <wp:docPr id="5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7"/>
                    <pic:cNvPicPr>
                      <a:picLocks noChangeAspect="1"/>
                    </pic:cNvPicPr>
                  </pic:nvPicPr>
                  <pic:blipFill>
                    <a:blip r:embed="rId67"/>
                    <a:stretch>
                      <a:fillRect/>
                    </a:stretch>
                  </pic:blipFill>
                  <pic:spPr>
                    <a:xfrm>
                      <a:off x="0" y="0"/>
                      <a:ext cx="5271770" cy="2585085"/>
                    </a:xfrm>
                    <a:prstGeom prst="rect">
                      <a:avLst/>
                    </a:prstGeom>
                    <a:noFill/>
                    <a:ln>
                      <a:noFill/>
                    </a:ln>
                  </pic:spPr>
                </pic:pic>
              </a:graphicData>
            </a:graphic>
          </wp:inline>
        </w:drawing>
      </w:r>
    </w:p>
    <w:p>
      <w:pPr>
        <w:jc w:val="center"/>
        <w:rPr>
          <w:rFonts w:hint="eastAsia" w:ascii="楷体" w:hAnsi="楷体" w:eastAsia="楷体"/>
          <w:spacing w:val="4"/>
          <w:sz w:val="28"/>
          <w:lang w:val="en-US" w:eastAsia="zh-CN"/>
        </w:rPr>
      </w:pPr>
      <w:r>
        <w:rPr>
          <w:rFonts w:hint="eastAsia" w:ascii="楷体" w:hAnsi="楷体" w:eastAsia="楷体"/>
          <w:spacing w:val="4"/>
          <w:sz w:val="28"/>
        </w:rPr>
        <w:t>图5</w:t>
      </w:r>
      <w:r>
        <w:rPr>
          <w:rFonts w:hint="eastAsia" w:ascii="楷体" w:hAnsi="楷体" w:eastAsia="楷体"/>
          <w:spacing w:val="4"/>
          <w:sz w:val="28"/>
          <w:lang w:val="en-US" w:eastAsia="zh-CN"/>
        </w:rPr>
        <w:t>7</w:t>
      </w:r>
    </w:p>
    <w:p>
      <w:pPr>
        <w:spacing w:line="540" w:lineRule="exact"/>
        <w:rPr>
          <w:rFonts w:hint="default" w:ascii="仿宋_GB2312" w:eastAsia="仿宋_GB2312" w:cs="黑体"/>
          <w:sz w:val="32"/>
          <w:szCs w:val="32"/>
          <w:lang w:val="en-US" w:eastAsia="zh-CN"/>
        </w:rPr>
      </w:pPr>
    </w:p>
    <w:p>
      <w:pPr>
        <w:spacing w:line="560" w:lineRule="exact"/>
        <w:ind w:firstLine="643" w:firstLineChars="200"/>
        <w:outlineLvl w:val="1"/>
        <w:rPr>
          <w:rFonts w:hint="eastAsia" w:ascii="楷体" w:hAnsi="楷体" w:eastAsia="宋体"/>
          <w:sz w:val="32"/>
          <w:szCs w:val="32"/>
          <w:lang w:val="en-US" w:eastAsia="zh-CN"/>
        </w:rPr>
      </w:pPr>
      <w:r>
        <w:rPr>
          <w:rStyle w:val="35"/>
          <w:rFonts w:hint="eastAsia"/>
        </w:rPr>
        <w:br w:type="page"/>
      </w:r>
      <w:r>
        <w:rPr>
          <w:rStyle w:val="35"/>
          <w:rFonts w:hint="eastAsia"/>
        </w:rPr>
        <w:t>3</w:t>
      </w:r>
      <w:r>
        <w:rPr>
          <w:rStyle w:val="35"/>
        </w:rPr>
        <w:t>.4</w:t>
      </w:r>
      <w:r>
        <w:rPr>
          <w:rStyle w:val="35"/>
          <w:rFonts w:hint="eastAsia"/>
        </w:rPr>
        <w:t>数据</w:t>
      </w:r>
      <w:r>
        <w:rPr>
          <w:rStyle w:val="35"/>
          <w:rFonts w:hint="eastAsia"/>
          <w:lang w:val="en-US" w:eastAsia="zh-CN"/>
        </w:rPr>
        <w:t>管理</w:t>
      </w:r>
    </w:p>
    <w:p>
      <w:pPr>
        <w:rPr>
          <w:rStyle w:val="35"/>
          <w:rFonts w:hint="eastAsia"/>
        </w:rPr>
      </w:pPr>
      <w:r>
        <w:drawing>
          <wp:inline distT="0" distB="0" distL="114300" distR="114300">
            <wp:extent cx="5271770" cy="2573655"/>
            <wp:effectExtent l="0" t="0" r="5080" b="17145"/>
            <wp:docPr id="133"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0"/>
                    <pic:cNvPicPr>
                      <a:picLocks noChangeAspect="1"/>
                    </pic:cNvPicPr>
                  </pic:nvPicPr>
                  <pic:blipFill>
                    <a:blip r:embed="rId68"/>
                    <a:stretch>
                      <a:fillRect/>
                    </a:stretch>
                  </pic:blipFill>
                  <pic:spPr>
                    <a:xfrm>
                      <a:off x="0" y="0"/>
                      <a:ext cx="5271770" cy="2573655"/>
                    </a:xfrm>
                    <a:prstGeom prst="rect">
                      <a:avLst/>
                    </a:prstGeom>
                    <a:noFill/>
                    <a:ln>
                      <a:noFill/>
                    </a:ln>
                  </pic:spPr>
                </pic:pic>
              </a:graphicData>
            </a:graphic>
          </wp:inline>
        </w:drawing>
      </w:r>
    </w:p>
    <w:p>
      <w:pPr>
        <w:jc w:val="center"/>
        <w:rPr>
          <w:rFonts w:hint="eastAsia" w:ascii="楷体" w:hAnsi="楷体" w:eastAsia="楷体"/>
          <w:spacing w:val="4"/>
          <w:sz w:val="28"/>
          <w:lang w:val="en-US" w:eastAsia="zh-CN"/>
        </w:rPr>
      </w:pPr>
      <w:r>
        <w:rPr>
          <w:rFonts w:hint="eastAsia" w:ascii="楷体" w:hAnsi="楷体" w:eastAsia="楷体"/>
          <w:spacing w:val="4"/>
          <w:sz w:val="28"/>
        </w:rPr>
        <w:t>图5</w:t>
      </w:r>
      <w:r>
        <w:rPr>
          <w:rFonts w:hint="eastAsia" w:ascii="楷体" w:hAnsi="楷体" w:eastAsia="楷体"/>
          <w:spacing w:val="4"/>
          <w:sz w:val="28"/>
          <w:lang w:val="en-US" w:eastAsia="zh-CN"/>
        </w:rPr>
        <w:t>8</w:t>
      </w:r>
    </w:p>
    <w:p>
      <w:pPr>
        <w:jc w:val="both"/>
        <w:rPr>
          <w:rFonts w:hint="default"/>
          <w:lang w:val="en-US"/>
        </w:rPr>
      </w:pPr>
      <w:r>
        <w:rPr>
          <w:rFonts w:hint="eastAsia" w:ascii="仿宋_GB2312" w:eastAsia="仿宋_GB2312" w:cs="黑体"/>
          <w:sz w:val="32"/>
          <w:szCs w:val="32"/>
        </w:rPr>
        <w:t>点击“操作</w:t>
      </w:r>
      <w:r>
        <w:rPr>
          <w:rFonts w:hint="eastAsia" w:ascii="仿宋_GB2312" w:eastAsia="仿宋_GB2312" w:cs="黑体"/>
          <w:sz w:val="32"/>
          <w:szCs w:val="32"/>
        </w:rPr>
        <w:drawing>
          <wp:inline distT="0" distB="0" distL="114300" distR="114300">
            <wp:extent cx="220980" cy="228600"/>
            <wp:effectExtent l="0" t="0" r="7620" b="0"/>
            <wp:docPr id="8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8"/>
                    <pic:cNvPicPr>
                      <a:picLocks noChangeAspect="1"/>
                    </pic:cNvPicPr>
                  </pic:nvPicPr>
                  <pic:blipFill>
                    <a:blip r:embed="rId21"/>
                    <a:stretch>
                      <a:fillRect/>
                    </a:stretch>
                  </pic:blipFill>
                  <pic:spPr>
                    <a:xfrm>
                      <a:off x="0" y="0"/>
                      <a:ext cx="220980" cy="228600"/>
                    </a:xfrm>
                    <a:prstGeom prst="rect">
                      <a:avLst/>
                    </a:prstGeom>
                    <a:noFill/>
                    <a:ln>
                      <a:noFill/>
                    </a:ln>
                  </pic:spPr>
                </pic:pic>
              </a:graphicData>
            </a:graphic>
          </wp:inline>
        </w:drawing>
      </w:r>
      <w:r>
        <w:rPr>
          <w:rFonts w:hint="eastAsia" w:ascii="仿宋_GB2312" w:eastAsia="仿宋_GB2312" w:cs="黑体"/>
          <w:sz w:val="32"/>
          <w:szCs w:val="32"/>
        </w:rPr>
        <w:t>”按键，在弹出的</w:t>
      </w:r>
      <w:r>
        <w:rPr>
          <w:rFonts w:ascii="仿宋_GB2312" w:eastAsia="仿宋_GB2312" w:cs="黑体"/>
          <w:sz w:val="32"/>
          <w:szCs w:val="32"/>
        </w:rPr>
        <w:t>窗口中选择</w:t>
      </w:r>
      <w:r>
        <w:rPr>
          <w:rFonts w:hint="eastAsia" w:ascii="仿宋_GB2312" w:eastAsia="仿宋_GB2312" w:cs="黑体"/>
          <w:sz w:val="32"/>
          <w:szCs w:val="32"/>
        </w:rPr>
        <w:t>“编辑”，</w:t>
      </w:r>
      <w:r>
        <w:rPr>
          <w:rFonts w:hint="eastAsia" w:ascii="仿宋_GB2312" w:eastAsia="仿宋_GB2312" w:cs="黑体"/>
          <w:sz w:val="32"/>
          <w:szCs w:val="32"/>
          <w:lang w:val="en-US" w:eastAsia="zh-CN"/>
        </w:rPr>
        <w:t>对数据结构</w:t>
      </w:r>
      <w:r>
        <w:rPr>
          <w:rFonts w:hint="eastAsia" w:ascii="仿宋_GB2312" w:eastAsia="仿宋_GB2312" w:cs="黑体"/>
          <w:sz w:val="32"/>
          <w:szCs w:val="32"/>
        </w:rPr>
        <w:t>进行修改</w:t>
      </w:r>
      <w:r>
        <w:rPr>
          <w:rFonts w:hint="eastAsia" w:ascii="仿宋_GB2312" w:eastAsia="仿宋_GB2312" w:cs="黑体"/>
          <w:sz w:val="32"/>
          <w:szCs w:val="32"/>
          <w:lang w:eastAsia="zh-CN"/>
        </w:rPr>
        <w:t>。</w:t>
      </w:r>
      <w:r>
        <w:rPr>
          <w:rFonts w:hint="eastAsia" w:ascii="仿宋_GB2312" w:eastAsia="仿宋_GB2312" w:cs="黑体"/>
          <w:sz w:val="32"/>
          <w:szCs w:val="32"/>
          <w:lang w:val="en-US" w:eastAsia="zh-CN"/>
        </w:rPr>
        <w:t>如图所示。</w:t>
      </w:r>
    </w:p>
    <w:p>
      <w:pPr>
        <w:rPr>
          <w:rStyle w:val="35"/>
          <w:rFonts w:hint="eastAsia"/>
        </w:rPr>
      </w:pPr>
      <w:r>
        <w:drawing>
          <wp:inline distT="0" distB="0" distL="114300" distR="114300">
            <wp:extent cx="5274310" cy="2560320"/>
            <wp:effectExtent l="0" t="0" r="2540" b="11430"/>
            <wp:docPr id="5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8"/>
                    <pic:cNvPicPr>
                      <a:picLocks noChangeAspect="1"/>
                    </pic:cNvPicPr>
                  </pic:nvPicPr>
                  <pic:blipFill>
                    <a:blip r:embed="rId69"/>
                    <a:stretch>
                      <a:fillRect/>
                    </a:stretch>
                  </pic:blipFill>
                  <pic:spPr>
                    <a:xfrm>
                      <a:off x="0" y="0"/>
                      <a:ext cx="5274310" cy="2560320"/>
                    </a:xfrm>
                    <a:prstGeom prst="rect">
                      <a:avLst/>
                    </a:prstGeom>
                    <a:noFill/>
                    <a:ln>
                      <a:noFill/>
                    </a:ln>
                  </pic:spPr>
                </pic:pic>
              </a:graphicData>
            </a:graphic>
          </wp:inline>
        </w:drawing>
      </w:r>
    </w:p>
    <w:p>
      <w:pPr>
        <w:jc w:val="center"/>
        <w:rPr>
          <w:rFonts w:hint="eastAsia" w:ascii="楷体" w:hAnsi="楷体" w:eastAsia="楷体"/>
          <w:spacing w:val="4"/>
          <w:sz w:val="28"/>
          <w:lang w:val="en-US" w:eastAsia="zh-CN"/>
        </w:rPr>
      </w:pPr>
      <w:r>
        <w:rPr>
          <w:rFonts w:hint="eastAsia" w:ascii="楷体" w:hAnsi="楷体" w:eastAsia="楷体"/>
          <w:spacing w:val="4"/>
          <w:sz w:val="28"/>
        </w:rPr>
        <w:t>图5</w:t>
      </w:r>
      <w:r>
        <w:rPr>
          <w:rFonts w:hint="eastAsia" w:ascii="楷体" w:hAnsi="楷体" w:eastAsia="楷体"/>
          <w:spacing w:val="4"/>
          <w:sz w:val="28"/>
          <w:lang w:val="en-US" w:eastAsia="zh-CN"/>
        </w:rPr>
        <w:t>9</w:t>
      </w:r>
    </w:p>
    <w:p>
      <w:pPr>
        <w:jc w:val="both"/>
        <w:rPr>
          <w:rFonts w:hint="eastAsia" w:ascii="仿宋_GB2312" w:eastAsia="仿宋_GB2312" w:cs="黑体"/>
          <w:sz w:val="32"/>
          <w:szCs w:val="32"/>
        </w:rPr>
      </w:pPr>
    </w:p>
    <w:p>
      <w:pPr>
        <w:jc w:val="both"/>
        <w:rPr>
          <w:rStyle w:val="35"/>
          <w:rFonts w:hint="eastAsia"/>
        </w:rPr>
      </w:pPr>
      <w:r>
        <w:rPr>
          <w:rFonts w:hint="eastAsia" w:ascii="仿宋_GB2312" w:eastAsia="仿宋_GB2312" w:cs="黑体"/>
          <w:sz w:val="32"/>
          <w:szCs w:val="32"/>
        </w:rPr>
        <w:t>点击“</w:t>
      </w:r>
      <w:r>
        <w:rPr>
          <w:rFonts w:hint="eastAsia" w:ascii="仿宋_GB2312" w:eastAsia="仿宋_GB2312" w:cs="黑体"/>
          <w:sz w:val="32"/>
          <w:szCs w:val="32"/>
          <w:lang w:val="en-US" w:eastAsia="zh-CN"/>
        </w:rPr>
        <w:t>合约查看</w:t>
      </w:r>
      <w:r>
        <w:drawing>
          <wp:inline distT="0" distB="0" distL="114300" distR="114300">
            <wp:extent cx="234315" cy="203200"/>
            <wp:effectExtent l="0" t="0" r="13335" b="6350"/>
            <wp:docPr id="8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4"/>
                    <pic:cNvPicPr>
                      <a:picLocks noChangeAspect="1"/>
                    </pic:cNvPicPr>
                  </pic:nvPicPr>
                  <pic:blipFill>
                    <a:blip r:embed="rId70"/>
                    <a:stretch>
                      <a:fillRect/>
                    </a:stretch>
                  </pic:blipFill>
                  <pic:spPr>
                    <a:xfrm>
                      <a:off x="0" y="0"/>
                      <a:ext cx="234315" cy="203200"/>
                    </a:xfrm>
                    <a:prstGeom prst="rect">
                      <a:avLst/>
                    </a:prstGeom>
                    <a:noFill/>
                    <a:ln>
                      <a:noFill/>
                    </a:ln>
                  </pic:spPr>
                </pic:pic>
              </a:graphicData>
            </a:graphic>
          </wp:inline>
        </w:drawing>
      </w:r>
      <w:r>
        <w:rPr>
          <w:rFonts w:hint="eastAsia" w:ascii="仿宋_GB2312" w:eastAsia="仿宋_GB2312" w:cs="黑体"/>
          <w:sz w:val="32"/>
          <w:szCs w:val="32"/>
        </w:rPr>
        <w:t>”按键，</w:t>
      </w:r>
      <w:r>
        <w:rPr>
          <w:rFonts w:hint="eastAsia" w:ascii="仿宋_GB2312" w:eastAsia="仿宋_GB2312" w:cs="黑体"/>
          <w:sz w:val="32"/>
          <w:szCs w:val="32"/>
          <w:lang w:val="en-US" w:eastAsia="zh-CN"/>
        </w:rPr>
        <w:t>即可查看对应的合约。如图所示。</w:t>
      </w:r>
    </w:p>
    <w:p>
      <w:pPr>
        <w:rPr>
          <w:rStyle w:val="35"/>
          <w:rFonts w:hint="eastAsia"/>
        </w:rPr>
      </w:pPr>
      <w:r>
        <w:drawing>
          <wp:inline distT="0" distB="0" distL="114300" distR="114300">
            <wp:extent cx="5274310" cy="2573655"/>
            <wp:effectExtent l="0" t="0" r="2540" b="17145"/>
            <wp:docPr id="5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9"/>
                    <pic:cNvPicPr>
                      <a:picLocks noChangeAspect="1"/>
                    </pic:cNvPicPr>
                  </pic:nvPicPr>
                  <pic:blipFill>
                    <a:blip r:embed="rId71"/>
                    <a:stretch>
                      <a:fillRect/>
                    </a:stretch>
                  </pic:blipFill>
                  <pic:spPr>
                    <a:xfrm>
                      <a:off x="0" y="0"/>
                      <a:ext cx="5274310" cy="2573655"/>
                    </a:xfrm>
                    <a:prstGeom prst="rect">
                      <a:avLst/>
                    </a:prstGeom>
                    <a:noFill/>
                    <a:ln>
                      <a:noFill/>
                    </a:ln>
                  </pic:spPr>
                </pic:pic>
              </a:graphicData>
            </a:graphic>
          </wp:inline>
        </w:drawing>
      </w:r>
    </w:p>
    <w:p>
      <w:pPr>
        <w:jc w:val="center"/>
        <w:rPr>
          <w:rFonts w:hint="default" w:ascii="楷体" w:hAnsi="楷体" w:eastAsia="楷体"/>
          <w:spacing w:val="4"/>
          <w:sz w:val="28"/>
          <w:lang w:val="en-US" w:eastAsia="zh-CN"/>
        </w:rPr>
      </w:pPr>
      <w:r>
        <w:rPr>
          <w:rFonts w:hint="eastAsia" w:ascii="楷体" w:hAnsi="楷体" w:eastAsia="楷体"/>
          <w:spacing w:val="4"/>
          <w:sz w:val="28"/>
        </w:rPr>
        <w:t>图</w:t>
      </w:r>
      <w:r>
        <w:rPr>
          <w:rFonts w:hint="eastAsia" w:ascii="楷体" w:hAnsi="楷体" w:eastAsia="楷体"/>
          <w:spacing w:val="4"/>
          <w:sz w:val="28"/>
          <w:lang w:val="en-US" w:eastAsia="zh-CN"/>
        </w:rPr>
        <w:t>60</w:t>
      </w:r>
    </w:p>
    <w:p>
      <w:pPr>
        <w:rPr>
          <w:rStyle w:val="35"/>
          <w:rFonts w:hint="eastAsia"/>
        </w:rPr>
      </w:pPr>
    </w:p>
    <w:p>
      <w:pPr>
        <w:jc w:val="both"/>
        <w:rPr>
          <w:rStyle w:val="35"/>
          <w:rFonts w:hint="eastAsia"/>
        </w:rPr>
      </w:pPr>
      <w:r>
        <w:rPr>
          <w:rFonts w:hint="eastAsia" w:ascii="仿宋_GB2312" w:eastAsia="仿宋_GB2312" w:cs="黑体"/>
          <w:sz w:val="32"/>
          <w:szCs w:val="32"/>
        </w:rPr>
        <w:t>点击“</w:t>
      </w:r>
      <w:r>
        <w:rPr>
          <w:rFonts w:hint="eastAsia" w:ascii="仿宋_GB2312" w:eastAsia="仿宋_GB2312" w:cs="黑体"/>
          <w:sz w:val="32"/>
          <w:szCs w:val="32"/>
          <w:lang w:val="en-US" w:eastAsia="zh-CN"/>
        </w:rPr>
        <w:t>数据上报</w:t>
      </w:r>
      <w:r>
        <w:drawing>
          <wp:inline distT="0" distB="0" distL="114300" distR="114300">
            <wp:extent cx="285750" cy="228600"/>
            <wp:effectExtent l="0" t="0" r="0" b="0"/>
            <wp:docPr id="9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6"/>
                    <pic:cNvPicPr>
                      <a:picLocks noChangeAspect="1"/>
                    </pic:cNvPicPr>
                  </pic:nvPicPr>
                  <pic:blipFill>
                    <a:blip r:embed="rId72"/>
                    <a:stretch>
                      <a:fillRect/>
                    </a:stretch>
                  </pic:blipFill>
                  <pic:spPr>
                    <a:xfrm>
                      <a:off x="0" y="0"/>
                      <a:ext cx="285750" cy="228600"/>
                    </a:xfrm>
                    <a:prstGeom prst="rect">
                      <a:avLst/>
                    </a:prstGeom>
                    <a:noFill/>
                    <a:ln>
                      <a:noFill/>
                    </a:ln>
                  </pic:spPr>
                </pic:pic>
              </a:graphicData>
            </a:graphic>
          </wp:inline>
        </w:drawing>
      </w:r>
      <w:r>
        <w:rPr>
          <w:rFonts w:hint="eastAsia" w:ascii="仿宋_GB2312" w:eastAsia="仿宋_GB2312" w:cs="黑体"/>
          <w:sz w:val="32"/>
          <w:szCs w:val="32"/>
        </w:rPr>
        <w:t>”按键，</w:t>
      </w:r>
      <w:r>
        <w:rPr>
          <w:rFonts w:hint="eastAsia" w:ascii="仿宋_GB2312" w:eastAsia="仿宋_GB2312" w:cs="黑体"/>
          <w:sz w:val="32"/>
          <w:szCs w:val="32"/>
          <w:lang w:val="en-US" w:eastAsia="zh-CN"/>
        </w:rPr>
        <w:t>即可查看上报的数据。点击在线填报或者删除选中对数据进行操作。如图所示。</w:t>
      </w:r>
    </w:p>
    <w:p>
      <w:pPr>
        <w:rPr>
          <w:rStyle w:val="35"/>
          <w:rFonts w:hint="eastAsia"/>
        </w:rPr>
      </w:pPr>
      <w:r>
        <w:drawing>
          <wp:inline distT="0" distB="0" distL="114300" distR="114300">
            <wp:extent cx="5258435" cy="2559685"/>
            <wp:effectExtent l="0" t="0" r="18415" b="12065"/>
            <wp:docPr id="5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0"/>
                    <pic:cNvPicPr>
                      <a:picLocks noChangeAspect="1"/>
                    </pic:cNvPicPr>
                  </pic:nvPicPr>
                  <pic:blipFill>
                    <a:blip r:embed="rId73"/>
                    <a:stretch>
                      <a:fillRect/>
                    </a:stretch>
                  </pic:blipFill>
                  <pic:spPr>
                    <a:xfrm>
                      <a:off x="0" y="0"/>
                      <a:ext cx="5258435" cy="2559685"/>
                    </a:xfrm>
                    <a:prstGeom prst="rect">
                      <a:avLst/>
                    </a:prstGeom>
                    <a:noFill/>
                    <a:ln>
                      <a:noFill/>
                    </a:ln>
                  </pic:spPr>
                </pic:pic>
              </a:graphicData>
            </a:graphic>
          </wp:inline>
        </w:drawing>
      </w:r>
    </w:p>
    <w:p>
      <w:pPr>
        <w:jc w:val="center"/>
        <w:rPr>
          <w:rFonts w:hint="default" w:ascii="楷体" w:hAnsi="楷体" w:eastAsia="楷体"/>
          <w:spacing w:val="4"/>
          <w:sz w:val="28"/>
          <w:lang w:val="en-US" w:eastAsia="zh-CN"/>
        </w:rPr>
      </w:pPr>
      <w:r>
        <w:rPr>
          <w:rFonts w:hint="eastAsia" w:ascii="楷体" w:hAnsi="楷体" w:eastAsia="楷体"/>
          <w:spacing w:val="4"/>
          <w:sz w:val="28"/>
        </w:rPr>
        <w:t>图</w:t>
      </w:r>
      <w:r>
        <w:rPr>
          <w:rFonts w:hint="eastAsia" w:ascii="楷体" w:hAnsi="楷体" w:eastAsia="楷体"/>
          <w:spacing w:val="4"/>
          <w:sz w:val="28"/>
          <w:lang w:val="en-US" w:eastAsia="zh-CN"/>
        </w:rPr>
        <w:t>61</w:t>
      </w:r>
    </w:p>
    <w:p>
      <w:pPr>
        <w:rPr>
          <w:rStyle w:val="35"/>
          <w:rFonts w:hint="eastAsia"/>
        </w:rPr>
      </w:pPr>
    </w:p>
    <w:p>
      <w:pPr>
        <w:rPr>
          <w:rStyle w:val="35"/>
          <w:rFonts w:hint="eastAsia"/>
        </w:rPr>
      </w:pPr>
    </w:p>
    <w:p>
      <w:pPr>
        <w:rPr>
          <w:rStyle w:val="35"/>
          <w:rFonts w:hint="eastAsia"/>
        </w:rPr>
      </w:pPr>
    </w:p>
    <w:p>
      <w:pPr>
        <w:spacing w:line="560" w:lineRule="exact"/>
        <w:ind w:firstLine="643" w:firstLineChars="200"/>
        <w:outlineLvl w:val="1"/>
        <w:rPr>
          <w:rFonts w:hint="eastAsia" w:ascii="楷体" w:hAnsi="楷体" w:eastAsia="宋体"/>
          <w:sz w:val="32"/>
          <w:szCs w:val="32"/>
          <w:lang w:val="en-US" w:eastAsia="zh-CN"/>
        </w:rPr>
      </w:pPr>
      <w:r>
        <w:rPr>
          <w:rStyle w:val="35"/>
          <w:rFonts w:hint="eastAsia"/>
        </w:rPr>
        <w:t>3</w:t>
      </w:r>
      <w:r>
        <w:rPr>
          <w:rStyle w:val="35"/>
        </w:rPr>
        <w:t>.</w:t>
      </w:r>
      <w:r>
        <w:rPr>
          <w:rStyle w:val="35"/>
          <w:rFonts w:hint="eastAsia"/>
          <w:lang w:val="en-US" w:eastAsia="zh-CN"/>
        </w:rPr>
        <w:t>5</w:t>
      </w:r>
      <w:r>
        <w:rPr>
          <w:rStyle w:val="35"/>
          <w:rFonts w:hint="eastAsia"/>
        </w:rPr>
        <w:t>数据共享</w:t>
      </w:r>
      <w:bookmarkEnd w:id="97"/>
      <w:bookmarkEnd w:id="98"/>
      <w:bookmarkEnd w:id="99"/>
      <w:bookmarkEnd w:id="100"/>
      <w:r>
        <w:rPr>
          <w:rStyle w:val="35"/>
          <w:rFonts w:hint="eastAsia"/>
          <w:lang w:val="en-US" w:eastAsia="zh-CN"/>
        </w:rPr>
        <w:t>管理</w:t>
      </w:r>
    </w:p>
    <w:p>
      <w:pPr>
        <w:pStyle w:val="4"/>
        <w:numPr>
          <w:ilvl w:val="0"/>
          <w:numId w:val="0"/>
        </w:numPr>
        <w:ind w:left="141" w:firstLine="643" w:firstLineChars="200"/>
      </w:pPr>
      <w:bookmarkStart w:id="101" w:name="_Toc11840972"/>
      <w:bookmarkStart w:id="102" w:name="_Toc10169"/>
      <w:bookmarkStart w:id="103" w:name="_Toc21772"/>
      <w:bookmarkStart w:id="104" w:name="_Toc23504"/>
      <w:r>
        <w:rPr>
          <w:rFonts w:hint="eastAsia"/>
        </w:rPr>
        <w:t>3</w:t>
      </w:r>
      <w:r>
        <w:t>.</w:t>
      </w:r>
      <w:r>
        <w:rPr>
          <w:rFonts w:hint="eastAsia"/>
          <w:lang w:val="en-US" w:eastAsia="zh-CN"/>
        </w:rPr>
        <w:t>5</w:t>
      </w:r>
      <w:r>
        <w:t>.1</w:t>
      </w:r>
      <w:r>
        <w:rPr>
          <w:rFonts w:hint="eastAsia"/>
        </w:rPr>
        <w:t>数据共享申请</w:t>
      </w:r>
      <w:bookmarkEnd w:id="101"/>
      <w:bookmarkEnd w:id="102"/>
      <w:bookmarkEnd w:id="103"/>
      <w:bookmarkEnd w:id="104"/>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可查看所有</w:t>
      </w:r>
      <w:r>
        <w:rPr>
          <w:rFonts w:ascii="仿宋_GB2312" w:eastAsia="仿宋_GB2312" w:cs="黑体"/>
          <w:sz w:val="32"/>
          <w:szCs w:val="32"/>
        </w:rPr>
        <w:t>部门</w:t>
      </w:r>
      <w:r>
        <w:rPr>
          <w:rFonts w:hint="eastAsia" w:ascii="仿宋_GB2312" w:eastAsia="仿宋_GB2312" w:cs="黑体"/>
          <w:sz w:val="32"/>
          <w:szCs w:val="32"/>
        </w:rPr>
        <w:t>已发布数据目录详情、接口、标签和申请记录，并按需进行数据的共享申请。如图所示。</w:t>
      </w:r>
    </w:p>
    <w:p>
      <w:pPr>
        <w:ind w:firstLine="420"/>
        <w:jc w:val="center"/>
      </w:pPr>
      <w:r>
        <w:drawing>
          <wp:inline distT="0" distB="0" distL="114300" distR="114300">
            <wp:extent cx="5268595" cy="2573655"/>
            <wp:effectExtent l="0" t="0" r="8255" b="17145"/>
            <wp:docPr id="14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85"/>
                    <pic:cNvPicPr>
                      <a:picLocks noChangeAspect="1"/>
                    </pic:cNvPicPr>
                  </pic:nvPicPr>
                  <pic:blipFill>
                    <a:blip r:embed="rId74"/>
                    <a:stretch>
                      <a:fillRect/>
                    </a:stretch>
                  </pic:blipFill>
                  <pic:spPr>
                    <a:xfrm>
                      <a:off x="0" y="0"/>
                      <a:ext cx="5268595" cy="2573655"/>
                    </a:xfrm>
                    <a:prstGeom prst="rect">
                      <a:avLst/>
                    </a:prstGeom>
                    <a:noFill/>
                    <a:ln>
                      <a:noFill/>
                    </a:ln>
                  </pic:spPr>
                </pic:pic>
              </a:graphicData>
            </a:graphic>
          </wp:inline>
        </w:drawing>
      </w:r>
    </w:p>
    <w:p>
      <w:pPr>
        <w:spacing w:line="240" w:lineRule="auto"/>
        <w:jc w:val="center"/>
        <w:rPr>
          <w:rFonts w:hint="default" w:ascii="楷体" w:hAnsi="楷体" w:eastAsia="楷体"/>
          <w:spacing w:val="4"/>
          <w:sz w:val="28"/>
          <w:lang w:val="en-US" w:eastAsia="zh-CN"/>
        </w:rPr>
      </w:pPr>
      <w:r>
        <w:rPr>
          <w:rFonts w:hint="eastAsia" w:ascii="楷体" w:hAnsi="楷体" w:eastAsia="楷体"/>
          <w:spacing w:val="4"/>
          <w:sz w:val="28"/>
        </w:rPr>
        <w:t>图</w:t>
      </w:r>
      <w:r>
        <w:rPr>
          <w:rFonts w:hint="eastAsia" w:ascii="楷体" w:hAnsi="楷体" w:eastAsia="楷体"/>
          <w:spacing w:val="4"/>
          <w:sz w:val="28"/>
          <w:lang w:val="en-US" w:eastAsia="zh-CN"/>
        </w:rPr>
        <w:t>62</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（1）选择数据来源部门，查看该部门已发布的数据目录，点击操作按钮，选择“</w:t>
      </w:r>
      <w:r>
        <w:rPr>
          <w:rFonts w:hint="eastAsia" w:ascii="仿宋_GB2312" w:eastAsia="仿宋_GB2312" w:cs="黑体"/>
          <w:sz w:val="32"/>
          <w:szCs w:val="32"/>
          <w:lang w:val="en-US" w:eastAsia="zh-CN"/>
        </w:rPr>
        <w:t>数据</w:t>
      </w:r>
      <w:r>
        <w:rPr>
          <w:rFonts w:hint="eastAsia" w:ascii="仿宋_GB2312" w:eastAsia="仿宋_GB2312" w:cs="黑体"/>
          <w:sz w:val="32"/>
          <w:szCs w:val="32"/>
        </w:rPr>
        <w:t>申请”按键，在弹出</w:t>
      </w:r>
      <w:r>
        <w:rPr>
          <w:rFonts w:ascii="仿宋_GB2312" w:eastAsia="仿宋_GB2312" w:cs="黑体"/>
          <w:sz w:val="32"/>
          <w:szCs w:val="32"/>
        </w:rPr>
        <w:t>的窗口中，</w:t>
      </w:r>
      <w:r>
        <w:rPr>
          <w:rFonts w:hint="eastAsia" w:ascii="仿宋_GB2312" w:eastAsia="仿宋_GB2312" w:cs="黑体"/>
          <w:sz w:val="32"/>
          <w:szCs w:val="32"/>
        </w:rPr>
        <w:t>可以看到该数据目录的“资源名称”、“资源提供部门”、“资源摘要”等</w:t>
      </w:r>
      <w:r>
        <w:rPr>
          <w:rFonts w:ascii="仿宋_GB2312" w:eastAsia="仿宋_GB2312" w:cs="黑体"/>
          <w:sz w:val="32"/>
          <w:szCs w:val="32"/>
        </w:rPr>
        <w:t>内容</w:t>
      </w:r>
      <w:r>
        <w:rPr>
          <w:rFonts w:hint="eastAsia" w:ascii="仿宋_GB2312" w:eastAsia="仿宋_GB2312" w:cs="黑体"/>
          <w:sz w:val="32"/>
          <w:szCs w:val="32"/>
        </w:rPr>
        <w:t>。填写“联系人姓名”、“联系人电话”“应用场景描述”、“资源类型”和“接口类型”等必填项信息。</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（2）</w:t>
      </w:r>
      <w:bookmarkStart w:id="105" w:name="_Toc28484"/>
      <w:bookmarkStart w:id="106" w:name="_Toc1937"/>
      <w:r>
        <w:rPr>
          <w:rFonts w:hint="eastAsia" w:ascii="仿宋_GB2312" w:eastAsia="仿宋_GB2312" w:cs="黑体"/>
          <w:sz w:val="32"/>
          <w:szCs w:val="32"/>
        </w:rPr>
        <w:t>勾选所需数据项，选择“提交申请”。如图所示</w:t>
      </w:r>
      <w:r>
        <w:rPr>
          <w:rFonts w:ascii="仿宋_GB2312" w:eastAsia="仿宋_GB2312" w:cs="黑体"/>
          <w:sz w:val="32"/>
          <w:szCs w:val="32"/>
        </w:rPr>
        <w:t>。</w:t>
      </w:r>
    </w:p>
    <w:p>
      <w:pPr>
        <w:spacing w:line="540" w:lineRule="exact"/>
        <w:rPr>
          <w:rFonts w:hint="eastAsia" w:ascii="仿宋_GB2312" w:eastAsia="仿宋_GB2312" w:cs="黑体"/>
          <w:sz w:val="32"/>
          <w:szCs w:val="32"/>
          <w:lang w:eastAsia="zh-CN"/>
        </w:rPr>
      </w:pPr>
      <w:r>
        <w:rPr>
          <w:rFonts w:hint="eastAsia" w:ascii="仿宋_GB2312" w:eastAsia="仿宋_GB2312" w:cs="黑体"/>
          <w:sz w:val="32"/>
          <w:szCs w:val="32"/>
          <w:lang w:eastAsia="zh-CN"/>
        </w:rPr>
        <w:t>（</w:t>
      </w:r>
      <w:r>
        <w:rPr>
          <w:rFonts w:hint="eastAsia" w:ascii="仿宋_GB2312" w:eastAsia="仿宋_GB2312" w:cs="黑体"/>
          <w:sz w:val="32"/>
          <w:szCs w:val="32"/>
          <w:lang w:val="en-US" w:eastAsia="zh-CN"/>
        </w:rPr>
        <w:t>该功能暂未开放</w:t>
      </w:r>
      <w:r>
        <w:rPr>
          <w:rFonts w:hint="eastAsia" w:ascii="仿宋_GB2312" w:eastAsia="仿宋_GB2312" w:cs="黑体"/>
          <w:sz w:val="32"/>
          <w:szCs w:val="32"/>
          <w:lang w:eastAsia="zh-CN"/>
        </w:rPr>
        <w:t>）</w:t>
      </w:r>
    </w:p>
    <w:p>
      <w:pPr>
        <w:ind w:firstLine="420"/>
        <w:jc w:val="center"/>
      </w:pPr>
      <w:bookmarkStart w:id="107" w:name="_Toc25515"/>
      <w:bookmarkStart w:id="108" w:name="_Toc11840973"/>
      <w:r>
        <w:drawing>
          <wp:inline distT="0" distB="0" distL="114300" distR="114300">
            <wp:extent cx="5274310" cy="2581910"/>
            <wp:effectExtent l="0" t="0" r="2540" b="8890"/>
            <wp:docPr id="5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8"/>
                    <pic:cNvPicPr>
                      <a:picLocks noChangeAspect="1"/>
                    </pic:cNvPicPr>
                  </pic:nvPicPr>
                  <pic:blipFill>
                    <a:blip r:embed="rId75"/>
                    <a:stretch>
                      <a:fillRect/>
                    </a:stretch>
                  </pic:blipFill>
                  <pic:spPr>
                    <a:xfrm>
                      <a:off x="0" y="0"/>
                      <a:ext cx="5274310" cy="2581910"/>
                    </a:xfrm>
                    <a:prstGeom prst="rect">
                      <a:avLst/>
                    </a:prstGeom>
                    <a:noFill/>
                    <a:ln>
                      <a:noFill/>
                    </a:ln>
                  </pic:spPr>
                </pic:pic>
              </a:graphicData>
            </a:graphic>
          </wp:inline>
        </w:drawing>
      </w:r>
    </w:p>
    <w:p>
      <w:pPr>
        <w:spacing w:line="240" w:lineRule="auto"/>
        <w:jc w:val="center"/>
        <w:rPr>
          <w:rFonts w:hint="default" w:ascii="楷体" w:hAnsi="楷体" w:eastAsia="楷体"/>
          <w:spacing w:val="4"/>
          <w:sz w:val="28"/>
          <w:lang w:val="en-US" w:eastAsia="zh-CN"/>
        </w:rPr>
      </w:pPr>
      <w:r>
        <w:rPr>
          <w:rFonts w:hint="eastAsia" w:ascii="楷体" w:hAnsi="楷体" w:eastAsia="楷体"/>
          <w:spacing w:val="4"/>
          <w:sz w:val="28"/>
        </w:rPr>
        <w:t>图</w:t>
      </w:r>
      <w:r>
        <w:rPr>
          <w:rFonts w:hint="eastAsia" w:ascii="楷体" w:hAnsi="楷体" w:eastAsia="楷体"/>
          <w:spacing w:val="4"/>
          <w:sz w:val="28"/>
          <w:lang w:val="en-US" w:eastAsia="zh-CN"/>
        </w:rPr>
        <w:t>63</w:t>
      </w:r>
    </w:p>
    <w:p>
      <w:pPr>
        <w:pStyle w:val="4"/>
        <w:numPr>
          <w:ilvl w:val="0"/>
          <w:numId w:val="0"/>
        </w:numPr>
        <w:ind w:left="141" w:firstLine="643" w:firstLineChars="200"/>
        <w:rPr>
          <w:rFonts w:hint="eastAsia" w:eastAsia="宋体"/>
          <w:lang w:eastAsia="zh-CN"/>
        </w:rPr>
      </w:pPr>
      <w:r>
        <w:rPr>
          <w:rFonts w:hint="eastAsia"/>
        </w:rPr>
        <w:t>3</w:t>
      </w:r>
      <w:r>
        <w:t>.</w:t>
      </w:r>
      <w:r>
        <w:rPr>
          <w:rFonts w:hint="eastAsia"/>
          <w:lang w:val="en-US" w:eastAsia="zh-CN"/>
        </w:rPr>
        <w:t>5</w:t>
      </w:r>
      <w:r>
        <w:t>.2</w:t>
      </w:r>
      <w:r>
        <w:rPr>
          <w:rFonts w:hint="eastAsia"/>
        </w:rPr>
        <w:t>数据共享</w:t>
      </w:r>
      <w:bookmarkEnd w:id="105"/>
      <w:bookmarkEnd w:id="106"/>
      <w:bookmarkEnd w:id="107"/>
      <w:bookmarkEnd w:id="108"/>
      <w:r>
        <w:rPr>
          <w:rFonts w:hint="eastAsia"/>
          <w:lang w:val="en-US" w:eastAsia="zh-CN"/>
        </w:rPr>
        <w:t>审核</w:t>
      </w:r>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数据来源部门在“数据共享审批”功能</w:t>
      </w:r>
      <w:r>
        <w:rPr>
          <w:rFonts w:ascii="仿宋_GB2312" w:eastAsia="仿宋_GB2312" w:cs="黑体"/>
          <w:sz w:val="32"/>
          <w:szCs w:val="32"/>
        </w:rPr>
        <w:t>下</w:t>
      </w:r>
      <w:r>
        <w:rPr>
          <w:rFonts w:hint="eastAsia" w:ascii="仿宋_GB2312" w:eastAsia="仿宋_GB2312" w:cs="黑体"/>
          <w:sz w:val="32"/>
          <w:szCs w:val="32"/>
        </w:rPr>
        <w:t>可查到待审核的申请，选择右侧“操作</w:t>
      </w:r>
      <w:r>
        <w:rPr>
          <w:rFonts w:hint="eastAsia" w:ascii="仿宋_GB2312" w:eastAsia="仿宋_GB2312" w:cs="黑体"/>
          <w:sz w:val="32"/>
          <w:szCs w:val="32"/>
        </w:rPr>
        <w:drawing>
          <wp:inline distT="0" distB="0" distL="114300" distR="114300">
            <wp:extent cx="220980" cy="228600"/>
            <wp:effectExtent l="0" t="0" r="7620" b="0"/>
            <wp:docPr id="6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3"/>
                    <pic:cNvPicPr>
                      <a:picLocks noChangeAspect="1"/>
                    </pic:cNvPicPr>
                  </pic:nvPicPr>
                  <pic:blipFill>
                    <a:blip r:embed="rId21"/>
                    <a:stretch>
                      <a:fillRect/>
                    </a:stretch>
                  </pic:blipFill>
                  <pic:spPr>
                    <a:xfrm>
                      <a:off x="0" y="0"/>
                      <a:ext cx="220980" cy="228600"/>
                    </a:xfrm>
                    <a:prstGeom prst="rect">
                      <a:avLst/>
                    </a:prstGeom>
                    <a:noFill/>
                    <a:ln>
                      <a:noFill/>
                    </a:ln>
                  </pic:spPr>
                </pic:pic>
              </a:graphicData>
            </a:graphic>
          </wp:inline>
        </w:drawing>
      </w:r>
      <w:r>
        <w:rPr>
          <w:rFonts w:hint="eastAsia" w:ascii="仿宋_GB2312" w:eastAsia="仿宋_GB2312" w:cs="黑体"/>
          <w:sz w:val="32"/>
          <w:szCs w:val="32"/>
        </w:rPr>
        <w:t>”按键，选择“审核通过”或“目录所属部门退回”。如图所示</w:t>
      </w:r>
      <w:r>
        <w:rPr>
          <w:rFonts w:ascii="仿宋_GB2312" w:eastAsia="仿宋_GB2312" w:cs="黑体"/>
          <w:sz w:val="32"/>
          <w:szCs w:val="32"/>
        </w:rPr>
        <w:t>。</w:t>
      </w:r>
    </w:p>
    <w:p>
      <w:pPr>
        <w:ind w:firstLine="480" w:firstLineChars="200"/>
        <w:jc w:val="left"/>
        <w:rPr>
          <w:rFonts w:ascii="楷体" w:hAnsi="楷体" w:eastAsia="楷体"/>
          <w:spacing w:val="4"/>
          <w:sz w:val="28"/>
        </w:rPr>
      </w:pPr>
      <w:r>
        <w:drawing>
          <wp:inline distT="0" distB="0" distL="114300" distR="114300">
            <wp:extent cx="5264150" cy="2567940"/>
            <wp:effectExtent l="0" t="0" r="12700" b="3810"/>
            <wp:docPr id="14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86"/>
                    <pic:cNvPicPr>
                      <a:picLocks noChangeAspect="1"/>
                    </pic:cNvPicPr>
                  </pic:nvPicPr>
                  <pic:blipFill>
                    <a:blip r:embed="rId76"/>
                    <a:stretch>
                      <a:fillRect/>
                    </a:stretch>
                  </pic:blipFill>
                  <pic:spPr>
                    <a:xfrm>
                      <a:off x="0" y="0"/>
                      <a:ext cx="5264150" cy="2567940"/>
                    </a:xfrm>
                    <a:prstGeom prst="rect">
                      <a:avLst/>
                    </a:prstGeom>
                    <a:noFill/>
                    <a:ln>
                      <a:noFill/>
                    </a:ln>
                  </pic:spPr>
                </pic:pic>
              </a:graphicData>
            </a:graphic>
          </wp:inline>
        </w:drawing>
      </w:r>
    </w:p>
    <w:p>
      <w:pPr>
        <w:ind w:firstLine="576" w:firstLineChars="200"/>
        <w:jc w:val="center"/>
        <w:rPr>
          <w:rFonts w:hint="default" w:ascii="楷体" w:hAnsi="楷体" w:eastAsia="楷体"/>
          <w:spacing w:val="4"/>
          <w:sz w:val="28"/>
          <w:lang w:val="en-US" w:eastAsia="zh-CN"/>
        </w:rPr>
      </w:pPr>
      <w:r>
        <w:rPr>
          <w:rFonts w:hint="eastAsia" w:ascii="楷体" w:hAnsi="楷体" w:eastAsia="楷体"/>
          <w:spacing w:val="4"/>
          <w:sz w:val="28"/>
        </w:rPr>
        <w:t>图</w:t>
      </w:r>
      <w:r>
        <w:rPr>
          <w:rFonts w:hint="eastAsia" w:ascii="楷体" w:hAnsi="楷体" w:eastAsia="楷体"/>
          <w:spacing w:val="4"/>
          <w:sz w:val="28"/>
          <w:lang w:val="en-US" w:eastAsia="zh-CN"/>
        </w:rPr>
        <w:t>64</w:t>
      </w:r>
    </w:p>
    <w:p>
      <w:pPr>
        <w:spacing w:line="560" w:lineRule="exact"/>
        <w:ind w:firstLine="640" w:firstLineChars="200"/>
        <w:outlineLvl w:val="1"/>
        <w:rPr>
          <w:rStyle w:val="35"/>
          <w:rFonts w:hint="eastAsia"/>
          <w:lang w:val="en-US" w:eastAsia="zh-CN"/>
        </w:rPr>
      </w:pPr>
      <w:bookmarkStart w:id="109" w:name="_Toc18338"/>
      <w:bookmarkStart w:id="110" w:name="_Toc22797"/>
      <w:r>
        <w:rPr>
          <w:rFonts w:ascii="楷体" w:hAnsi="楷体" w:eastAsia="楷体"/>
          <w:sz w:val="32"/>
          <w:szCs w:val="32"/>
        </w:rPr>
        <w:br w:type="page"/>
      </w:r>
      <w:bookmarkStart w:id="111" w:name="_Toc11840974"/>
      <w:bookmarkStart w:id="112" w:name="_Toc17786"/>
      <w:r>
        <w:rPr>
          <w:rStyle w:val="35"/>
          <w:rFonts w:hint="eastAsia"/>
        </w:rPr>
        <w:t>3</w:t>
      </w:r>
      <w:r>
        <w:rPr>
          <w:rStyle w:val="35"/>
        </w:rPr>
        <w:t>.</w:t>
      </w:r>
      <w:r>
        <w:rPr>
          <w:rStyle w:val="35"/>
          <w:rFonts w:hint="eastAsia"/>
          <w:lang w:val="en-US" w:eastAsia="zh-CN"/>
        </w:rPr>
        <w:t>6</w:t>
      </w:r>
      <w:r>
        <w:rPr>
          <w:rStyle w:val="35"/>
          <w:rFonts w:hint="eastAsia"/>
        </w:rPr>
        <w:t>审核</w:t>
      </w:r>
      <w:bookmarkEnd w:id="109"/>
      <w:bookmarkEnd w:id="110"/>
      <w:bookmarkEnd w:id="111"/>
      <w:bookmarkEnd w:id="112"/>
      <w:r>
        <w:rPr>
          <w:rStyle w:val="35"/>
          <w:rFonts w:hint="eastAsia"/>
          <w:lang w:val="en-US" w:eastAsia="zh-CN"/>
        </w:rPr>
        <w:t>管理</w:t>
      </w:r>
    </w:p>
    <w:p>
      <w:pPr>
        <w:spacing w:line="540" w:lineRule="exact"/>
        <w:ind w:firstLine="640" w:firstLineChars="200"/>
        <w:rPr>
          <w:rFonts w:hint="default" w:ascii="仿宋_GB2312" w:eastAsia="仿宋_GB2312" w:cs="黑体"/>
          <w:sz w:val="32"/>
          <w:szCs w:val="32"/>
          <w:lang w:val="en-US" w:eastAsia="zh-CN"/>
        </w:rPr>
      </w:pPr>
      <w:r>
        <w:rPr>
          <w:rFonts w:hint="eastAsia" w:ascii="仿宋_GB2312" w:eastAsia="仿宋_GB2312" w:cs="黑体"/>
          <w:sz w:val="32"/>
          <w:szCs w:val="32"/>
          <w:lang w:val="en-US" w:eastAsia="zh-CN"/>
        </w:rPr>
        <w:t>审核功能均未开放，仅供参考。</w:t>
      </w:r>
    </w:p>
    <w:p>
      <w:pPr>
        <w:pStyle w:val="4"/>
        <w:numPr>
          <w:ilvl w:val="0"/>
          <w:numId w:val="0"/>
        </w:numPr>
        <w:ind w:left="141" w:firstLine="643" w:firstLineChars="200"/>
        <w:rPr>
          <w:rFonts w:ascii="仿宋_GB2312" w:eastAsia="仿宋_GB2312" w:cs="黑体"/>
          <w:b w:val="0"/>
          <w:szCs w:val="36"/>
        </w:rPr>
      </w:pPr>
      <w:bookmarkStart w:id="113" w:name="_Toc394"/>
      <w:bookmarkStart w:id="114" w:name="_Toc18829"/>
      <w:bookmarkStart w:id="115" w:name="_Toc11561"/>
      <w:r>
        <w:rPr>
          <w:rFonts w:hint="eastAsia"/>
        </w:rPr>
        <w:t>3</w:t>
      </w:r>
      <w:r>
        <w:t>.</w:t>
      </w:r>
      <w:r>
        <w:rPr>
          <w:rFonts w:hint="eastAsia"/>
          <w:lang w:val="en-US" w:eastAsia="zh-CN"/>
        </w:rPr>
        <w:t>6</w:t>
      </w:r>
      <w:r>
        <w:t>.</w:t>
      </w:r>
      <w:r>
        <w:rPr>
          <w:rFonts w:hint="eastAsia"/>
        </w:rPr>
        <w:t>1内设机构审核</w:t>
      </w:r>
      <w:bookmarkEnd w:id="113"/>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在列表中选中待审核内设机构，选择右侧“操作</w:t>
      </w:r>
      <w:r>
        <w:rPr>
          <w:rFonts w:hint="eastAsia" w:ascii="仿宋_GB2312" w:eastAsia="仿宋_GB2312" w:cs="黑体"/>
          <w:sz w:val="32"/>
          <w:szCs w:val="32"/>
        </w:rPr>
        <w:drawing>
          <wp:inline distT="0" distB="0" distL="114300" distR="114300">
            <wp:extent cx="220980" cy="228600"/>
            <wp:effectExtent l="0" t="0" r="7620" b="0"/>
            <wp:docPr id="64"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41"/>
                    <pic:cNvPicPr>
                      <a:picLocks noChangeAspect="1"/>
                    </pic:cNvPicPr>
                  </pic:nvPicPr>
                  <pic:blipFill>
                    <a:blip r:embed="rId21"/>
                    <a:stretch>
                      <a:fillRect/>
                    </a:stretch>
                  </pic:blipFill>
                  <pic:spPr>
                    <a:xfrm>
                      <a:off x="0" y="0"/>
                      <a:ext cx="220980" cy="228600"/>
                    </a:xfrm>
                    <a:prstGeom prst="rect">
                      <a:avLst/>
                    </a:prstGeom>
                    <a:noFill/>
                    <a:ln>
                      <a:noFill/>
                    </a:ln>
                  </pic:spPr>
                </pic:pic>
              </a:graphicData>
            </a:graphic>
          </wp:inline>
        </w:drawing>
      </w:r>
      <w:r>
        <w:rPr>
          <w:rFonts w:hint="eastAsia" w:ascii="仿宋_GB2312" w:eastAsia="仿宋_GB2312" w:cs="黑体"/>
          <w:sz w:val="32"/>
          <w:szCs w:val="32"/>
        </w:rPr>
        <w:t>”按键，签署意见后选择“通过”或者“不通过”。如图所示。</w:t>
      </w:r>
    </w:p>
    <w:p>
      <w:pPr>
        <w:ind w:firstLine="420"/>
        <w:jc w:val="center"/>
        <w:rPr>
          <w:rFonts w:ascii="楷体" w:hAnsi="楷体" w:eastAsia="楷体"/>
          <w:spacing w:val="4"/>
          <w:sz w:val="28"/>
        </w:rPr>
      </w:pPr>
      <w:r>
        <w:drawing>
          <wp:inline distT="0" distB="0" distL="114300" distR="114300">
            <wp:extent cx="5268595" cy="2576830"/>
            <wp:effectExtent l="0" t="0" r="8255" b="13970"/>
            <wp:docPr id="144"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87"/>
                    <pic:cNvPicPr>
                      <a:picLocks noChangeAspect="1"/>
                    </pic:cNvPicPr>
                  </pic:nvPicPr>
                  <pic:blipFill>
                    <a:blip r:embed="rId77"/>
                    <a:stretch>
                      <a:fillRect/>
                    </a:stretch>
                  </pic:blipFill>
                  <pic:spPr>
                    <a:xfrm>
                      <a:off x="0" y="0"/>
                      <a:ext cx="5268595" cy="2576830"/>
                    </a:xfrm>
                    <a:prstGeom prst="rect">
                      <a:avLst/>
                    </a:prstGeom>
                    <a:noFill/>
                    <a:ln>
                      <a:noFill/>
                    </a:ln>
                  </pic:spPr>
                </pic:pic>
              </a:graphicData>
            </a:graphic>
          </wp:inline>
        </w:drawing>
      </w:r>
    </w:p>
    <w:p>
      <w:pPr>
        <w:jc w:val="center"/>
        <w:rPr>
          <w:rFonts w:hint="default" w:ascii="仿宋_GB2312" w:eastAsia="楷体" w:cs="黑体"/>
          <w:sz w:val="32"/>
          <w:szCs w:val="32"/>
          <w:lang w:val="en-US" w:eastAsia="zh-CN"/>
        </w:rPr>
      </w:pPr>
      <w:r>
        <w:rPr>
          <w:rFonts w:hint="eastAsia" w:ascii="楷体" w:hAnsi="楷体" w:eastAsia="楷体"/>
          <w:spacing w:val="4"/>
          <w:sz w:val="28"/>
        </w:rPr>
        <w:t>图</w:t>
      </w:r>
      <w:r>
        <w:rPr>
          <w:rFonts w:hint="eastAsia" w:ascii="楷体" w:hAnsi="楷体" w:eastAsia="楷体"/>
          <w:spacing w:val="4"/>
          <w:sz w:val="28"/>
          <w:lang w:val="en-US" w:eastAsia="zh-CN"/>
        </w:rPr>
        <w:t>65</w:t>
      </w:r>
    </w:p>
    <w:p>
      <w:pPr>
        <w:pStyle w:val="4"/>
        <w:numPr>
          <w:ilvl w:val="0"/>
          <w:numId w:val="0"/>
        </w:numPr>
        <w:ind w:left="141" w:firstLine="643" w:firstLineChars="200"/>
      </w:pPr>
      <w:bookmarkStart w:id="116" w:name="_Toc11840975"/>
      <w:bookmarkStart w:id="117" w:name="_Toc400"/>
      <w:r>
        <w:rPr>
          <w:rFonts w:hint="eastAsia"/>
        </w:rPr>
        <w:t>3</w:t>
      </w:r>
      <w:r>
        <w:t>.</w:t>
      </w:r>
      <w:r>
        <w:rPr>
          <w:rFonts w:hint="eastAsia"/>
          <w:lang w:val="en-US" w:eastAsia="zh-CN"/>
        </w:rPr>
        <w:t>6</w:t>
      </w:r>
      <w:r>
        <w:t>.</w:t>
      </w:r>
      <w:r>
        <w:rPr>
          <w:rFonts w:hint="eastAsia"/>
        </w:rPr>
        <w:t>2职责目录审核</w:t>
      </w:r>
      <w:bookmarkEnd w:id="114"/>
      <w:bookmarkEnd w:id="115"/>
      <w:bookmarkEnd w:id="116"/>
      <w:bookmarkEnd w:id="117"/>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在列表中选中待审核</w:t>
      </w:r>
      <w:bookmarkStart w:id="118" w:name="OLE_LINK1"/>
      <w:r>
        <w:rPr>
          <w:rFonts w:hint="eastAsia" w:ascii="仿宋_GB2312" w:eastAsia="仿宋_GB2312" w:cs="黑体"/>
          <w:sz w:val="32"/>
          <w:szCs w:val="32"/>
        </w:rPr>
        <w:t>职责目录，选择右侧“操作</w:t>
      </w:r>
      <w:r>
        <w:rPr>
          <w:rFonts w:hint="eastAsia" w:ascii="仿宋_GB2312" w:eastAsia="仿宋_GB2312" w:cs="黑体"/>
          <w:sz w:val="32"/>
          <w:szCs w:val="32"/>
        </w:rPr>
        <w:drawing>
          <wp:inline distT="0" distB="0" distL="114300" distR="114300">
            <wp:extent cx="220980" cy="228600"/>
            <wp:effectExtent l="0" t="0" r="7620" b="0"/>
            <wp:docPr id="66"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2"/>
                    <pic:cNvPicPr>
                      <a:picLocks noChangeAspect="1"/>
                    </pic:cNvPicPr>
                  </pic:nvPicPr>
                  <pic:blipFill>
                    <a:blip r:embed="rId21"/>
                    <a:stretch>
                      <a:fillRect/>
                    </a:stretch>
                  </pic:blipFill>
                  <pic:spPr>
                    <a:xfrm>
                      <a:off x="0" y="0"/>
                      <a:ext cx="220980" cy="228600"/>
                    </a:xfrm>
                    <a:prstGeom prst="rect">
                      <a:avLst/>
                    </a:prstGeom>
                    <a:noFill/>
                    <a:ln>
                      <a:noFill/>
                    </a:ln>
                  </pic:spPr>
                </pic:pic>
              </a:graphicData>
            </a:graphic>
          </wp:inline>
        </w:drawing>
      </w:r>
      <w:r>
        <w:rPr>
          <w:rFonts w:hint="eastAsia" w:ascii="仿宋_GB2312" w:eastAsia="仿宋_GB2312" w:cs="黑体"/>
          <w:sz w:val="32"/>
          <w:szCs w:val="32"/>
        </w:rPr>
        <w:t>”按键，</w:t>
      </w:r>
      <w:bookmarkEnd w:id="118"/>
      <w:r>
        <w:rPr>
          <w:rFonts w:hint="eastAsia" w:ascii="仿宋_GB2312" w:eastAsia="仿宋_GB2312" w:cs="黑体"/>
          <w:sz w:val="32"/>
          <w:szCs w:val="32"/>
        </w:rPr>
        <w:t>签署意见后选择“通过”或者“不通过”。如图所示。</w:t>
      </w:r>
    </w:p>
    <w:p>
      <w:pPr>
        <w:ind w:firstLine="420"/>
        <w:jc w:val="center"/>
      </w:pPr>
      <w:r>
        <w:drawing>
          <wp:inline distT="0" distB="0" distL="114300" distR="114300">
            <wp:extent cx="5258435" cy="2570480"/>
            <wp:effectExtent l="0" t="0" r="18415" b="1270"/>
            <wp:docPr id="145"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88"/>
                    <pic:cNvPicPr>
                      <a:picLocks noChangeAspect="1"/>
                    </pic:cNvPicPr>
                  </pic:nvPicPr>
                  <pic:blipFill>
                    <a:blip r:embed="rId78"/>
                    <a:stretch>
                      <a:fillRect/>
                    </a:stretch>
                  </pic:blipFill>
                  <pic:spPr>
                    <a:xfrm>
                      <a:off x="0" y="0"/>
                      <a:ext cx="5258435" cy="2570480"/>
                    </a:xfrm>
                    <a:prstGeom prst="rect">
                      <a:avLst/>
                    </a:prstGeom>
                    <a:noFill/>
                    <a:ln>
                      <a:noFill/>
                    </a:ln>
                  </pic:spPr>
                </pic:pic>
              </a:graphicData>
            </a:graphic>
          </wp:inline>
        </w:drawing>
      </w:r>
    </w:p>
    <w:p>
      <w:pPr>
        <w:jc w:val="center"/>
        <w:rPr>
          <w:rFonts w:hint="default" w:ascii="楷体" w:hAnsi="楷体" w:eastAsia="楷体"/>
          <w:spacing w:val="4"/>
          <w:sz w:val="28"/>
          <w:lang w:val="en-US" w:eastAsia="zh-CN"/>
        </w:rPr>
      </w:pPr>
      <w:r>
        <w:rPr>
          <w:rFonts w:hint="eastAsia" w:ascii="楷体" w:hAnsi="楷体" w:eastAsia="楷体"/>
          <w:spacing w:val="4"/>
          <w:sz w:val="28"/>
        </w:rPr>
        <w:t>图</w:t>
      </w:r>
      <w:bookmarkStart w:id="119" w:name="_Toc17826"/>
      <w:bookmarkStart w:id="120" w:name="_Toc11840976"/>
      <w:bookmarkStart w:id="121" w:name="_Toc24484"/>
      <w:r>
        <w:rPr>
          <w:rFonts w:hint="eastAsia" w:ascii="楷体" w:hAnsi="楷体" w:eastAsia="楷体"/>
          <w:spacing w:val="4"/>
          <w:sz w:val="28"/>
          <w:lang w:val="en-US" w:eastAsia="zh-CN"/>
        </w:rPr>
        <w:t>66</w:t>
      </w:r>
    </w:p>
    <w:p>
      <w:pPr>
        <w:pStyle w:val="4"/>
        <w:numPr>
          <w:ilvl w:val="0"/>
          <w:numId w:val="0"/>
        </w:numPr>
        <w:ind w:left="141" w:firstLine="643" w:firstLineChars="200"/>
      </w:pPr>
      <w:bookmarkStart w:id="122" w:name="_Toc6864"/>
      <w:r>
        <w:rPr>
          <w:rFonts w:hint="eastAsia"/>
        </w:rPr>
        <w:t>3.</w:t>
      </w:r>
      <w:r>
        <w:rPr>
          <w:rFonts w:hint="eastAsia"/>
          <w:lang w:val="en-US" w:eastAsia="zh-CN"/>
        </w:rPr>
        <w:t>6</w:t>
      </w:r>
      <w:r>
        <w:rPr>
          <w:rFonts w:hint="eastAsia"/>
        </w:rPr>
        <w:t>.3数据目录审核</w:t>
      </w:r>
      <w:bookmarkEnd w:id="119"/>
      <w:bookmarkEnd w:id="120"/>
      <w:bookmarkEnd w:id="121"/>
      <w:bookmarkEnd w:id="122"/>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在列表中选中待审核数据目录，选择右侧“操作</w:t>
      </w:r>
      <w:r>
        <w:rPr>
          <w:rFonts w:hint="eastAsia" w:ascii="仿宋_GB2312" w:eastAsia="仿宋_GB2312" w:cs="黑体"/>
          <w:sz w:val="32"/>
          <w:szCs w:val="32"/>
        </w:rPr>
        <w:drawing>
          <wp:inline distT="0" distB="0" distL="114300" distR="114300">
            <wp:extent cx="220980" cy="228600"/>
            <wp:effectExtent l="0" t="0" r="7620" b="0"/>
            <wp:docPr id="68"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44"/>
                    <pic:cNvPicPr>
                      <a:picLocks noChangeAspect="1"/>
                    </pic:cNvPicPr>
                  </pic:nvPicPr>
                  <pic:blipFill>
                    <a:blip r:embed="rId21"/>
                    <a:stretch>
                      <a:fillRect/>
                    </a:stretch>
                  </pic:blipFill>
                  <pic:spPr>
                    <a:xfrm>
                      <a:off x="0" y="0"/>
                      <a:ext cx="220980" cy="228600"/>
                    </a:xfrm>
                    <a:prstGeom prst="rect">
                      <a:avLst/>
                    </a:prstGeom>
                    <a:noFill/>
                    <a:ln>
                      <a:noFill/>
                    </a:ln>
                  </pic:spPr>
                </pic:pic>
              </a:graphicData>
            </a:graphic>
          </wp:inline>
        </w:drawing>
      </w:r>
      <w:r>
        <w:rPr>
          <w:rFonts w:hint="eastAsia" w:ascii="仿宋_GB2312" w:eastAsia="仿宋_GB2312" w:cs="黑体"/>
          <w:sz w:val="32"/>
          <w:szCs w:val="32"/>
        </w:rPr>
        <w:t>”按键，签署意见后选择“通过”或者“不通过”。如图所示。</w:t>
      </w:r>
    </w:p>
    <w:p>
      <w:pPr>
        <w:spacing w:line="240" w:lineRule="auto"/>
        <w:ind w:firstLine="420"/>
        <w:jc w:val="center"/>
        <w:rPr>
          <w:rFonts w:ascii="仿宋_GB2312" w:eastAsia="仿宋_GB2312" w:cs="黑体"/>
          <w:sz w:val="32"/>
          <w:szCs w:val="32"/>
        </w:rPr>
      </w:pPr>
      <w:r>
        <w:drawing>
          <wp:inline distT="0" distB="0" distL="114300" distR="114300">
            <wp:extent cx="5261610" cy="2567940"/>
            <wp:effectExtent l="0" t="0" r="15240" b="3810"/>
            <wp:docPr id="146"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89"/>
                    <pic:cNvPicPr>
                      <a:picLocks noChangeAspect="1"/>
                    </pic:cNvPicPr>
                  </pic:nvPicPr>
                  <pic:blipFill>
                    <a:blip r:embed="rId79"/>
                    <a:stretch>
                      <a:fillRect/>
                    </a:stretch>
                  </pic:blipFill>
                  <pic:spPr>
                    <a:xfrm>
                      <a:off x="0" y="0"/>
                      <a:ext cx="5261610" cy="2567940"/>
                    </a:xfrm>
                    <a:prstGeom prst="rect">
                      <a:avLst/>
                    </a:prstGeom>
                    <a:noFill/>
                    <a:ln>
                      <a:noFill/>
                    </a:ln>
                  </pic:spPr>
                </pic:pic>
              </a:graphicData>
            </a:graphic>
          </wp:inline>
        </w:drawing>
      </w:r>
    </w:p>
    <w:p>
      <w:pPr>
        <w:spacing w:line="240" w:lineRule="auto"/>
        <w:jc w:val="center"/>
        <w:rPr>
          <w:rFonts w:hint="default" w:ascii="楷体" w:hAnsi="楷体" w:eastAsia="楷体"/>
          <w:spacing w:val="4"/>
          <w:sz w:val="28"/>
          <w:lang w:val="en-US" w:eastAsia="zh-CN"/>
        </w:rPr>
      </w:pPr>
      <w:r>
        <w:rPr>
          <w:rFonts w:hint="eastAsia" w:ascii="楷体" w:hAnsi="楷体" w:eastAsia="楷体"/>
          <w:spacing w:val="4"/>
          <w:sz w:val="28"/>
        </w:rPr>
        <w:t>图</w:t>
      </w:r>
      <w:bookmarkStart w:id="123" w:name="_Toc8762"/>
      <w:bookmarkStart w:id="124" w:name="_Toc25418"/>
      <w:r>
        <w:rPr>
          <w:rFonts w:hint="eastAsia" w:ascii="楷体" w:hAnsi="楷体" w:eastAsia="楷体"/>
          <w:spacing w:val="4"/>
          <w:sz w:val="28"/>
          <w:lang w:val="en-US" w:eastAsia="zh-CN"/>
        </w:rPr>
        <w:t>67</w:t>
      </w:r>
    </w:p>
    <w:p>
      <w:pPr>
        <w:pStyle w:val="4"/>
        <w:numPr>
          <w:ilvl w:val="0"/>
          <w:numId w:val="0"/>
        </w:numPr>
        <w:ind w:left="141" w:firstLine="643" w:firstLineChars="200"/>
      </w:pPr>
      <w:bookmarkStart w:id="125" w:name="_Toc8521"/>
      <w:r>
        <w:rPr>
          <w:rFonts w:hint="eastAsia"/>
        </w:rPr>
        <w:t>3</w:t>
      </w:r>
      <w:r>
        <w:t>.</w:t>
      </w:r>
      <w:r>
        <w:rPr>
          <w:rFonts w:hint="eastAsia"/>
          <w:lang w:val="en-US" w:eastAsia="zh-CN"/>
        </w:rPr>
        <w:t>6</w:t>
      </w:r>
      <w:r>
        <w:t>.</w:t>
      </w:r>
      <w:r>
        <w:rPr>
          <w:rFonts w:hint="eastAsia"/>
        </w:rPr>
        <w:t>4信息系统审核</w:t>
      </w:r>
      <w:bookmarkEnd w:id="125"/>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在列表中选中待审核数据目录，选择右侧“操作</w:t>
      </w:r>
      <w:r>
        <w:rPr>
          <w:rFonts w:hint="eastAsia" w:ascii="仿宋_GB2312" w:eastAsia="仿宋_GB2312" w:cs="黑体"/>
          <w:sz w:val="32"/>
          <w:szCs w:val="32"/>
        </w:rPr>
        <w:drawing>
          <wp:inline distT="0" distB="0" distL="114300" distR="114300">
            <wp:extent cx="220980" cy="228600"/>
            <wp:effectExtent l="0" t="0" r="7620" b="0"/>
            <wp:docPr id="70"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48"/>
                    <pic:cNvPicPr>
                      <a:picLocks noChangeAspect="1"/>
                    </pic:cNvPicPr>
                  </pic:nvPicPr>
                  <pic:blipFill>
                    <a:blip r:embed="rId21"/>
                    <a:stretch>
                      <a:fillRect/>
                    </a:stretch>
                  </pic:blipFill>
                  <pic:spPr>
                    <a:xfrm>
                      <a:off x="0" y="0"/>
                      <a:ext cx="220980" cy="228600"/>
                    </a:xfrm>
                    <a:prstGeom prst="rect">
                      <a:avLst/>
                    </a:prstGeom>
                    <a:noFill/>
                    <a:ln>
                      <a:noFill/>
                    </a:ln>
                  </pic:spPr>
                </pic:pic>
              </a:graphicData>
            </a:graphic>
          </wp:inline>
        </w:drawing>
      </w:r>
      <w:r>
        <w:rPr>
          <w:rFonts w:hint="eastAsia" w:ascii="仿宋_GB2312" w:eastAsia="仿宋_GB2312" w:cs="黑体"/>
          <w:sz w:val="32"/>
          <w:szCs w:val="32"/>
        </w:rPr>
        <w:t>”按键，签署意见后选择“通过”或者“不通过”。如图所示。</w:t>
      </w:r>
    </w:p>
    <w:p>
      <w:pPr>
        <w:spacing w:line="240" w:lineRule="auto"/>
        <w:jc w:val="both"/>
      </w:pPr>
      <w:r>
        <w:drawing>
          <wp:inline distT="0" distB="0" distL="114300" distR="114300">
            <wp:extent cx="5258435" cy="2573020"/>
            <wp:effectExtent l="0" t="0" r="18415" b="17780"/>
            <wp:docPr id="148"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90"/>
                    <pic:cNvPicPr>
                      <a:picLocks noChangeAspect="1"/>
                    </pic:cNvPicPr>
                  </pic:nvPicPr>
                  <pic:blipFill>
                    <a:blip r:embed="rId80"/>
                    <a:stretch>
                      <a:fillRect/>
                    </a:stretch>
                  </pic:blipFill>
                  <pic:spPr>
                    <a:xfrm>
                      <a:off x="0" y="0"/>
                      <a:ext cx="5258435" cy="2573020"/>
                    </a:xfrm>
                    <a:prstGeom prst="rect">
                      <a:avLst/>
                    </a:prstGeom>
                    <a:noFill/>
                    <a:ln>
                      <a:noFill/>
                    </a:ln>
                  </pic:spPr>
                </pic:pic>
              </a:graphicData>
            </a:graphic>
          </wp:inline>
        </w:drawing>
      </w:r>
    </w:p>
    <w:p>
      <w:pPr>
        <w:spacing w:line="240" w:lineRule="auto"/>
        <w:jc w:val="center"/>
        <w:rPr>
          <w:rFonts w:hint="default" w:ascii="楷体" w:hAnsi="楷体" w:eastAsia="楷体"/>
          <w:spacing w:val="4"/>
          <w:sz w:val="28"/>
          <w:lang w:val="en-US" w:eastAsia="zh-CN"/>
        </w:rPr>
      </w:pPr>
      <w:r>
        <w:rPr>
          <w:rFonts w:hint="eastAsia" w:ascii="楷体" w:hAnsi="楷体" w:eastAsia="楷体"/>
          <w:spacing w:val="4"/>
          <w:sz w:val="28"/>
        </w:rPr>
        <w:t>图</w:t>
      </w:r>
      <w:bookmarkStart w:id="126" w:name="_Toc11840977"/>
      <w:r>
        <w:rPr>
          <w:rFonts w:hint="eastAsia" w:ascii="楷体" w:hAnsi="楷体" w:eastAsia="楷体"/>
          <w:spacing w:val="4"/>
          <w:sz w:val="28"/>
          <w:lang w:val="en-US" w:eastAsia="zh-CN"/>
        </w:rPr>
        <w:t>68</w:t>
      </w:r>
    </w:p>
    <w:p>
      <w:pPr>
        <w:pStyle w:val="4"/>
        <w:numPr>
          <w:ilvl w:val="0"/>
          <w:numId w:val="0"/>
        </w:numPr>
        <w:ind w:left="141" w:firstLine="643" w:firstLineChars="200"/>
      </w:pPr>
      <w:bookmarkStart w:id="127" w:name="_Toc31904"/>
      <w:r>
        <w:rPr>
          <w:rFonts w:hint="eastAsia"/>
        </w:rPr>
        <w:t>3</w:t>
      </w:r>
      <w:r>
        <w:t>.</w:t>
      </w:r>
      <w:r>
        <w:rPr>
          <w:rFonts w:hint="eastAsia"/>
          <w:lang w:val="en-US" w:eastAsia="zh-CN"/>
        </w:rPr>
        <w:t>6</w:t>
      </w:r>
      <w:r>
        <w:t>.</w:t>
      </w:r>
      <w:r>
        <w:rPr>
          <w:rFonts w:hint="eastAsia"/>
        </w:rPr>
        <w:t>5数据共享</w:t>
      </w:r>
      <w:r>
        <w:rPr>
          <w:rFonts w:hint="eastAsia"/>
          <w:lang w:val="en-US" w:eastAsia="zh-CN"/>
        </w:rPr>
        <w:t>仲裁</w:t>
      </w:r>
      <w:r>
        <w:rPr>
          <w:rFonts w:hint="eastAsia"/>
        </w:rPr>
        <w:t>审核</w:t>
      </w:r>
      <w:bookmarkEnd w:id="127"/>
    </w:p>
    <w:p>
      <w:pPr>
        <w:spacing w:line="540" w:lineRule="exact"/>
        <w:ind w:firstLine="640" w:firstLineChars="200"/>
        <w:rPr>
          <w:rFonts w:ascii="仿宋_GB2312" w:eastAsia="仿宋_GB2312" w:cs="黑体"/>
          <w:sz w:val="32"/>
          <w:szCs w:val="32"/>
        </w:rPr>
      </w:pPr>
      <w:r>
        <w:rPr>
          <w:rFonts w:hint="eastAsia" w:ascii="仿宋_GB2312" w:eastAsia="仿宋_GB2312" w:cs="黑体"/>
          <w:sz w:val="32"/>
          <w:szCs w:val="32"/>
        </w:rPr>
        <w:t>在列表中选中待审核数据目录，选择右侧“操作</w:t>
      </w:r>
      <w:r>
        <w:rPr>
          <w:rFonts w:hint="eastAsia" w:ascii="仿宋_GB2312" w:eastAsia="仿宋_GB2312" w:cs="黑体"/>
          <w:sz w:val="32"/>
          <w:szCs w:val="32"/>
        </w:rPr>
        <w:drawing>
          <wp:inline distT="0" distB="0" distL="114300" distR="114300">
            <wp:extent cx="220980" cy="228600"/>
            <wp:effectExtent l="0" t="0" r="7620" b="0"/>
            <wp:docPr id="72"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49"/>
                    <pic:cNvPicPr>
                      <a:picLocks noChangeAspect="1"/>
                    </pic:cNvPicPr>
                  </pic:nvPicPr>
                  <pic:blipFill>
                    <a:blip r:embed="rId21"/>
                    <a:stretch>
                      <a:fillRect/>
                    </a:stretch>
                  </pic:blipFill>
                  <pic:spPr>
                    <a:xfrm>
                      <a:off x="0" y="0"/>
                      <a:ext cx="220980" cy="228600"/>
                    </a:xfrm>
                    <a:prstGeom prst="rect">
                      <a:avLst/>
                    </a:prstGeom>
                    <a:noFill/>
                    <a:ln>
                      <a:noFill/>
                    </a:ln>
                  </pic:spPr>
                </pic:pic>
              </a:graphicData>
            </a:graphic>
          </wp:inline>
        </w:drawing>
      </w:r>
      <w:r>
        <w:rPr>
          <w:rFonts w:hint="eastAsia" w:ascii="仿宋_GB2312" w:eastAsia="仿宋_GB2312" w:cs="黑体"/>
          <w:sz w:val="32"/>
          <w:szCs w:val="32"/>
        </w:rPr>
        <w:t>”按键，签署意见后选择“通过”或者“不通过”。如图所示。</w:t>
      </w:r>
    </w:p>
    <w:p>
      <w:pPr>
        <w:spacing w:line="240" w:lineRule="auto"/>
        <w:jc w:val="center"/>
        <w:rPr>
          <w:rFonts w:hint="default" w:ascii="楷体" w:hAnsi="楷体" w:eastAsia="楷体"/>
          <w:spacing w:val="4"/>
          <w:sz w:val="28"/>
          <w:lang w:val="en-US" w:eastAsia="zh-CN"/>
        </w:rPr>
      </w:pPr>
      <w:r>
        <w:drawing>
          <wp:inline distT="0" distB="0" distL="114300" distR="114300">
            <wp:extent cx="5258435" cy="2573020"/>
            <wp:effectExtent l="0" t="0" r="18415" b="17780"/>
            <wp:docPr id="15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91"/>
                    <pic:cNvPicPr>
                      <a:picLocks noChangeAspect="1"/>
                    </pic:cNvPicPr>
                  </pic:nvPicPr>
                  <pic:blipFill>
                    <a:blip r:embed="rId81"/>
                    <a:stretch>
                      <a:fillRect/>
                    </a:stretch>
                  </pic:blipFill>
                  <pic:spPr>
                    <a:xfrm>
                      <a:off x="0" y="0"/>
                      <a:ext cx="5258435" cy="2573020"/>
                    </a:xfrm>
                    <a:prstGeom prst="rect">
                      <a:avLst/>
                    </a:prstGeom>
                    <a:noFill/>
                    <a:ln>
                      <a:noFill/>
                    </a:ln>
                  </pic:spPr>
                </pic:pic>
              </a:graphicData>
            </a:graphic>
          </wp:inline>
        </w:drawing>
      </w:r>
      <w:r>
        <w:rPr>
          <w:rFonts w:hint="eastAsia" w:ascii="楷体" w:hAnsi="楷体" w:eastAsia="楷体"/>
          <w:spacing w:val="4"/>
          <w:sz w:val="28"/>
        </w:rPr>
        <w:t>图</w:t>
      </w:r>
      <w:r>
        <w:rPr>
          <w:rFonts w:hint="eastAsia" w:ascii="楷体" w:hAnsi="楷体" w:eastAsia="楷体"/>
          <w:spacing w:val="4"/>
          <w:sz w:val="28"/>
          <w:lang w:val="en-US" w:eastAsia="zh-CN"/>
        </w:rPr>
        <w:t>69</w:t>
      </w:r>
    </w:p>
    <w:p>
      <w:pPr>
        <w:spacing w:line="240" w:lineRule="auto"/>
        <w:rPr>
          <w:rFonts w:ascii="楷体" w:hAnsi="楷体" w:eastAsia="楷体"/>
          <w:spacing w:val="4"/>
          <w:sz w:val="28"/>
        </w:rPr>
      </w:pPr>
    </w:p>
    <w:p>
      <w:pPr>
        <w:pStyle w:val="3"/>
        <w:numPr>
          <w:ilvl w:val="0"/>
          <w:numId w:val="0"/>
        </w:numPr>
        <w:ind w:firstLine="643" w:firstLineChars="200"/>
        <w:rPr>
          <w:rFonts w:hint="eastAsia"/>
          <w:lang w:val="en-US" w:eastAsia="zh-CN"/>
        </w:rPr>
      </w:pPr>
      <w:bookmarkStart w:id="128" w:name="_Toc11787"/>
      <w:r>
        <w:rPr>
          <w:rFonts w:hint="eastAsia"/>
          <w:lang w:val="en-US" w:eastAsia="zh-CN"/>
        </w:rPr>
        <w:t>3.7统计</w:t>
      </w:r>
      <w:bookmarkEnd w:id="123"/>
      <w:bookmarkEnd w:id="124"/>
      <w:bookmarkEnd w:id="126"/>
      <w:bookmarkEnd w:id="128"/>
      <w:r>
        <w:rPr>
          <w:rFonts w:hint="eastAsia"/>
          <w:lang w:val="en-US" w:eastAsia="zh-CN"/>
        </w:rPr>
        <w:t>查询</w:t>
      </w:r>
    </w:p>
    <w:p>
      <w:pPr>
        <w:spacing w:line="540" w:lineRule="exact"/>
        <w:ind w:firstLine="640" w:firstLineChars="200"/>
        <w:rPr>
          <w:rFonts w:hint="eastAsia"/>
          <w:lang w:val="en-US" w:eastAsia="zh-CN"/>
        </w:rPr>
      </w:pPr>
      <w:r>
        <w:rPr>
          <w:rFonts w:hint="eastAsia" w:ascii="仿宋_GB2312" w:eastAsia="仿宋_GB2312" w:cs="黑体"/>
          <w:sz w:val="32"/>
          <w:szCs w:val="32"/>
          <w:lang w:val="en-US" w:eastAsia="zh-CN"/>
        </w:rPr>
        <w:t>统计功能均未开放，仅供参考。</w:t>
      </w:r>
    </w:p>
    <w:p>
      <w:pPr>
        <w:pStyle w:val="4"/>
        <w:numPr>
          <w:ilvl w:val="0"/>
          <w:numId w:val="0"/>
        </w:numPr>
        <w:ind w:left="141" w:firstLine="643" w:firstLineChars="200"/>
        <w:rPr>
          <w:rFonts w:hint="default"/>
          <w:lang w:val="en-US" w:eastAsia="zh-CN"/>
        </w:rPr>
      </w:pPr>
      <w:r>
        <w:rPr>
          <w:rFonts w:hint="eastAsia"/>
          <w:lang w:val="en-US" w:eastAsia="zh-CN"/>
        </w:rPr>
        <w:t>3.7.1目录统计查询</w:t>
      </w:r>
    </w:p>
    <w:p>
      <w:pPr>
        <w:rPr>
          <w:b/>
          <w:bCs/>
          <w:sz w:val="32"/>
          <w:szCs w:val="32"/>
        </w:rPr>
      </w:pPr>
      <w:r>
        <w:drawing>
          <wp:inline distT="0" distB="0" distL="114300" distR="114300">
            <wp:extent cx="5258435" cy="2567940"/>
            <wp:effectExtent l="0" t="0" r="18415" b="3810"/>
            <wp:docPr id="15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92"/>
                    <pic:cNvPicPr>
                      <a:picLocks noChangeAspect="1"/>
                    </pic:cNvPicPr>
                  </pic:nvPicPr>
                  <pic:blipFill>
                    <a:blip r:embed="rId82"/>
                    <a:stretch>
                      <a:fillRect/>
                    </a:stretch>
                  </pic:blipFill>
                  <pic:spPr>
                    <a:xfrm>
                      <a:off x="0" y="0"/>
                      <a:ext cx="5258435" cy="2567940"/>
                    </a:xfrm>
                    <a:prstGeom prst="rect">
                      <a:avLst/>
                    </a:prstGeom>
                    <a:noFill/>
                    <a:ln>
                      <a:noFill/>
                    </a:ln>
                  </pic:spPr>
                </pic:pic>
              </a:graphicData>
            </a:graphic>
          </wp:inline>
        </w:drawing>
      </w:r>
    </w:p>
    <w:p>
      <w:pPr>
        <w:jc w:val="center"/>
        <w:rPr>
          <w:rFonts w:hint="default" w:ascii="楷体" w:hAnsi="楷体" w:eastAsia="楷体"/>
          <w:spacing w:val="4"/>
          <w:sz w:val="28"/>
          <w:lang w:val="en-US" w:eastAsia="zh-CN"/>
        </w:rPr>
      </w:pPr>
      <w:r>
        <w:rPr>
          <w:rFonts w:hint="eastAsia" w:ascii="楷体" w:hAnsi="楷体" w:eastAsia="楷体"/>
          <w:spacing w:val="4"/>
          <w:sz w:val="28"/>
        </w:rPr>
        <w:t>图</w:t>
      </w:r>
      <w:r>
        <w:rPr>
          <w:rFonts w:hint="eastAsia" w:ascii="楷体" w:hAnsi="楷体" w:eastAsia="楷体"/>
          <w:spacing w:val="4"/>
          <w:sz w:val="28"/>
          <w:lang w:val="en-US" w:eastAsia="zh-CN"/>
        </w:rPr>
        <w:t>70</w:t>
      </w:r>
    </w:p>
    <w:p>
      <w:pPr>
        <w:pStyle w:val="4"/>
        <w:numPr>
          <w:ilvl w:val="0"/>
          <w:numId w:val="0"/>
        </w:numPr>
        <w:ind w:left="141" w:firstLine="643" w:firstLineChars="200"/>
        <w:rPr>
          <w:rFonts w:hint="default"/>
          <w:lang w:val="en-US" w:eastAsia="zh-CN"/>
        </w:rPr>
      </w:pPr>
      <w:bookmarkStart w:id="129" w:name="_Toc24683"/>
      <w:r>
        <w:rPr>
          <w:rFonts w:hint="eastAsia"/>
          <w:lang w:val="en-US" w:eastAsia="zh-CN"/>
        </w:rPr>
        <w:t>3.7.2处室画像</w:t>
      </w:r>
    </w:p>
    <w:p>
      <w:pPr>
        <w:rPr>
          <w:rFonts w:hint="eastAsia"/>
        </w:rPr>
      </w:pPr>
      <w:r>
        <w:drawing>
          <wp:inline distT="0" distB="0" distL="114300" distR="114300">
            <wp:extent cx="5261610" cy="2573020"/>
            <wp:effectExtent l="0" t="0" r="15240" b="17780"/>
            <wp:docPr id="15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93"/>
                    <pic:cNvPicPr>
                      <a:picLocks noChangeAspect="1"/>
                    </pic:cNvPicPr>
                  </pic:nvPicPr>
                  <pic:blipFill>
                    <a:blip r:embed="rId83"/>
                    <a:stretch>
                      <a:fillRect/>
                    </a:stretch>
                  </pic:blipFill>
                  <pic:spPr>
                    <a:xfrm>
                      <a:off x="0" y="0"/>
                      <a:ext cx="5261610" cy="2573020"/>
                    </a:xfrm>
                    <a:prstGeom prst="rect">
                      <a:avLst/>
                    </a:prstGeom>
                    <a:noFill/>
                    <a:ln>
                      <a:noFill/>
                    </a:ln>
                  </pic:spPr>
                </pic:pic>
              </a:graphicData>
            </a:graphic>
          </wp:inline>
        </w:drawing>
      </w:r>
    </w:p>
    <w:p>
      <w:pPr>
        <w:jc w:val="center"/>
        <w:rPr>
          <w:rFonts w:hint="default" w:ascii="楷体" w:hAnsi="楷体" w:eastAsia="楷体"/>
          <w:spacing w:val="4"/>
          <w:sz w:val="24"/>
          <w:szCs w:val="24"/>
          <w:lang w:val="en-US" w:eastAsia="zh-CN"/>
        </w:rPr>
      </w:pPr>
      <w:r>
        <w:rPr>
          <w:rFonts w:hint="eastAsia" w:ascii="楷体" w:hAnsi="楷体" w:eastAsia="楷体"/>
          <w:spacing w:val="4"/>
          <w:sz w:val="28"/>
        </w:rPr>
        <w:t>图</w:t>
      </w:r>
      <w:r>
        <w:rPr>
          <w:rFonts w:hint="eastAsia" w:ascii="楷体" w:hAnsi="楷体" w:eastAsia="楷体"/>
          <w:spacing w:val="4"/>
          <w:sz w:val="28"/>
          <w:lang w:val="en-US" w:eastAsia="zh-CN"/>
        </w:rPr>
        <w:t>71</w:t>
      </w:r>
    </w:p>
    <w:p>
      <w:pPr>
        <w:rPr>
          <w:rFonts w:hint="eastAsia"/>
        </w:rPr>
      </w:pPr>
    </w:p>
    <w:p>
      <w:pPr>
        <w:pStyle w:val="4"/>
        <w:numPr>
          <w:ilvl w:val="0"/>
          <w:numId w:val="0"/>
        </w:numPr>
        <w:ind w:left="141" w:firstLine="643" w:firstLineChars="200"/>
        <w:rPr>
          <w:rFonts w:hint="default"/>
          <w:lang w:val="en-US" w:eastAsia="zh-CN"/>
        </w:rPr>
      </w:pPr>
      <w:r>
        <w:rPr>
          <w:rFonts w:hint="eastAsia"/>
          <w:lang w:val="en-US" w:eastAsia="zh-CN"/>
        </w:rPr>
        <w:t>3.7.3智能搜索</w:t>
      </w:r>
    </w:p>
    <w:p>
      <w:r>
        <w:drawing>
          <wp:inline distT="0" distB="0" distL="114300" distR="114300">
            <wp:extent cx="5268595" cy="2579370"/>
            <wp:effectExtent l="0" t="0" r="8255" b="11430"/>
            <wp:docPr id="15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94"/>
                    <pic:cNvPicPr>
                      <a:picLocks noChangeAspect="1"/>
                    </pic:cNvPicPr>
                  </pic:nvPicPr>
                  <pic:blipFill>
                    <a:blip r:embed="rId84"/>
                    <a:stretch>
                      <a:fillRect/>
                    </a:stretch>
                  </pic:blipFill>
                  <pic:spPr>
                    <a:xfrm>
                      <a:off x="0" y="0"/>
                      <a:ext cx="5268595" cy="2579370"/>
                    </a:xfrm>
                    <a:prstGeom prst="rect">
                      <a:avLst/>
                    </a:prstGeom>
                    <a:noFill/>
                    <a:ln>
                      <a:noFill/>
                    </a:ln>
                  </pic:spPr>
                </pic:pic>
              </a:graphicData>
            </a:graphic>
          </wp:inline>
        </w:drawing>
      </w:r>
    </w:p>
    <w:p>
      <w:pPr>
        <w:jc w:val="center"/>
        <w:rPr>
          <w:rFonts w:hint="default" w:ascii="楷体" w:hAnsi="楷体" w:eastAsia="楷体"/>
          <w:spacing w:val="4"/>
          <w:sz w:val="28"/>
          <w:lang w:val="en-US" w:eastAsia="zh-CN"/>
        </w:rPr>
      </w:pPr>
      <w:r>
        <w:rPr>
          <w:rFonts w:hint="eastAsia" w:ascii="楷体" w:hAnsi="楷体" w:eastAsia="楷体"/>
          <w:spacing w:val="4"/>
          <w:sz w:val="28"/>
        </w:rPr>
        <w:t>图</w:t>
      </w:r>
      <w:r>
        <w:rPr>
          <w:rFonts w:hint="eastAsia" w:ascii="楷体" w:hAnsi="楷体" w:eastAsia="楷体"/>
          <w:spacing w:val="4"/>
          <w:sz w:val="28"/>
          <w:lang w:val="en-US" w:eastAsia="zh-CN"/>
        </w:rPr>
        <w:t>72</w:t>
      </w:r>
    </w:p>
    <w:p>
      <w:pPr>
        <w:jc w:val="center"/>
        <w:rPr>
          <w:rFonts w:hint="eastAsia" w:ascii="楷体" w:hAnsi="楷体" w:eastAsia="楷体"/>
          <w:spacing w:val="4"/>
          <w:sz w:val="28"/>
          <w:lang w:val="en-US" w:eastAsia="zh-CN"/>
        </w:rPr>
      </w:pPr>
    </w:p>
    <w:p>
      <w:pPr>
        <w:jc w:val="center"/>
        <w:rPr>
          <w:rFonts w:hint="eastAsia" w:ascii="楷体" w:hAnsi="楷体" w:eastAsia="楷体"/>
          <w:spacing w:val="4"/>
          <w:sz w:val="28"/>
          <w:lang w:val="en-US" w:eastAsia="zh-CN"/>
        </w:rPr>
      </w:pPr>
    </w:p>
    <w:p>
      <w:pPr>
        <w:jc w:val="both"/>
        <w:rPr>
          <w:rFonts w:hint="eastAsia" w:ascii="楷体" w:hAnsi="楷体" w:eastAsia="楷体"/>
          <w:spacing w:val="4"/>
          <w:sz w:val="28"/>
          <w:lang w:val="en-US" w:eastAsia="zh-CN"/>
        </w:rPr>
      </w:pPr>
    </w:p>
    <w:p>
      <w:pPr>
        <w:overflowPunct w:val="0"/>
        <w:spacing w:line="560" w:lineRule="exact"/>
        <w:outlineLvl w:val="0"/>
        <w:rPr>
          <w:rStyle w:val="37"/>
          <w:rFonts w:hint="eastAsia"/>
        </w:rPr>
      </w:pPr>
      <w:r>
        <w:rPr>
          <w:rStyle w:val="37"/>
          <w:rFonts w:hint="eastAsia"/>
        </w:rPr>
        <w:t>4.技术支持</w:t>
      </w:r>
      <w:bookmarkEnd w:id="129"/>
    </w:p>
    <w:p>
      <w:pPr>
        <w:spacing w:line="540" w:lineRule="exact"/>
        <w:ind w:firstLine="640" w:firstLineChars="200"/>
      </w:pPr>
      <w:r>
        <w:rPr>
          <w:rFonts w:ascii="仿宋_GB2312" w:eastAsia="仿宋_GB2312" w:cs="黑体"/>
          <w:sz w:val="32"/>
          <w:szCs w:val="32"/>
        </w:rPr>
        <w:t>目录链</w:t>
      </w:r>
      <w:r>
        <w:rPr>
          <w:rFonts w:hint="eastAsia" w:ascii="仿宋_GB2312" w:eastAsia="仿宋_GB2312" w:cs="黑体"/>
          <w:sz w:val="32"/>
          <w:szCs w:val="32"/>
        </w:rPr>
        <w:t>管理系统使用过程中的</w:t>
      </w:r>
      <w:r>
        <w:rPr>
          <w:rFonts w:ascii="仿宋_GB2312" w:eastAsia="仿宋_GB2312" w:cs="黑体"/>
          <w:sz w:val="32"/>
          <w:szCs w:val="32"/>
        </w:rPr>
        <w:t>相关问题，请</w:t>
      </w:r>
      <w:r>
        <w:rPr>
          <w:rFonts w:hint="eastAsia" w:ascii="仿宋_GB2312" w:eastAsia="仿宋_GB2312" w:cs="黑体"/>
          <w:sz w:val="32"/>
          <w:szCs w:val="32"/>
        </w:rPr>
        <w:t>联系技术支持方</w:t>
      </w:r>
      <w:r>
        <w:rPr>
          <w:rFonts w:ascii="仿宋_GB2312" w:eastAsia="仿宋_GB2312" w:cs="黑体"/>
          <w:sz w:val="32"/>
          <w:szCs w:val="32"/>
        </w:rPr>
        <w:t>。</w:t>
      </w:r>
      <w:bookmarkStart w:id="130" w:name="_MON_1636556823"/>
      <w:bookmarkEnd w:id="130"/>
      <w:bookmarkStart w:id="131" w:name="_MON_1636556841"/>
      <w:bookmarkEnd w:id="131"/>
    </w:p>
    <w:sectPr>
      <w:footerReference r:id="rId6"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Book Antiqua">
    <w:altName w:val="Segoe Print"/>
    <w:panose1 w:val="02040602050305030304"/>
    <w:charset w:val="00"/>
    <w:family w:val="roman"/>
    <w:pitch w:val="default"/>
    <w:sig w:usb0="00000000" w:usb1="00000000" w:usb2="00000000" w:usb3="00000000" w:csb0="2000009F" w:csb1="DFD70000"/>
  </w:font>
  <w:font w:name="方正小标宋_GBK">
    <w:altName w:val="微软雅黑"/>
    <w:panose1 w:val="00000000000000000000"/>
    <w:charset w:val="86"/>
    <w:family w:val="script"/>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黑体" w:hAnsi="黑体" w:eastAsia="黑体" w:cs="黑体"/>
        <w:sz w:val="20"/>
        <w:szCs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wrap="none" lIns="0" tIns="0" rIns="0" bIns="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6pebnPAAAABQEAAA8AAAAAAAAA&#10;AQAgAAAAIgAAAGRycy9kb3ducmV2LnhtbFBLAQIUABQAAAAIAIdO4kCZRilPqAEAAEADAAAOAAAA&#10;AAAAAAEAIAAAAB4BAABkcnMvZTJvRG9jLnhtbFBLBQYAAAAABgAGAFkBAAA4BQ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黑体" w:hAnsi="黑体" w:eastAsia="黑体" w:cs="黑体"/>
        <w:sz w:val="20"/>
        <w:szCs w:val="20"/>
      </w:rPr>
    </w:pPr>
    <w:r>
      <w:rPr>
        <w:rFonts w:hint="eastAsia" w:ascii="黑体" w:hAnsi="黑体" w:eastAsia="黑体" w:cs="黑体"/>
        <w:sz w:val="20"/>
        <w:szCs w:val="20"/>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wps:txbx>
                    <wps:bodyPr wrap="none" lIns="0" tIns="0" rIns="0" bIns="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6pebnPAAAABQEAAA8AAAAAAAAA&#10;AQAgAAAAIgAAAGRycy9kb3ducmV2LnhtbFBLAQIUABQAAAAIAIdO4kCjXC3ZqAEAAEADAAAOAAAA&#10;AAAAAAEAIAAAAB4BAABkcnMvZTJvRG9jLnhtbFBLBQYAAAAABgAGAFkBAAA4BQ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黑体" w:hAnsi="黑体" w:eastAsia="黑体" w:cs="黑体"/>
        <w:sz w:val="20"/>
        <w:szCs w:val="20"/>
      </w:rPr>
    </w:pPr>
    <w:r>
      <w:rPr>
        <w:rFonts w:hint="eastAsia" w:ascii="黑体" w:hAnsi="黑体" w:eastAsia="黑体" w:cs="黑体"/>
        <w:sz w:val="20"/>
        <w:szCs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6pebnPAAAABQEAAA8AAAAAAAAA&#10;AQAgAAAAIgAAAGRycy9kb3ducmV2LnhtbFBLAQIUABQAAAAIAIdO4kAcAaLhqAEAAEADAAAOAAAA&#10;AAAAAAEAIAAAAB4BAABkcnMvZTJvRG9jLnhtbFBLBQYAAAAABgAGAFkBAAA4BQ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BDF42A"/>
    <w:multiLevelType w:val="singleLevel"/>
    <w:tmpl w:val="B4BDF42A"/>
    <w:lvl w:ilvl="0" w:tentative="0">
      <w:start w:val="2"/>
      <w:numFmt w:val="decimal"/>
      <w:suff w:val="nothing"/>
      <w:lvlText w:val="（%1）"/>
      <w:lvlJc w:val="left"/>
    </w:lvl>
  </w:abstractNum>
  <w:abstractNum w:abstractNumId="1">
    <w:nsid w:val="043525CB"/>
    <w:multiLevelType w:val="multilevel"/>
    <w:tmpl w:val="043525CB"/>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1426" w:hanging="576"/>
      </w:pPr>
      <w:rPr>
        <w:lang w:val="zh-CN"/>
      </w:rPr>
    </w:lvl>
    <w:lvl w:ilvl="2" w:tentative="0">
      <w:start w:val="1"/>
      <w:numFmt w:val="decimal"/>
      <w:pStyle w:val="4"/>
      <w:lvlText w:val="%1.%2.%3"/>
      <w:lvlJc w:val="left"/>
      <w:pPr>
        <w:ind w:left="861"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2142" w:hanging="1008"/>
      </w:pPr>
    </w:lvl>
    <w:lvl w:ilvl="5" w:tentative="0">
      <w:start w:val="1"/>
      <w:numFmt w:val="decimal"/>
      <w:pStyle w:val="7"/>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2">
    <w:nsid w:val="171657A1"/>
    <w:multiLevelType w:val="multilevel"/>
    <w:tmpl w:val="171657A1"/>
    <w:lvl w:ilvl="0" w:tentative="0">
      <w:start w:val="1"/>
      <w:numFmt w:val="decimal"/>
      <w:suff w:val="nothing"/>
      <w:lvlText w:val="%1 "/>
      <w:lvlJc w:val="left"/>
      <w:pPr>
        <w:ind w:left="0" w:firstLine="0"/>
      </w:pPr>
      <w:rPr>
        <w:rFonts w:hint="default" w:ascii="Book Antiqua" w:hAnsi="Book Antiqua" w:eastAsia="黑体" w:cs="Book Antiqua"/>
        <w:b/>
        <w:bCs/>
        <w:i w:val="0"/>
        <w:iCs w:val="0"/>
        <w:caps w:val="0"/>
        <w:strike w:val="0"/>
        <w:dstrike w:val="0"/>
        <w:vanish w:val="0"/>
        <w:color w:val="000000"/>
        <w:sz w:val="144"/>
        <w:szCs w:val="144"/>
        <w:vertAlign w:val="baseline"/>
      </w:rPr>
    </w:lvl>
    <w:lvl w:ilvl="1" w:tentative="0">
      <w:start w:val="1"/>
      <w:numFmt w:val="decimal"/>
      <w:suff w:val="nothing"/>
      <w:lvlText w:val="%1.%2 "/>
      <w:lvlJc w:val="left"/>
      <w:pPr>
        <w:ind w:left="0" w:firstLine="0"/>
      </w:pPr>
      <w:rPr>
        <w:rFonts w:hint="default" w:ascii="Book Antiqua" w:hAnsi="Book Antiqua" w:eastAsia="黑体" w:cs="Book Antiqua"/>
        <w:b w:val="0"/>
        <w:bCs/>
        <w:i w:val="0"/>
        <w:iCs w:val="0"/>
        <w:caps w:val="0"/>
        <w:strike w:val="0"/>
        <w:dstrike w:val="0"/>
        <w:snapToGrid w:val="0"/>
        <w:vanish w:val="0"/>
        <w:color w:val="000000"/>
        <w:spacing w:val="0"/>
        <w:kern w:val="0"/>
        <w:sz w:val="36"/>
        <w:szCs w:val="36"/>
        <w:vertAlign w:val="baseline"/>
      </w:rPr>
    </w:lvl>
    <w:lvl w:ilvl="2" w:tentative="0">
      <w:start w:val="1"/>
      <w:numFmt w:val="decimal"/>
      <w:suff w:val="nothing"/>
      <w:lvlText w:val="%1.%2.%3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32"/>
        <w:szCs w:val="32"/>
        <w:vertAlign w:val="baseline"/>
      </w:rPr>
    </w:lvl>
    <w:lvl w:ilvl="3" w:tentative="0">
      <w:start w:val="1"/>
      <w:numFmt w:val="decimal"/>
      <w:lvlRestart w:val="1"/>
      <w:suff w:val="nothing"/>
      <w:lvlText w:val="%1.%2.%3.%4 "/>
      <w:lvlJc w:val="left"/>
      <w:pPr>
        <w:ind w:left="0" w:firstLine="0"/>
      </w:pPr>
      <w:rPr>
        <w:rFonts w:hint="default" w:ascii="Book Antiqua" w:hAnsi="Book Antiqua" w:eastAsia="黑体" w:cs="Book Antiqua"/>
        <w:bCs/>
        <w:i w:val="0"/>
        <w:iCs w:val="0"/>
        <w:caps w:val="0"/>
        <w:strike w:val="0"/>
        <w:dstrike w:val="0"/>
        <w:vanish w:val="0"/>
        <w:color w:val="000000"/>
        <w:sz w:val="28"/>
        <w:szCs w:val="28"/>
        <w:vertAlign w:val="baseline"/>
      </w:rPr>
    </w:lvl>
    <w:lvl w:ilvl="4" w:tentative="0">
      <w:start w:val="1"/>
      <w:numFmt w:val="decimal"/>
      <w:lvlRestart w:val="1"/>
      <w:suff w:val="nothing"/>
      <w:lvlText w:val="%1.%2.%3.%4.%5 "/>
      <w:lvlJc w:val="left"/>
      <w:pPr>
        <w:ind w:left="0" w:firstLine="0"/>
      </w:pPr>
      <w:rPr>
        <w:rFonts w:hint="default" w:ascii="Book Antiqua" w:hAnsi="Book Antiqua" w:eastAsia="黑体" w:cs="Book Antiqua"/>
        <w:bCs/>
        <w:i w:val="0"/>
        <w:iCs w:val="0"/>
        <w:caps w:val="0"/>
        <w:strike w:val="0"/>
        <w:dstrike w:val="0"/>
        <w:vanish w:val="0"/>
        <w:color w:val="000000"/>
        <w:sz w:val="24"/>
        <w:szCs w:val="24"/>
        <w:vertAlign w:val="baseline"/>
      </w:rPr>
    </w:lvl>
    <w:lvl w:ilvl="5" w:tentative="0">
      <w:start w:val="1"/>
      <w:numFmt w:val="none"/>
      <w:suff w:val="nothing"/>
      <w:lvlText w:val=""/>
      <w:lvlJc w:val="left"/>
      <w:pPr>
        <w:ind w:left="0" w:firstLine="0"/>
      </w:pPr>
      <w:rPr>
        <w:rFonts w:hint="default" w:ascii="Arial" w:hAnsi="Arial" w:cs="Arial"/>
        <w:b/>
        <w:bCs/>
        <w:i w:val="0"/>
        <w:iCs w:val="0"/>
        <w:caps w:val="0"/>
        <w:strike w:val="0"/>
        <w:dstrike w:val="0"/>
        <w:vanish w:val="0"/>
        <w:color w:val="000000"/>
        <w:sz w:val="20"/>
        <w:szCs w:val="20"/>
        <w:vertAlign w:val="baseline"/>
      </w:rPr>
    </w:lvl>
    <w:lvl w:ilvl="6" w:tentative="0">
      <w:start w:val="1"/>
      <w:numFmt w:val="decimal"/>
      <w:lvlText w:val="步骤 %7"/>
      <w:lvlJc w:val="right"/>
      <w:pPr>
        <w:tabs>
          <w:tab w:val="left" w:pos="1701"/>
        </w:tabs>
        <w:ind w:left="1701" w:hanging="159"/>
      </w:pPr>
      <w:rPr>
        <w:rFonts w:hint="default" w:ascii="Book Antiqua" w:hAnsi="Book Antiqua" w:eastAsia="黑体" w:cs="Times New Roman"/>
        <w:b w:val="0"/>
        <w:bCs/>
        <w:i w:val="0"/>
        <w:iCs w:val="0"/>
        <w:color w:val="auto"/>
        <w:sz w:val="21"/>
        <w:szCs w:val="21"/>
      </w:rPr>
    </w:lvl>
    <w:lvl w:ilvl="7" w:tentative="0">
      <w:start w:val="1"/>
      <w:numFmt w:val="decimal"/>
      <w:lvlRestart w:val="1"/>
      <w:suff w:val="space"/>
      <w:lvlText w:val="图%1-%8"/>
      <w:lvlJc w:val="left"/>
      <w:pPr>
        <w:ind w:left="1701" w:firstLine="0"/>
      </w:pPr>
      <w:rPr>
        <w:rFonts w:hint="default" w:ascii="Times New Roman" w:hAnsi="Times New Roman" w:eastAsia="黑体" w:cs="Book Antiqua"/>
        <w:b w:val="0"/>
        <w:bCs/>
        <w:i w:val="0"/>
        <w:iCs w:val="0"/>
        <w:strike w:val="0"/>
        <w:dstrike w:val="0"/>
        <w:color w:val="auto"/>
        <w:sz w:val="21"/>
        <w:szCs w:val="21"/>
        <w:vertAlign w:val="baseline"/>
      </w:rPr>
    </w:lvl>
    <w:lvl w:ilvl="8" w:tentative="0">
      <w:start w:val="1"/>
      <w:numFmt w:val="decimal"/>
      <w:lvlRestart w:val="1"/>
      <w:pStyle w:val="26"/>
      <w:suff w:val="space"/>
      <w:lvlText w:val="表%1-%9"/>
      <w:lvlJc w:val="left"/>
      <w:pPr>
        <w:ind w:left="1701" w:firstLine="0"/>
      </w:pPr>
      <w:rPr>
        <w:rFonts w:hint="default" w:ascii="Times New Roman" w:hAnsi="Times New Roman" w:eastAsia="黑体"/>
        <w:b w:val="0"/>
        <w:bCs/>
        <w:i w:val="0"/>
        <w:iCs w:val="0"/>
        <w:color w:val="auto"/>
        <w:sz w:val="21"/>
        <w:szCs w:val="21"/>
      </w:rPr>
    </w:lvl>
  </w:abstractNum>
  <w:abstractNum w:abstractNumId="3">
    <w:nsid w:val="52C24E99"/>
    <w:multiLevelType w:val="singleLevel"/>
    <w:tmpl w:val="52C24E99"/>
    <w:lvl w:ilvl="0" w:tentative="0">
      <w:start w:val="2"/>
      <w:numFmt w:val="decimal"/>
      <w:suff w:val="nothing"/>
      <w:lvlText w:val="%1）"/>
      <w:lvlJc w:val="left"/>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2265703"/>
    <w:rsid w:val="00000216"/>
    <w:rsid w:val="00001056"/>
    <w:rsid w:val="0000480A"/>
    <w:rsid w:val="00016E34"/>
    <w:rsid w:val="00035F72"/>
    <w:rsid w:val="00042E6F"/>
    <w:rsid w:val="0005084F"/>
    <w:rsid w:val="000667E8"/>
    <w:rsid w:val="0007356B"/>
    <w:rsid w:val="00074706"/>
    <w:rsid w:val="0008380C"/>
    <w:rsid w:val="00083F4D"/>
    <w:rsid w:val="000850FD"/>
    <w:rsid w:val="000B0EC5"/>
    <w:rsid w:val="000B37D1"/>
    <w:rsid w:val="000D4FC6"/>
    <w:rsid w:val="000E5AED"/>
    <w:rsid w:val="00103246"/>
    <w:rsid w:val="0011208B"/>
    <w:rsid w:val="00114BD0"/>
    <w:rsid w:val="00114F6D"/>
    <w:rsid w:val="0011643A"/>
    <w:rsid w:val="00122042"/>
    <w:rsid w:val="00126C8A"/>
    <w:rsid w:val="00132B62"/>
    <w:rsid w:val="00170903"/>
    <w:rsid w:val="00187613"/>
    <w:rsid w:val="001913C4"/>
    <w:rsid w:val="001A1365"/>
    <w:rsid w:val="001B0101"/>
    <w:rsid w:val="001C24E9"/>
    <w:rsid w:val="001C608F"/>
    <w:rsid w:val="001D7C79"/>
    <w:rsid w:val="0020516E"/>
    <w:rsid w:val="002062A4"/>
    <w:rsid w:val="002179CA"/>
    <w:rsid w:val="002228EB"/>
    <w:rsid w:val="0026121F"/>
    <w:rsid w:val="002643AD"/>
    <w:rsid w:val="00270078"/>
    <w:rsid w:val="00272FC8"/>
    <w:rsid w:val="002927A6"/>
    <w:rsid w:val="00294693"/>
    <w:rsid w:val="002A02F4"/>
    <w:rsid w:val="002A25CB"/>
    <w:rsid w:val="002A7CE4"/>
    <w:rsid w:val="002C6F99"/>
    <w:rsid w:val="002D6E9C"/>
    <w:rsid w:val="00304D89"/>
    <w:rsid w:val="0030705F"/>
    <w:rsid w:val="00313CFF"/>
    <w:rsid w:val="00335E54"/>
    <w:rsid w:val="003644C5"/>
    <w:rsid w:val="003678A3"/>
    <w:rsid w:val="0038031C"/>
    <w:rsid w:val="00382E8D"/>
    <w:rsid w:val="003A66A3"/>
    <w:rsid w:val="003B0BAA"/>
    <w:rsid w:val="003B7E39"/>
    <w:rsid w:val="003E1F0F"/>
    <w:rsid w:val="004054F6"/>
    <w:rsid w:val="00426A86"/>
    <w:rsid w:val="00436728"/>
    <w:rsid w:val="0048241F"/>
    <w:rsid w:val="004963F6"/>
    <w:rsid w:val="004C1CAC"/>
    <w:rsid w:val="004C3C68"/>
    <w:rsid w:val="004D7A61"/>
    <w:rsid w:val="0051743B"/>
    <w:rsid w:val="005175F1"/>
    <w:rsid w:val="00553611"/>
    <w:rsid w:val="00557AEA"/>
    <w:rsid w:val="00583874"/>
    <w:rsid w:val="0058476A"/>
    <w:rsid w:val="00584814"/>
    <w:rsid w:val="0058489F"/>
    <w:rsid w:val="005959EB"/>
    <w:rsid w:val="005B37F4"/>
    <w:rsid w:val="005B6BFF"/>
    <w:rsid w:val="005E7543"/>
    <w:rsid w:val="005F3280"/>
    <w:rsid w:val="00606E2C"/>
    <w:rsid w:val="00611B23"/>
    <w:rsid w:val="00632375"/>
    <w:rsid w:val="00656BB9"/>
    <w:rsid w:val="00666882"/>
    <w:rsid w:val="00667076"/>
    <w:rsid w:val="00671C84"/>
    <w:rsid w:val="00686B29"/>
    <w:rsid w:val="006B6249"/>
    <w:rsid w:val="006C0846"/>
    <w:rsid w:val="006F07B0"/>
    <w:rsid w:val="007017A5"/>
    <w:rsid w:val="00737FC7"/>
    <w:rsid w:val="00743D4A"/>
    <w:rsid w:val="0075216F"/>
    <w:rsid w:val="00755A6D"/>
    <w:rsid w:val="007601AF"/>
    <w:rsid w:val="00765A7A"/>
    <w:rsid w:val="0077313C"/>
    <w:rsid w:val="00781DBB"/>
    <w:rsid w:val="00783AEC"/>
    <w:rsid w:val="00787EA8"/>
    <w:rsid w:val="007B047F"/>
    <w:rsid w:val="007C1B65"/>
    <w:rsid w:val="007D3DF4"/>
    <w:rsid w:val="007D61D7"/>
    <w:rsid w:val="007F3AFD"/>
    <w:rsid w:val="0082611F"/>
    <w:rsid w:val="008325F4"/>
    <w:rsid w:val="0083321E"/>
    <w:rsid w:val="00854426"/>
    <w:rsid w:val="008627F2"/>
    <w:rsid w:val="008629C5"/>
    <w:rsid w:val="00870EDC"/>
    <w:rsid w:val="008711DD"/>
    <w:rsid w:val="008747AA"/>
    <w:rsid w:val="00882760"/>
    <w:rsid w:val="008B2543"/>
    <w:rsid w:val="008C390E"/>
    <w:rsid w:val="008D4812"/>
    <w:rsid w:val="008E4820"/>
    <w:rsid w:val="008E7707"/>
    <w:rsid w:val="008F18FA"/>
    <w:rsid w:val="008F4C3D"/>
    <w:rsid w:val="0090075B"/>
    <w:rsid w:val="009168FF"/>
    <w:rsid w:val="009220F1"/>
    <w:rsid w:val="00922F59"/>
    <w:rsid w:val="00923A9C"/>
    <w:rsid w:val="009276E1"/>
    <w:rsid w:val="009506B0"/>
    <w:rsid w:val="00965097"/>
    <w:rsid w:val="009828D6"/>
    <w:rsid w:val="009B151B"/>
    <w:rsid w:val="009B300D"/>
    <w:rsid w:val="009D03DE"/>
    <w:rsid w:val="009E4836"/>
    <w:rsid w:val="009F7407"/>
    <w:rsid w:val="00A15A3C"/>
    <w:rsid w:val="00A274F7"/>
    <w:rsid w:val="00A33E88"/>
    <w:rsid w:val="00A43215"/>
    <w:rsid w:val="00A51A73"/>
    <w:rsid w:val="00A71FC8"/>
    <w:rsid w:val="00AA0416"/>
    <w:rsid w:val="00AD0505"/>
    <w:rsid w:val="00AD5A82"/>
    <w:rsid w:val="00AD7D62"/>
    <w:rsid w:val="00B0256C"/>
    <w:rsid w:val="00B13DDA"/>
    <w:rsid w:val="00B45E83"/>
    <w:rsid w:val="00B504BA"/>
    <w:rsid w:val="00B553FD"/>
    <w:rsid w:val="00B6266D"/>
    <w:rsid w:val="00B63984"/>
    <w:rsid w:val="00B63E3C"/>
    <w:rsid w:val="00B7359E"/>
    <w:rsid w:val="00B737B0"/>
    <w:rsid w:val="00B916A7"/>
    <w:rsid w:val="00BA49A8"/>
    <w:rsid w:val="00BB1298"/>
    <w:rsid w:val="00BC5562"/>
    <w:rsid w:val="00BC61CC"/>
    <w:rsid w:val="00BD78D8"/>
    <w:rsid w:val="00BE7ACA"/>
    <w:rsid w:val="00C017BD"/>
    <w:rsid w:val="00C036AA"/>
    <w:rsid w:val="00C10435"/>
    <w:rsid w:val="00C30941"/>
    <w:rsid w:val="00C347E3"/>
    <w:rsid w:val="00C36A50"/>
    <w:rsid w:val="00C46532"/>
    <w:rsid w:val="00C51384"/>
    <w:rsid w:val="00C63F1D"/>
    <w:rsid w:val="00C64AFC"/>
    <w:rsid w:val="00C75380"/>
    <w:rsid w:val="00C835B9"/>
    <w:rsid w:val="00C9536F"/>
    <w:rsid w:val="00CC2306"/>
    <w:rsid w:val="00CD1876"/>
    <w:rsid w:val="00D31FFF"/>
    <w:rsid w:val="00D6052E"/>
    <w:rsid w:val="00D63B0A"/>
    <w:rsid w:val="00D7286F"/>
    <w:rsid w:val="00D75761"/>
    <w:rsid w:val="00D93127"/>
    <w:rsid w:val="00DA23BA"/>
    <w:rsid w:val="00DC4532"/>
    <w:rsid w:val="00DC7FD7"/>
    <w:rsid w:val="00E0437C"/>
    <w:rsid w:val="00E05418"/>
    <w:rsid w:val="00E05898"/>
    <w:rsid w:val="00E33AD5"/>
    <w:rsid w:val="00E4030B"/>
    <w:rsid w:val="00E41F39"/>
    <w:rsid w:val="00E54B13"/>
    <w:rsid w:val="00E71140"/>
    <w:rsid w:val="00E86410"/>
    <w:rsid w:val="00E966C6"/>
    <w:rsid w:val="00EA71B6"/>
    <w:rsid w:val="00EA7614"/>
    <w:rsid w:val="00EB6601"/>
    <w:rsid w:val="00EC59A7"/>
    <w:rsid w:val="00EE6A61"/>
    <w:rsid w:val="00F10259"/>
    <w:rsid w:val="00F17178"/>
    <w:rsid w:val="00F51CB3"/>
    <w:rsid w:val="00F62390"/>
    <w:rsid w:val="00F67171"/>
    <w:rsid w:val="00F85056"/>
    <w:rsid w:val="00F86004"/>
    <w:rsid w:val="00F9121F"/>
    <w:rsid w:val="00FC02AF"/>
    <w:rsid w:val="00FD173B"/>
    <w:rsid w:val="00FD2945"/>
    <w:rsid w:val="00FE1894"/>
    <w:rsid w:val="00FF2A19"/>
    <w:rsid w:val="00FF5242"/>
    <w:rsid w:val="00FF6D6E"/>
    <w:rsid w:val="012739AD"/>
    <w:rsid w:val="01631ECD"/>
    <w:rsid w:val="017165CE"/>
    <w:rsid w:val="017E49F4"/>
    <w:rsid w:val="019F7052"/>
    <w:rsid w:val="01A0600D"/>
    <w:rsid w:val="01E60BF9"/>
    <w:rsid w:val="028847C2"/>
    <w:rsid w:val="031D7743"/>
    <w:rsid w:val="03C852ED"/>
    <w:rsid w:val="040273F3"/>
    <w:rsid w:val="04113FD9"/>
    <w:rsid w:val="04C91B41"/>
    <w:rsid w:val="04D718A1"/>
    <w:rsid w:val="05065C96"/>
    <w:rsid w:val="05B8496A"/>
    <w:rsid w:val="06A252A0"/>
    <w:rsid w:val="06FE4829"/>
    <w:rsid w:val="070E6CC4"/>
    <w:rsid w:val="07472E8A"/>
    <w:rsid w:val="07BE05DD"/>
    <w:rsid w:val="08AD4C0F"/>
    <w:rsid w:val="09066680"/>
    <w:rsid w:val="09B50664"/>
    <w:rsid w:val="0ADC28E5"/>
    <w:rsid w:val="0AEE2818"/>
    <w:rsid w:val="0B4277E9"/>
    <w:rsid w:val="0B480458"/>
    <w:rsid w:val="0B622A42"/>
    <w:rsid w:val="0B7B5C08"/>
    <w:rsid w:val="0BB6450E"/>
    <w:rsid w:val="0CD17CAB"/>
    <w:rsid w:val="0CE40AD1"/>
    <w:rsid w:val="0D191471"/>
    <w:rsid w:val="0D4235EF"/>
    <w:rsid w:val="0D5805AA"/>
    <w:rsid w:val="0D61111F"/>
    <w:rsid w:val="0DB2611D"/>
    <w:rsid w:val="0DC45C14"/>
    <w:rsid w:val="0DD8173C"/>
    <w:rsid w:val="0E2E071C"/>
    <w:rsid w:val="0FE20CD7"/>
    <w:rsid w:val="1000661C"/>
    <w:rsid w:val="1001285B"/>
    <w:rsid w:val="11095927"/>
    <w:rsid w:val="1156116D"/>
    <w:rsid w:val="115D59B7"/>
    <w:rsid w:val="11633C90"/>
    <w:rsid w:val="11A14521"/>
    <w:rsid w:val="11BA4E3F"/>
    <w:rsid w:val="11D02EA7"/>
    <w:rsid w:val="11EF3946"/>
    <w:rsid w:val="12265703"/>
    <w:rsid w:val="12825D78"/>
    <w:rsid w:val="12DC24C3"/>
    <w:rsid w:val="12FD39C9"/>
    <w:rsid w:val="13514001"/>
    <w:rsid w:val="13F04D4A"/>
    <w:rsid w:val="14523926"/>
    <w:rsid w:val="14C44AE0"/>
    <w:rsid w:val="14D60FB0"/>
    <w:rsid w:val="155B26E7"/>
    <w:rsid w:val="15761D69"/>
    <w:rsid w:val="15E2547F"/>
    <w:rsid w:val="15F45CB9"/>
    <w:rsid w:val="165367F2"/>
    <w:rsid w:val="165644D7"/>
    <w:rsid w:val="168F75B9"/>
    <w:rsid w:val="1697345E"/>
    <w:rsid w:val="178F7C07"/>
    <w:rsid w:val="179D333C"/>
    <w:rsid w:val="18207022"/>
    <w:rsid w:val="18A443F8"/>
    <w:rsid w:val="18C835CD"/>
    <w:rsid w:val="193C75FE"/>
    <w:rsid w:val="1A037BAF"/>
    <w:rsid w:val="1A35200D"/>
    <w:rsid w:val="1A590969"/>
    <w:rsid w:val="1A6F2C21"/>
    <w:rsid w:val="1AB25F30"/>
    <w:rsid w:val="1AFF30DA"/>
    <w:rsid w:val="1B4A7ACF"/>
    <w:rsid w:val="1B5E5FE9"/>
    <w:rsid w:val="1B8F7850"/>
    <w:rsid w:val="1C3545B0"/>
    <w:rsid w:val="1C800CA3"/>
    <w:rsid w:val="1C894F6B"/>
    <w:rsid w:val="1CAF4632"/>
    <w:rsid w:val="1D364D4D"/>
    <w:rsid w:val="1D4260B8"/>
    <w:rsid w:val="1D790534"/>
    <w:rsid w:val="1DC713FA"/>
    <w:rsid w:val="1E5B1DDD"/>
    <w:rsid w:val="1E6A5540"/>
    <w:rsid w:val="1E9454E1"/>
    <w:rsid w:val="1F033790"/>
    <w:rsid w:val="1F0B4C99"/>
    <w:rsid w:val="1F453624"/>
    <w:rsid w:val="1FDE1C78"/>
    <w:rsid w:val="211452E9"/>
    <w:rsid w:val="21ED3EB5"/>
    <w:rsid w:val="22003C24"/>
    <w:rsid w:val="220671EA"/>
    <w:rsid w:val="220A0867"/>
    <w:rsid w:val="22444DE9"/>
    <w:rsid w:val="23203FD9"/>
    <w:rsid w:val="23E069E0"/>
    <w:rsid w:val="23E12B4B"/>
    <w:rsid w:val="24110D0B"/>
    <w:rsid w:val="24353C13"/>
    <w:rsid w:val="249600C6"/>
    <w:rsid w:val="24BB214A"/>
    <w:rsid w:val="24D6586A"/>
    <w:rsid w:val="24EF14D0"/>
    <w:rsid w:val="25654008"/>
    <w:rsid w:val="25C97A84"/>
    <w:rsid w:val="25EE36E2"/>
    <w:rsid w:val="26864C1A"/>
    <w:rsid w:val="268E6E15"/>
    <w:rsid w:val="27165D9F"/>
    <w:rsid w:val="278B2878"/>
    <w:rsid w:val="280A7149"/>
    <w:rsid w:val="28B276FE"/>
    <w:rsid w:val="28C33866"/>
    <w:rsid w:val="28DE461E"/>
    <w:rsid w:val="28EE4A24"/>
    <w:rsid w:val="28F97A63"/>
    <w:rsid w:val="29251EEB"/>
    <w:rsid w:val="295441ED"/>
    <w:rsid w:val="29E9650D"/>
    <w:rsid w:val="29F05A0E"/>
    <w:rsid w:val="29FE4488"/>
    <w:rsid w:val="2A8672CD"/>
    <w:rsid w:val="2B6B713D"/>
    <w:rsid w:val="2DF70849"/>
    <w:rsid w:val="2E2D434A"/>
    <w:rsid w:val="2E5F3E62"/>
    <w:rsid w:val="2E662DA3"/>
    <w:rsid w:val="2E84082A"/>
    <w:rsid w:val="2EE67534"/>
    <w:rsid w:val="2FE1233D"/>
    <w:rsid w:val="305D2956"/>
    <w:rsid w:val="30873260"/>
    <w:rsid w:val="30EC3EF5"/>
    <w:rsid w:val="30FA2AC4"/>
    <w:rsid w:val="31410DEE"/>
    <w:rsid w:val="316A3889"/>
    <w:rsid w:val="31C8228F"/>
    <w:rsid w:val="31E2659D"/>
    <w:rsid w:val="31E41153"/>
    <w:rsid w:val="32241C35"/>
    <w:rsid w:val="32390AD7"/>
    <w:rsid w:val="325E1985"/>
    <w:rsid w:val="32826D57"/>
    <w:rsid w:val="33466BCF"/>
    <w:rsid w:val="33511A61"/>
    <w:rsid w:val="336240D4"/>
    <w:rsid w:val="337C00EB"/>
    <w:rsid w:val="337C1650"/>
    <w:rsid w:val="338050D6"/>
    <w:rsid w:val="33FB3C3D"/>
    <w:rsid w:val="340A3188"/>
    <w:rsid w:val="34985AF9"/>
    <w:rsid w:val="34C25A94"/>
    <w:rsid w:val="34E90B15"/>
    <w:rsid w:val="353E160F"/>
    <w:rsid w:val="35416A78"/>
    <w:rsid w:val="357D26E8"/>
    <w:rsid w:val="35DF5656"/>
    <w:rsid w:val="36381389"/>
    <w:rsid w:val="36853E51"/>
    <w:rsid w:val="36A0184E"/>
    <w:rsid w:val="36C05AA3"/>
    <w:rsid w:val="36E13113"/>
    <w:rsid w:val="37F618D9"/>
    <w:rsid w:val="38585D02"/>
    <w:rsid w:val="39121C56"/>
    <w:rsid w:val="391C6AE8"/>
    <w:rsid w:val="39431443"/>
    <w:rsid w:val="396118CE"/>
    <w:rsid w:val="39D04370"/>
    <w:rsid w:val="3A1B71DE"/>
    <w:rsid w:val="3A555DFC"/>
    <w:rsid w:val="3A7315D5"/>
    <w:rsid w:val="3AEB2A35"/>
    <w:rsid w:val="3AF70C60"/>
    <w:rsid w:val="3B395B46"/>
    <w:rsid w:val="3B835F5F"/>
    <w:rsid w:val="3BA87EE9"/>
    <w:rsid w:val="3C0316AA"/>
    <w:rsid w:val="3C166F4D"/>
    <w:rsid w:val="3C9F4ABE"/>
    <w:rsid w:val="3CE85D91"/>
    <w:rsid w:val="3D0842EC"/>
    <w:rsid w:val="3D104D53"/>
    <w:rsid w:val="3D4D72D3"/>
    <w:rsid w:val="3D5C6A53"/>
    <w:rsid w:val="3D913E61"/>
    <w:rsid w:val="3DB801E1"/>
    <w:rsid w:val="3DD20B2C"/>
    <w:rsid w:val="3E1E7C4E"/>
    <w:rsid w:val="3E1F7E91"/>
    <w:rsid w:val="3E332C9C"/>
    <w:rsid w:val="3E522F54"/>
    <w:rsid w:val="3EFE471F"/>
    <w:rsid w:val="3F6B7B6F"/>
    <w:rsid w:val="40656AC6"/>
    <w:rsid w:val="40B71766"/>
    <w:rsid w:val="41086088"/>
    <w:rsid w:val="417D392B"/>
    <w:rsid w:val="420B0A27"/>
    <w:rsid w:val="4291077C"/>
    <w:rsid w:val="42BB1D11"/>
    <w:rsid w:val="42C864E8"/>
    <w:rsid w:val="42F8084A"/>
    <w:rsid w:val="432E4B14"/>
    <w:rsid w:val="437A06C7"/>
    <w:rsid w:val="442308B7"/>
    <w:rsid w:val="443D0CD8"/>
    <w:rsid w:val="44A1521B"/>
    <w:rsid w:val="44CB56B9"/>
    <w:rsid w:val="44D604B4"/>
    <w:rsid w:val="454400F7"/>
    <w:rsid w:val="458D7999"/>
    <w:rsid w:val="45B91929"/>
    <w:rsid w:val="45D97CEA"/>
    <w:rsid w:val="46340C5B"/>
    <w:rsid w:val="46996C85"/>
    <w:rsid w:val="46D60DE4"/>
    <w:rsid w:val="470C2111"/>
    <w:rsid w:val="47364596"/>
    <w:rsid w:val="47C51E7C"/>
    <w:rsid w:val="48250D36"/>
    <w:rsid w:val="48914F78"/>
    <w:rsid w:val="48CF0D73"/>
    <w:rsid w:val="49414634"/>
    <w:rsid w:val="499F65FF"/>
    <w:rsid w:val="4A654B3C"/>
    <w:rsid w:val="4A9B159E"/>
    <w:rsid w:val="4B306099"/>
    <w:rsid w:val="4B3B21B8"/>
    <w:rsid w:val="4BD26431"/>
    <w:rsid w:val="4BE25575"/>
    <w:rsid w:val="4C390BDF"/>
    <w:rsid w:val="4C81227C"/>
    <w:rsid w:val="4CF14F12"/>
    <w:rsid w:val="4D0C66BE"/>
    <w:rsid w:val="4D2728A6"/>
    <w:rsid w:val="4D6E6C74"/>
    <w:rsid w:val="4DCC2A10"/>
    <w:rsid w:val="4EC5240E"/>
    <w:rsid w:val="4F5D5709"/>
    <w:rsid w:val="4F963FFD"/>
    <w:rsid w:val="4FB80634"/>
    <w:rsid w:val="50C87B8C"/>
    <w:rsid w:val="52253CD2"/>
    <w:rsid w:val="524224E0"/>
    <w:rsid w:val="52EB6098"/>
    <w:rsid w:val="52F247F7"/>
    <w:rsid w:val="52F831C1"/>
    <w:rsid w:val="530D7FC4"/>
    <w:rsid w:val="530E4E90"/>
    <w:rsid w:val="53113B20"/>
    <w:rsid w:val="531C553B"/>
    <w:rsid w:val="532F5B42"/>
    <w:rsid w:val="534F627C"/>
    <w:rsid w:val="536B0501"/>
    <w:rsid w:val="53C271A6"/>
    <w:rsid w:val="53FD5A58"/>
    <w:rsid w:val="5480739F"/>
    <w:rsid w:val="54846A1F"/>
    <w:rsid w:val="54B600FC"/>
    <w:rsid w:val="54FE58CA"/>
    <w:rsid w:val="55485D3E"/>
    <w:rsid w:val="55C2334C"/>
    <w:rsid w:val="55C3035B"/>
    <w:rsid w:val="55CE6539"/>
    <w:rsid w:val="56326BAF"/>
    <w:rsid w:val="56946449"/>
    <w:rsid w:val="569E70AF"/>
    <w:rsid w:val="56BA451A"/>
    <w:rsid w:val="56C15D55"/>
    <w:rsid w:val="56E41696"/>
    <w:rsid w:val="574B07D4"/>
    <w:rsid w:val="584040DC"/>
    <w:rsid w:val="58FF60B0"/>
    <w:rsid w:val="590D7B78"/>
    <w:rsid w:val="592C4C26"/>
    <w:rsid w:val="592E0513"/>
    <w:rsid w:val="59BF5B37"/>
    <w:rsid w:val="59CD076A"/>
    <w:rsid w:val="59D52697"/>
    <w:rsid w:val="5A831AF9"/>
    <w:rsid w:val="5AD01B10"/>
    <w:rsid w:val="5B1D12E7"/>
    <w:rsid w:val="5B3C101C"/>
    <w:rsid w:val="5BE17B4E"/>
    <w:rsid w:val="5BE83D23"/>
    <w:rsid w:val="5C6678B0"/>
    <w:rsid w:val="5D11252E"/>
    <w:rsid w:val="5D4411A4"/>
    <w:rsid w:val="5D53120B"/>
    <w:rsid w:val="5DA825CB"/>
    <w:rsid w:val="5DBC66AA"/>
    <w:rsid w:val="5DC55FBA"/>
    <w:rsid w:val="5E0C46AE"/>
    <w:rsid w:val="5E1065BE"/>
    <w:rsid w:val="5E62372E"/>
    <w:rsid w:val="5EFF0008"/>
    <w:rsid w:val="5F283C3D"/>
    <w:rsid w:val="5F32283C"/>
    <w:rsid w:val="5F7C4EEE"/>
    <w:rsid w:val="5F947566"/>
    <w:rsid w:val="5FB275D5"/>
    <w:rsid w:val="5FCD1A17"/>
    <w:rsid w:val="602F6760"/>
    <w:rsid w:val="610C7D79"/>
    <w:rsid w:val="61115FD8"/>
    <w:rsid w:val="61236EA8"/>
    <w:rsid w:val="61297B13"/>
    <w:rsid w:val="617531EB"/>
    <w:rsid w:val="61795D6E"/>
    <w:rsid w:val="620F07BB"/>
    <w:rsid w:val="628D4049"/>
    <w:rsid w:val="62B72F60"/>
    <w:rsid w:val="63347AE8"/>
    <w:rsid w:val="63C72605"/>
    <w:rsid w:val="63DE37EA"/>
    <w:rsid w:val="643951B7"/>
    <w:rsid w:val="66BC282F"/>
    <w:rsid w:val="66C9614F"/>
    <w:rsid w:val="671850F3"/>
    <w:rsid w:val="67881812"/>
    <w:rsid w:val="67A7701F"/>
    <w:rsid w:val="68337BAF"/>
    <w:rsid w:val="683D52BA"/>
    <w:rsid w:val="68767417"/>
    <w:rsid w:val="689D0CB9"/>
    <w:rsid w:val="68A35069"/>
    <w:rsid w:val="692C4C8E"/>
    <w:rsid w:val="69845AC5"/>
    <w:rsid w:val="69935475"/>
    <w:rsid w:val="6B094F7E"/>
    <w:rsid w:val="6B563AF8"/>
    <w:rsid w:val="6BB45A71"/>
    <w:rsid w:val="6C5560B9"/>
    <w:rsid w:val="6C6F460C"/>
    <w:rsid w:val="6CAB6212"/>
    <w:rsid w:val="6D2C6CAF"/>
    <w:rsid w:val="6D2D3F2B"/>
    <w:rsid w:val="6D5A4F8C"/>
    <w:rsid w:val="6DBC1BFF"/>
    <w:rsid w:val="6DBF52FA"/>
    <w:rsid w:val="6E207453"/>
    <w:rsid w:val="6E383145"/>
    <w:rsid w:val="6E974B63"/>
    <w:rsid w:val="6E990426"/>
    <w:rsid w:val="6EA00D32"/>
    <w:rsid w:val="6EA70A9A"/>
    <w:rsid w:val="6F611C77"/>
    <w:rsid w:val="6FF87541"/>
    <w:rsid w:val="700F6027"/>
    <w:rsid w:val="701277F8"/>
    <w:rsid w:val="70860A71"/>
    <w:rsid w:val="70FA44F4"/>
    <w:rsid w:val="711301F3"/>
    <w:rsid w:val="71A57140"/>
    <w:rsid w:val="726E3DF6"/>
    <w:rsid w:val="727631DE"/>
    <w:rsid w:val="72C47DE5"/>
    <w:rsid w:val="73132022"/>
    <w:rsid w:val="738953DA"/>
    <w:rsid w:val="73C977F6"/>
    <w:rsid w:val="73D33B79"/>
    <w:rsid w:val="73E72565"/>
    <w:rsid w:val="74F84B30"/>
    <w:rsid w:val="75042096"/>
    <w:rsid w:val="75376AEB"/>
    <w:rsid w:val="75942B2C"/>
    <w:rsid w:val="75A22B6D"/>
    <w:rsid w:val="75A57B58"/>
    <w:rsid w:val="75CA6EDF"/>
    <w:rsid w:val="75F1762C"/>
    <w:rsid w:val="761577C2"/>
    <w:rsid w:val="76D758B6"/>
    <w:rsid w:val="76EE07C8"/>
    <w:rsid w:val="7737668B"/>
    <w:rsid w:val="77B83BBF"/>
    <w:rsid w:val="77B959B8"/>
    <w:rsid w:val="77FF1148"/>
    <w:rsid w:val="78D54FA1"/>
    <w:rsid w:val="79204485"/>
    <w:rsid w:val="792A7259"/>
    <w:rsid w:val="792E5529"/>
    <w:rsid w:val="79551733"/>
    <w:rsid w:val="79560BDA"/>
    <w:rsid w:val="797C159F"/>
    <w:rsid w:val="798E450F"/>
    <w:rsid w:val="79A33915"/>
    <w:rsid w:val="79AA51A0"/>
    <w:rsid w:val="7A3454CA"/>
    <w:rsid w:val="7A655941"/>
    <w:rsid w:val="7AC437B2"/>
    <w:rsid w:val="7B4364F0"/>
    <w:rsid w:val="7B5E61D8"/>
    <w:rsid w:val="7B84729A"/>
    <w:rsid w:val="7BD43590"/>
    <w:rsid w:val="7BE910DC"/>
    <w:rsid w:val="7C672F13"/>
    <w:rsid w:val="7CE30616"/>
    <w:rsid w:val="7CED4CD2"/>
    <w:rsid w:val="7CFF5D74"/>
    <w:rsid w:val="7D457572"/>
    <w:rsid w:val="7DB01081"/>
    <w:rsid w:val="7DD0352C"/>
    <w:rsid w:val="7DDE04E9"/>
    <w:rsid w:val="7DDF0706"/>
    <w:rsid w:val="7E2E0384"/>
    <w:rsid w:val="7E494297"/>
    <w:rsid w:val="7E7D749A"/>
    <w:rsid w:val="7EF458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iPriority="99"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3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5"/>
    <w:qFormat/>
    <w:uiPriority w:val="0"/>
    <w:pPr>
      <w:keepNext/>
      <w:keepLines/>
      <w:numPr>
        <w:ilvl w:val="1"/>
        <w:numId w:val="1"/>
      </w:numPr>
      <w:spacing w:before="260" w:after="260" w:line="416" w:lineRule="auto"/>
      <w:outlineLvl w:val="1"/>
    </w:pPr>
    <w:rPr>
      <w:rFonts w:ascii="Calibri Light" w:hAnsi="Calibri Light"/>
      <w:b/>
      <w:bCs/>
      <w:sz w:val="32"/>
      <w:szCs w:val="32"/>
    </w:rPr>
  </w:style>
  <w:style w:type="paragraph" w:styleId="4">
    <w:name w:val="heading 3"/>
    <w:basedOn w:val="1"/>
    <w:next w:val="1"/>
    <w:link w:val="36"/>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qFormat/>
    <w:uiPriority w:val="0"/>
    <w:pPr>
      <w:keepNext/>
      <w:keepLines/>
      <w:numPr>
        <w:ilvl w:val="3"/>
        <w:numId w:val="1"/>
      </w:numPr>
      <w:spacing w:before="280" w:after="290" w:line="377" w:lineRule="auto"/>
      <w:outlineLvl w:val="3"/>
    </w:pPr>
    <w:rPr>
      <w:rFonts w:ascii="Calibri Light" w:hAnsi="Calibri Light"/>
      <w:b/>
      <w:bCs/>
      <w:sz w:val="28"/>
      <w:szCs w:val="28"/>
    </w:rPr>
  </w:style>
  <w:style w:type="paragraph" w:styleId="6">
    <w:name w:val="heading 5"/>
    <w:basedOn w:val="1"/>
    <w:next w:val="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qFormat/>
    <w:uiPriority w:val="0"/>
    <w:pPr>
      <w:keepNext/>
      <w:keepLines/>
      <w:numPr>
        <w:ilvl w:val="5"/>
        <w:numId w:val="1"/>
      </w:numPr>
      <w:spacing w:before="240" w:after="64" w:line="320" w:lineRule="auto"/>
      <w:outlineLvl w:val="5"/>
    </w:pPr>
    <w:rPr>
      <w:rFonts w:ascii="Calibri Light" w:hAnsi="Calibri Light"/>
      <w:b/>
      <w:bCs/>
      <w:szCs w:val="24"/>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8">
    <w:name w:val="annotation text"/>
    <w:basedOn w:val="1"/>
    <w:link w:val="34"/>
    <w:unhideWhenUsed/>
    <w:qFormat/>
    <w:uiPriority w:val="99"/>
    <w:pPr>
      <w:jc w:val="left"/>
    </w:pPr>
    <w:rPr>
      <w:rFonts w:ascii="Calibri" w:hAnsi="Calibri"/>
    </w:rPr>
  </w:style>
  <w:style w:type="paragraph" w:styleId="9">
    <w:name w:val="toc 3"/>
    <w:basedOn w:val="1"/>
    <w:next w:val="1"/>
    <w:unhideWhenUsed/>
    <w:qFormat/>
    <w:uiPriority w:val="39"/>
    <w:pPr>
      <w:ind w:left="840" w:leftChars="400"/>
    </w:pPr>
  </w:style>
  <w:style w:type="paragraph" w:styleId="10">
    <w:name w:val="Balloon Text"/>
    <w:basedOn w:val="1"/>
    <w:link w:val="33"/>
    <w:qFormat/>
    <w:uiPriority w:val="0"/>
    <w:pPr>
      <w:spacing w:line="240" w:lineRule="auto"/>
    </w:pPr>
    <w:rPr>
      <w:sz w:val="18"/>
      <w:szCs w:val="18"/>
    </w:rPr>
  </w:style>
  <w:style w:type="paragraph" w:styleId="11">
    <w:name w:val="footer"/>
    <w:basedOn w:val="1"/>
    <w:unhideWhenUsed/>
    <w:qFormat/>
    <w:uiPriority w:val="0"/>
    <w:pPr>
      <w:tabs>
        <w:tab w:val="center" w:pos="4153"/>
        <w:tab w:val="right" w:pos="8306"/>
      </w:tabs>
      <w:snapToGrid w:val="0"/>
      <w:spacing w:line="240" w:lineRule="auto"/>
      <w:jc w:val="left"/>
    </w:pPr>
    <w:rPr>
      <w:sz w:val="18"/>
      <w:szCs w:val="18"/>
    </w:rPr>
  </w:style>
  <w:style w:type="paragraph" w:styleId="12">
    <w:name w:val="header"/>
    <w:basedOn w:val="1"/>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3">
    <w:name w:val="toc 1"/>
    <w:basedOn w:val="1"/>
    <w:next w:val="1"/>
    <w:unhideWhenUsed/>
    <w:qFormat/>
    <w:uiPriority w:val="39"/>
  </w:style>
  <w:style w:type="paragraph" w:styleId="14">
    <w:name w:val="toc 2"/>
    <w:basedOn w:val="1"/>
    <w:next w:val="1"/>
    <w:unhideWhenUsed/>
    <w:qFormat/>
    <w:uiPriority w:val="39"/>
    <w:pPr>
      <w:ind w:left="420" w:leftChars="200"/>
    </w:pPr>
  </w:style>
  <w:style w:type="paragraph" w:styleId="15">
    <w:name w:val="Normal (Web)"/>
    <w:basedOn w:val="1"/>
    <w:unhideWhenUsed/>
    <w:qFormat/>
    <w:uiPriority w:val="0"/>
    <w:pPr>
      <w:widowControl/>
      <w:spacing w:before="100" w:beforeAutospacing="1" w:after="100" w:afterAutospacing="1"/>
      <w:jc w:val="left"/>
    </w:pPr>
    <w:rPr>
      <w:rFonts w:ascii="宋体" w:hAnsi="宋体" w:cs="宋体"/>
      <w:kern w:val="0"/>
      <w:szCs w:val="24"/>
    </w:rPr>
  </w:style>
  <w:style w:type="paragraph" w:styleId="16">
    <w:name w:val="annotation subject"/>
    <w:basedOn w:val="8"/>
    <w:next w:val="8"/>
    <w:link w:val="38"/>
    <w:qFormat/>
    <w:uiPriority w:val="0"/>
    <w:pPr>
      <w:jc w:val="both"/>
    </w:pPr>
    <w:rPr>
      <w:b/>
      <w:bCs/>
      <w:sz w:val="20"/>
      <w:szCs w:val="20"/>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qFormat/>
    <w:uiPriority w:val="0"/>
  </w:style>
  <w:style w:type="character" w:styleId="21">
    <w:name w:val="Hyperlink"/>
    <w:unhideWhenUsed/>
    <w:qFormat/>
    <w:uiPriority w:val="99"/>
    <w:rPr>
      <w:color w:val="0000FF"/>
      <w:u w:val="single"/>
    </w:rPr>
  </w:style>
  <w:style w:type="character" w:styleId="22">
    <w:name w:val="annotation reference"/>
    <w:qFormat/>
    <w:uiPriority w:val="0"/>
    <w:rPr>
      <w:sz w:val="16"/>
      <w:szCs w:val="16"/>
    </w:rPr>
  </w:style>
  <w:style w:type="paragraph" w:styleId="23">
    <w:name w:val="List Paragraph"/>
    <w:basedOn w:val="1"/>
    <w:qFormat/>
    <w:uiPriority w:val="99"/>
    <w:pPr>
      <w:ind w:firstLine="420" w:firstLineChars="200"/>
    </w:pPr>
  </w:style>
  <w:style w:type="paragraph" w:customStyle="1" w:styleId="24">
    <w:name w:val="WPSOffice手动目录 1"/>
    <w:qFormat/>
    <w:uiPriority w:val="0"/>
    <w:rPr>
      <w:rFonts w:ascii="Times New Roman" w:hAnsi="Times New Roman" w:eastAsia="宋体" w:cs="Times New Roman"/>
      <w:lang w:val="en-US" w:eastAsia="zh-CN" w:bidi="ar-SA"/>
    </w:rPr>
  </w:style>
  <w:style w:type="paragraph" w:customStyle="1" w:styleId="25">
    <w:name w:val="Table Text"/>
    <w:basedOn w:val="1"/>
    <w:qFormat/>
    <w:uiPriority w:val="0"/>
    <w:pPr>
      <w:spacing w:before="80" w:after="80"/>
    </w:pPr>
    <w:rPr>
      <w:snapToGrid w:val="0"/>
      <w:kern w:val="0"/>
    </w:rPr>
  </w:style>
  <w:style w:type="paragraph" w:customStyle="1" w:styleId="26">
    <w:name w:val="Table Description"/>
    <w:basedOn w:val="1"/>
    <w:next w:val="1"/>
    <w:qFormat/>
    <w:uiPriority w:val="0"/>
    <w:pPr>
      <w:keepNext/>
      <w:numPr>
        <w:ilvl w:val="8"/>
        <w:numId w:val="2"/>
      </w:numPr>
      <w:spacing w:before="320" w:after="80"/>
    </w:pPr>
    <w:rPr>
      <w:rFonts w:eastAsia="黑体"/>
      <w:spacing w:val="-4"/>
    </w:rPr>
  </w:style>
  <w:style w:type="paragraph" w:customStyle="1" w:styleId="27">
    <w:name w:val="p0"/>
    <w:basedOn w:val="1"/>
    <w:qFormat/>
    <w:uiPriority w:val="0"/>
    <w:pPr>
      <w:widowControl/>
      <w:spacing w:line="240" w:lineRule="atLeast"/>
    </w:pPr>
    <w:rPr>
      <w:rFonts w:cs="Calibri"/>
      <w:spacing w:val="-6"/>
      <w:kern w:val="0"/>
      <w:sz w:val="32"/>
      <w:szCs w:val="21"/>
    </w:rPr>
  </w:style>
  <w:style w:type="paragraph" w:customStyle="1" w:styleId="28">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9">
    <w:name w:val="封面华为技术"/>
    <w:basedOn w:val="1"/>
    <w:qFormat/>
    <w:uiPriority w:val="0"/>
    <w:pPr>
      <w:autoSpaceDE w:val="0"/>
      <w:autoSpaceDN w:val="0"/>
      <w:adjustRightInd w:val="0"/>
      <w:spacing w:after="120"/>
      <w:jc w:val="center"/>
    </w:pPr>
    <w:rPr>
      <w:b/>
      <w:kern w:val="0"/>
      <w:szCs w:val="20"/>
    </w:rPr>
  </w:style>
  <w:style w:type="paragraph" w:customStyle="1" w:styleId="30">
    <w:name w:val="Table Heading"/>
    <w:basedOn w:val="1"/>
    <w:qFormat/>
    <w:uiPriority w:val="0"/>
    <w:pPr>
      <w:spacing w:before="80" w:after="80"/>
    </w:pPr>
    <w:rPr>
      <w:rFonts w:ascii="Book Antiqua" w:hAnsi="Book Antiqua" w:eastAsia="黑体" w:cs="Book Antiqua"/>
      <w:bCs/>
      <w:snapToGrid w:val="0"/>
      <w:kern w:val="0"/>
    </w:rPr>
  </w:style>
  <w:style w:type="paragraph" w:customStyle="1" w:styleId="31">
    <w:name w:val="四号正文"/>
    <w:basedOn w:val="1"/>
    <w:qFormat/>
    <w:uiPriority w:val="0"/>
    <w:pPr>
      <w:ind w:firstLine="560" w:firstLineChars="200"/>
    </w:pPr>
    <w:rPr>
      <w:szCs w:val="28"/>
    </w:rPr>
  </w:style>
  <w:style w:type="paragraph" w:customStyle="1" w:styleId="3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3">
    <w:name w:val="批注框文本 Char"/>
    <w:link w:val="10"/>
    <w:qFormat/>
    <w:uiPriority w:val="0"/>
    <w:rPr>
      <w:rFonts w:ascii="Calibri" w:hAnsi="Calibri"/>
      <w:kern w:val="2"/>
      <w:sz w:val="18"/>
      <w:szCs w:val="18"/>
    </w:rPr>
  </w:style>
  <w:style w:type="character" w:customStyle="1" w:styleId="34">
    <w:name w:val="批注文字 Char"/>
    <w:link w:val="8"/>
    <w:qFormat/>
    <w:uiPriority w:val="99"/>
    <w:rPr>
      <w:rFonts w:ascii="Calibri" w:hAnsi="Calibri"/>
      <w:kern w:val="2"/>
      <w:sz w:val="24"/>
      <w:szCs w:val="22"/>
    </w:rPr>
  </w:style>
  <w:style w:type="character" w:customStyle="1" w:styleId="35">
    <w:name w:val="标题 2 Char"/>
    <w:link w:val="3"/>
    <w:qFormat/>
    <w:uiPriority w:val="0"/>
    <w:rPr>
      <w:rFonts w:ascii="Calibri Light" w:hAnsi="Calibri Light" w:eastAsia="宋体" w:cs="Times New Roman"/>
      <w:b/>
      <w:bCs/>
      <w:sz w:val="32"/>
      <w:szCs w:val="32"/>
    </w:rPr>
  </w:style>
  <w:style w:type="character" w:customStyle="1" w:styleId="36">
    <w:name w:val="标题 3 Char"/>
    <w:link w:val="4"/>
    <w:qFormat/>
    <w:uiPriority w:val="0"/>
    <w:rPr>
      <w:b/>
      <w:bCs/>
      <w:sz w:val="32"/>
      <w:szCs w:val="32"/>
    </w:rPr>
  </w:style>
  <w:style w:type="character" w:customStyle="1" w:styleId="37">
    <w:name w:val="标题 1 Char"/>
    <w:link w:val="2"/>
    <w:qFormat/>
    <w:uiPriority w:val="0"/>
    <w:rPr>
      <w:b/>
      <w:bCs/>
      <w:kern w:val="44"/>
      <w:sz w:val="44"/>
      <w:szCs w:val="44"/>
    </w:rPr>
  </w:style>
  <w:style w:type="character" w:customStyle="1" w:styleId="38">
    <w:name w:val="批注主题 Char"/>
    <w:link w:val="16"/>
    <w:qFormat/>
    <w:uiPriority w:val="0"/>
    <w:rPr>
      <w:rFonts w:ascii="Calibri" w:hAnsi="Calibri"/>
      <w:b/>
      <w:bCs/>
      <w:kern w:val="2"/>
      <w:sz w:val="24"/>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8" Type="http://schemas.openxmlformats.org/officeDocument/2006/relationships/fontTable" Target="fontTable.xml"/><Relationship Id="rId87" Type="http://schemas.openxmlformats.org/officeDocument/2006/relationships/customXml" Target="../customXml/item2.xml"/><Relationship Id="rId86" Type="http://schemas.openxmlformats.org/officeDocument/2006/relationships/numbering" Target="numbering.xml"/><Relationship Id="rId85" Type="http://schemas.openxmlformats.org/officeDocument/2006/relationships/customXml" Target="../customXml/item1.xml"/><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4.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3.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2FCDB2-6F43-4E78-9217-88E83B52AA35}">
  <ds:schemaRefs/>
</ds:datastoreItem>
</file>

<file path=docProps/app.xml><?xml version="1.0" encoding="utf-8"?>
<Properties xmlns="http://schemas.openxmlformats.org/officeDocument/2006/extended-properties" xmlns:vt="http://schemas.openxmlformats.org/officeDocument/2006/docPropsVTypes">
  <Template>Normal</Template>
  <Company>Huawei Technologies Co.,Ltd.</Company>
  <Pages>1</Pages>
  <Words>1208</Words>
  <Characters>6887</Characters>
  <Lines>57</Lines>
  <Paragraphs>16</Paragraphs>
  <TotalTime>3</TotalTime>
  <ScaleCrop>false</ScaleCrop>
  <LinksUpToDate>false</LinksUpToDate>
  <CharactersWithSpaces>8079</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2019-11-29T03:26:00Z</dcterms:created>
  <dc:creator>咯咯</dc:creator>
  <cp:lastModifiedBy>晚风小小</cp:lastModifiedBy>
  <cp:lastPrinted>2019-06-19T04:49:00Z</cp:lastPrinted>
  <dcterms:modified xsi:type="dcterms:W3CDTF">2020-06-29T08:37:45Z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y fmtid="{D5CDD505-2E9C-101B-9397-08002B2CF9AE}" pid="3" name="_2015_ms_pID_725343">
    <vt:lpwstr>(3)F1bF6xoF2DRGpV6rgmbJmPbgFQOIGktsr7GIjvgcvz3mkQnIBYB6Djjz+hodYfTrpw3Av+Ey
Mp0Fy4yB/I22x8/R520SrB2/rsenbYJw2SSCPMFSqgNXYYy9pqZgG7gvIykZPx63+L7ln3w4
zQg6T8i7RLkTT/Tj5jxVm7hBw34PyllgGlsa8eeXFXsQ7DXHoBkPv+gjrH6HuaJktZUS34RD
fqaY/3iyrX5cxpRJww</vt:lpwstr>
  </property>
  <property fmtid="{D5CDD505-2E9C-101B-9397-08002B2CF9AE}" pid="4" name="_2015_ms_pID_7253431">
    <vt:lpwstr>rAe5bvGZwZZChqAEGBUBxu4peRK36w5Z54CsfdEw2vx11ay6fmnDh5
vrzS7gWsdSa/FsSQrwiCRQqtvwr5ugliuc6ub6PjLHsstVQIJ+wZaJphBY6MUYhGmwrZSpht
t+SE+dFfs0m7wFgXbNCtjmrhZNm1CP45P/Sbk+3xAY8g/5IOOnmBltZRbCF4nCVFlpR7tX23
/coOhFHQnK49dWYM6KUtssE8IeasHuJcoHBl</vt:lpwstr>
  </property>
  <property fmtid="{D5CDD505-2E9C-101B-9397-08002B2CF9AE}" pid="5" name="_2015_ms_pID_7253432">
    <vt:lpwstr>/j9je92UB0UDkGJRNxLPINA=</vt:lpwstr>
  </property>
</Properties>
</file>