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微软雅黑" w:hAnsi="微软雅黑" w:eastAsia="微软雅黑" w:cs="Arial"/>
          <w:b/>
          <w:snapToGrid/>
          <w:sz w:val="32"/>
          <w:szCs w:val="32"/>
        </w:rPr>
      </w:pPr>
      <w:r>
        <w:rPr>
          <w:rFonts w:ascii="微软雅黑" w:hAnsi="微软雅黑" w:eastAsia="微软雅黑" w:cs="Arial"/>
          <w:b/>
          <w:snapToGrid/>
          <w:sz w:val="32"/>
          <w:szCs w:val="32"/>
        </w:rPr>
        <w:t>开源软件声明</w:t>
      </w:r>
    </w:p>
    <w:p>
      <w:pPr>
        <w:spacing w:line="420" w:lineRule="exact"/>
        <w:jc w:val="center"/>
        <w:rPr>
          <w:rFonts w:ascii="Arial" w:hAnsi="Arial" w:eastAsia="黑体"/>
          <w:b/>
          <w:snapToGrid/>
          <w:sz w:val="32"/>
          <w:szCs w:val="32"/>
        </w:rPr>
      </w:pPr>
      <w:r>
        <w:rPr>
          <w:rFonts w:ascii="Arial" w:hAnsi="Arial" w:eastAsia="黑体"/>
          <w:b/>
          <w:snapToGrid/>
          <w:sz w:val="32"/>
          <w:szCs w:val="32"/>
        </w:rPr>
        <w:t>OPEN SOURCE SOFTWARE NOTICE</w:t>
      </w:r>
    </w:p>
    <w:p>
      <w:pPr>
        <w:spacing w:line="420" w:lineRule="exact"/>
        <w:jc w:val="center"/>
        <w:rPr>
          <w:i/>
          <w:color w:val="FF0000"/>
        </w:rPr>
      </w:pPr>
      <w:r>
        <w:rPr>
          <w:rFonts w:hint="eastAsia"/>
          <w:i/>
          <w:color w:val="FF0000"/>
        </w:rPr>
        <w:t>请列出使用的全部开源软件</w:t>
      </w:r>
    </w:p>
    <w:p>
      <w:pPr>
        <w:spacing w:line="420" w:lineRule="exact"/>
        <w:jc w:val="center"/>
        <w:rPr>
          <w:rFonts w:ascii="微软雅黑" w:hAnsi="微软雅黑" w:eastAsia="微软雅黑" w:cs="Arial"/>
          <w:b/>
          <w:i/>
          <w:snapToGrid/>
          <w:color w:val="000000" w:themeColor="text1"/>
          <w14:textFill>
            <w14:solidFill>
              <w14:schemeClr w14:val="tx1"/>
            </w14:solidFill>
          </w14:textFill>
        </w:rPr>
      </w:pPr>
      <w:r>
        <w:rPr>
          <w:i/>
          <w:color w:val="FF0000"/>
        </w:rPr>
        <w:t>P</w:t>
      </w:r>
      <w:r>
        <w:rPr>
          <w:rFonts w:hint="eastAsia"/>
          <w:i/>
          <w:color w:val="FF0000"/>
        </w:rPr>
        <w:t>lease list all open source software used</w:t>
      </w:r>
    </w:p>
    <w:tbl>
      <w:tblPr>
        <w:tblStyle w:val="13"/>
        <w:tblpPr w:leftFromText="180" w:rightFromText="180" w:vertAnchor="text" w:horzAnchor="page" w:tblpX="1763" w:tblpY="421"/>
        <w:tblOverlap w:val="never"/>
        <w:tblW w:w="8688" w:type="dxa"/>
        <w:tblInd w:w="0" w:type="dxa"/>
        <w:shd w:val="clear" w:color="auto" w:fill="auto"/>
        <w:tblLayout w:type="fixed"/>
        <w:tblCellMar>
          <w:top w:w="0" w:type="dxa"/>
          <w:left w:w="108" w:type="dxa"/>
          <w:bottom w:w="0" w:type="dxa"/>
          <w:right w:w="108" w:type="dxa"/>
        </w:tblCellMar>
      </w:tblPr>
      <w:tblGrid>
        <w:gridCol w:w="1475"/>
        <w:gridCol w:w="1638"/>
        <w:gridCol w:w="2012"/>
        <w:gridCol w:w="3563"/>
      </w:tblGrid>
      <w:tr>
        <w:tblPrEx>
          <w:shd w:val="clear" w:color="auto" w:fill="auto"/>
          <w:tblCellMar>
            <w:top w:w="0" w:type="dxa"/>
            <w:left w:w="108" w:type="dxa"/>
            <w:bottom w:w="0" w:type="dxa"/>
            <w:right w:w="108" w:type="dxa"/>
          </w:tblCellMar>
        </w:tblPrEx>
        <w:trPr>
          <w:trHeight w:val="2384" w:hRule="atLeast"/>
        </w:trPr>
        <w:tc>
          <w:tcPr>
            <w:tcW w:w="1475" w:type="dxa"/>
            <w:tcBorders>
              <w:top w:val="nil"/>
              <w:left w:val="nil"/>
              <w:bottom w:val="nil"/>
              <w:right w:val="nil"/>
            </w:tcBorders>
            <w:shd w:val="clear" w:color="auto" w:fill="auto"/>
            <w:vAlign w:val="center"/>
          </w:tcPr>
          <w:p>
            <w:pPr>
              <w:rPr>
                <w:rFonts w:hint="default" w:ascii="Arial" w:hAnsi="Arial" w:eastAsia="微软雅黑" w:cs="Arial"/>
                <w:b/>
                <w:snapToGrid/>
                <w:sz w:val="20"/>
                <w:szCs w:val="20"/>
              </w:rPr>
            </w:pPr>
            <w:r>
              <w:rPr>
                <w:rFonts w:hint="default" w:ascii="Arial" w:hAnsi="Arial" w:eastAsia="微软雅黑" w:cs="Arial"/>
                <w:b/>
                <w:snapToGrid/>
                <w:sz w:val="20"/>
                <w:szCs w:val="20"/>
              </w:rPr>
              <w:t>开源软件名称</w:t>
            </w:r>
          </w:p>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黑体" w:cs="Arial"/>
                <w:b/>
                <w:snapToGrid/>
                <w:sz w:val="20"/>
                <w:szCs w:val="20"/>
              </w:rPr>
              <w:t>OPEN SOURCE SOFTWARE NAME</w:t>
            </w:r>
          </w:p>
        </w:tc>
        <w:tc>
          <w:tcPr>
            <w:tcW w:w="1638" w:type="dxa"/>
            <w:tcBorders>
              <w:top w:val="nil"/>
              <w:left w:val="nil"/>
              <w:bottom w:val="nil"/>
              <w:right w:val="nil"/>
            </w:tcBorders>
            <w:shd w:val="clear" w:color="auto" w:fill="auto"/>
            <w:vAlign w:val="center"/>
          </w:tcPr>
          <w:p>
            <w:pPr>
              <w:rPr>
                <w:rFonts w:hint="default" w:ascii="Arial" w:hAnsi="Arial" w:eastAsia="微软雅黑" w:cs="Arial"/>
                <w:b/>
                <w:snapToGrid/>
                <w:sz w:val="20"/>
                <w:szCs w:val="20"/>
              </w:rPr>
            </w:pPr>
            <w:r>
              <w:rPr>
                <w:rFonts w:hint="default" w:ascii="Arial" w:hAnsi="Arial" w:eastAsia="微软雅黑" w:cs="Arial"/>
                <w:b/>
                <w:snapToGrid/>
                <w:sz w:val="20"/>
                <w:szCs w:val="20"/>
              </w:rPr>
              <w:t>开源软件版本</w:t>
            </w:r>
          </w:p>
          <w:p>
            <w:pPr>
              <w:rPr>
                <w:rFonts w:hint="default" w:ascii="Arial" w:hAnsi="Arial" w:eastAsia="黑体" w:cs="Arial"/>
                <w:b/>
                <w:snapToGrid/>
                <w:sz w:val="20"/>
                <w:szCs w:val="20"/>
              </w:rPr>
            </w:pPr>
            <w:r>
              <w:rPr>
                <w:rFonts w:hint="default" w:ascii="Arial" w:hAnsi="Arial" w:eastAsia="黑体" w:cs="Arial"/>
                <w:b/>
                <w:snapToGrid/>
                <w:sz w:val="20"/>
                <w:szCs w:val="20"/>
              </w:rPr>
              <w:t>OPEN SOURCE SOFTWARE</w:t>
            </w:r>
          </w:p>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黑体" w:cs="Arial"/>
                <w:b/>
                <w:snapToGrid/>
                <w:sz w:val="20"/>
                <w:szCs w:val="20"/>
              </w:rPr>
              <w:t>VERSION</w:t>
            </w:r>
          </w:p>
        </w:tc>
        <w:tc>
          <w:tcPr>
            <w:tcW w:w="2012" w:type="dxa"/>
            <w:tcBorders>
              <w:top w:val="nil"/>
              <w:left w:val="nil"/>
              <w:bottom w:val="nil"/>
              <w:right w:val="nil"/>
            </w:tcBorders>
            <w:shd w:val="clear" w:color="auto" w:fill="auto"/>
            <w:vAlign w:val="center"/>
          </w:tcPr>
          <w:p>
            <w:pPr>
              <w:rPr>
                <w:rFonts w:hint="default" w:ascii="Arial" w:hAnsi="Arial" w:eastAsia="微软雅黑" w:cs="Arial"/>
                <w:b/>
                <w:snapToGrid/>
                <w:sz w:val="20"/>
                <w:szCs w:val="20"/>
              </w:rPr>
            </w:pPr>
            <w:r>
              <w:rPr>
                <w:rFonts w:hint="default" w:ascii="Arial" w:hAnsi="Arial" w:eastAsia="微软雅黑" w:cs="Arial"/>
                <w:b/>
                <w:snapToGrid/>
                <w:sz w:val="20"/>
                <w:szCs w:val="20"/>
              </w:rPr>
              <w:t>许可证名称</w:t>
            </w:r>
          </w:p>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微软雅黑" w:cs="Arial"/>
                <w:b/>
                <w:snapToGrid/>
                <w:sz w:val="20"/>
                <w:szCs w:val="20"/>
              </w:rPr>
              <w:t>LICENCE NAME</w:t>
            </w:r>
          </w:p>
        </w:tc>
        <w:tc>
          <w:tcPr>
            <w:tcW w:w="3563" w:type="dxa"/>
            <w:tcBorders>
              <w:top w:val="nil"/>
              <w:left w:val="nil"/>
              <w:bottom w:val="nil"/>
              <w:right w:val="nil"/>
            </w:tcBorders>
            <w:shd w:val="clear" w:color="auto" w:fill="auto"/>
            <w:vAlign w:val="center"/>
          </w:tcPr>
          <w:p>
            <w:pPr>
              <w:rPr>
                <w:rFonts w:hint="default" w:ascii="Arial" w:hAnsi="Arial" w:eastAsia="微软雅黑" w:cs="Arial"/>
                <w:b/>
                <w:snapToGrid/>
                <w:sz w:val="20"/>
                <w:szCs w:val="20"/>
              </w:rPr>
            </w:pPr>
            <w:r>
              <w:rPr>
                <w:rFonts w:hint="default" w:ascii="Arial" w:hAnsi="Arial" w:eastAsia="微软雅黑" w:cs="Arial"/>
                <w:b/>
                <w:snapToGrid/>
                <w:sz w:val="20"/>
                <w:szCs w:val="20"/>
              </w:rPr>
              <w:t>开源软件的官网地址</w:t>
            </w:r>
          </w:p>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黑体" w:cs="Arial"/>
                <w:b/>
                <w:snapToGrid/>
                <w:sz w:val="20"/>
                <w:szCs w:val="20"/>
              </w:rPr>
              <w:t>OPEN SOURCE SOFTWARE WEBSITE</w:t>
            </w:r>
          </w:p>
        </w:tc>
      </w:tr>
      <w:tr>
        <w:tblPrEx>
          <w:tblCellMar>
            <w:top w:w="0" w:type="dxa"/>
            <w:left w:w="108" w:type="dxa"/>
            <w:bottom w:w="0" w:type="dxa"/>
            <w:right w:w="108" w:type="dxa"/>
          </w:tblCellMar>
        </w:tblPrEx>
        <w:trPr>
          <w:trHeight w:val="465"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RocksDB</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6.12</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GPLv2</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kern w:val="0"/>
                <w:sz w:val="20"/>
                <w:szCs w:val="20"/>
                <w:u w:val="none"/>
                <w:lang w:val="en-US" w:eastAsia="zh-CN" w:bidi="ar"/>
              </w:rPr>
              <w:fldChar w:fldCharType="begin"/>
            </w:r>
            <w:r>
              <w:rPr>
                <w:rFonts w:hint="default" w:ascii="Arial" w:hAnsi="Arial" w:eastAsia="宋体" w:cs="Arial"/>
                <w:i w:val="0"/>
                <w:iCs w:val="0"/>
                <w:snapToGrid w:val="0"/>
                <w:kern w:val="0"/>
                <w:sz w:val="20"/>
                <w:szCs w:val="20"/>
                <w:u w:val="none"/>
                <w:lang w:val="en-US" w:eastAsia="zh-CN" w:bidi="ar"/>
              </w:rPr>
              <w:instrText xml:space="preserve"> HYPERLINK "https://github.com/facebook/rocksdb/" \o "https://github.com/facebook/rocksdb/" </w:instrText>
            </w:r>
            <w:r>
              <w:rPr>
                <w:rFonts w:hint="default" w:ascii="Arial" w:hAnsi="Arial" w:eastAsia="宋体" w:cs="Arial"/>
                <w:i w:val="0"/>
                <w:iCs w:val="0"/>
                <w:snapToGrid w:val="0"/>
                <w:kern w:val="0"/>
                <w:sz w:val="20"/>
                <w:szCs w:val="20"/>
                <w:u w:val="none"/>
                <w:lang w:val="en-US" w:eastAsia="zh-CN" w:bidi="ar"/>
              </w:rPr>
              <w:fldChar w:fldCharType="separate"/>
            </w:r>
            <w:r>
              <w:rPr>
                <w:rStyle w:val="16"/>
                <w:rFonts w:hint="default" w:ascii="Arial" w:hAnsi="Arial" w:eastAsia="宋体" w:cs="Arial"/>
                <w:i w:val="0"/>
                <w:iCs w:val="0"/>
                <w:sz w:val="20"/>
                <w:szCs w:val="20"/>
                <w:u w:val="none"/>
              </w:rPr>
              <w:t>https://github.com/facebook/rocksdb/</w:t>
            </w:r>
            <w:r>
              <w:rPr>
                <w:rFonts w:hint="default" w:ascii="Arial" w:hAnsi="Arial" w:eastAsia="宋体" w:cs="Arial"/>
                <w:i w:val="0"/>
                <w:iCs w:val="0"/>
                <w:snapToGrid w:val="0"/>
                <w:kern w:val="0"/>
                <w:sz w:val="20"/>
                <w:szCs w:val="20"/>
                <w:u w:val="none"/>
                <w:lang w:val="en-US" w:eastAsia="zh-CN" w:bidi="ar"/>
              </w:rPr>
              <w:fldChar w:fldCharType="end"/>
            </w:r>
          </w:p>
        </w:tc>
      </w:tr>
      <w:tr>
        <w:tblPrEx>
          <w:tblCellMar>
            <w:top w:w="0" w:type="dxa"/>
            <w:left w:w="108" w:type="dxa"/>
            <w:bottom w:w="0" w:type="dxa"/>
            <w:right w:w="108" w:type="dxa"/>
          </w:tblCellMar>
        </w:tblPrEx>
        <w:trPr>
          <w:trHeight w:val="1435"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openfeign</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2.1.1.RELEASE</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The Apache Software License,Version 2.0</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"https://github.com/spring-cloud/spring-cloud-openfeign" \o "https://github.com/spring-cloud/spring-cloud-openfeign"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https://github.com/spring-cloud/spring-cloud-openfeign</w:t>
            </w:r>
            <w:r>
              <w:rPr>
                <w:rFonts w:hint="default" w:ascii="Arial" w:hAnsi="Arial" w:eastAsia="宋体" w:cs="Arial"/>
                <w:i w:val="0"/>
                <w:iCs w:val="0"/>
                <w:snapToGrid w:val="0"/>
                <w:kern w:val="0"/>
                <w:sz w:val="20"/>
                <w:szCs w:val="20"/>
                <w:u w:val="single"/>
                <w:lang w:val="en-US" w:eastAsia="zh-CN" w:bidi="ar"/>
              </w:rPr>
              <w:fldChar w:fldCharType="end"/>
            </w:r>
          </w:p>
        </w:tc>
      </w:tr>
      <w:tr>
        <w:tblPrEx>
          <w:shd w:val="clear" w:color="auto" w:fill="auto"/>
          <w:tblCellMar>
            <w:top w:w="0" w:type="dxa"/>
            <w:left w:w="108" w:type="dxa"/>
            <w:bottom w:w="0" w:type="dxa"/>
            <w:right w:w="108" w:type="dxa"/>
          </w:tblCellMar>
        </w:tblPrEx>
        <w:trPr>
          <w:trHeight w:val="1266"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ehcache</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2.10.6</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The Apache Software License,Version 2.0</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"https://www.ehcache.org/" \o "https://www.ehcache.org/"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https://www.ehcache.org/</w:t>
            </w:r>
            <w:r>
              <w:rPr>
                <w:rFonts w:hint="default" w:ascii="Arial" w:hAnsi="Arial" w:eastAsia="宋体" w:cs="Arial"/>
                <w:i w:val="0"/>
                <w:iCs w:val="0"/>
                <w:snapToGrid w:val="0"/>
                <w:kern w:val="0"/>
                <w:sz w:val="20"/>
                <w:szCs w:val="20"/>
                <w:u w:val="single"/>
                <w:lang w:val="en-US" w:eastAsia="zh-CN" w:bidi="ar"/>
              </w:rPr>
              <w:fldChar w:fldCharType="end"/>
            </w:r>
          </w:p>
        </w:tc>
      </w:tr>
      <w:tr>
        <w:tblPrEx>
          <w:shd w:val="clear" w:color="auto" w:fill="auto"/>
          <w:tblCellMar>
            <w:top w:w="0" w:type="dxa"/>
            <w:left w:w="108" w:type="dxa"/>
            <w:bottom w:w="0" w:type="dxa"/>
            <w:right w:w="108" w:type="dxa"/>
          </w:tblCellMar>
        </w:tblPrEx>
        <w:trPr>
          <w:trHeight w:val="1354"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druid-spring-boot-start</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1.1.18</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The Apache Software License,Version 2.0</w:t>
            </w:r>
          </w:p>
        </w:tc>
        <w:tc>
          <w:tcPr>
            <w:tcW w:w="3563" w:type="dxa"/>
            <w:tcBorders>
              <w:top w:val="nil"/>
              <w:left w:val="nil"/>
              <w:bottom w:val="nil"/>
              <w:right w:val="nil"/>
            </w:tcBorders>
            <w:shd w:val="clear" w:color="auto" w:fill="auto"/>
            <w:vAlign w:val="center"/>
          </w:tcPr>
          <w:p>
            <w:pPr>
              <w:jc w:val="left"/>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https://druid.apache.org/</w:t>
            </w:r>
          </w:p>
        </w:tc>
      </w:tr>
      <w:tr>
        <w:tblPrEx>
          <w:tblCellMar>
            <w:top w:w="0" w:type="dxa"/>
            <w:left w:w="108" w:type="dxa"/>
            <w:bottom w:w="0" w:type="dxa"/>
            <w:right w:w="108" w:type="dxa"/>
          </w:tblCellMar>
        </w:tblPrEx>
        <w:trPr>
          <w:trHeight w:val="27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jna</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4.2.0</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LGPL，versin 2.1</w:t>
            </w:r>
          </w:p>
        </w:tc>
        <w:tc>
          <w:tcPr>
            <w:tcW w:w="3563" w:type="dxa"/>
            <w:tcBorders>
              <w:top w:val="nil"/>
              <w:left w:val="nil"/>
              <w:bottom w:val="nil"/>
              <w:right w:val="nil"/>
            </w:tcBorders>
            <w:shd w:val="clear" w:color="auto" w:fill="auto"/>
            <w:vAlign w:val="center"/>
          </w:tcPr>
          <w:p>
            <w:pPr>
              <w:jc w:val="left"/>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https://github.com/java-native-access/jna</w:t>
            </w:r>
          </w:p>
        </w:tc>
      </w:tr>
      <w:tr>
        <w:tblPrEx>
          <w:shd w:val="clear" w:color="auto" w:fill="auto"/>
          <w:tblCellMar>
            <w:top w:w="0" w:type="dxa"/>
            <w:left w:w="108" w:type="dxa"/>
            <w:bottom w:w="0" w:type="dxa"/>
            <w:right w:w="108" w:type="dxa"/>
          </w:tblCellMar>
        </w:tblPrEx>
        <w:trPr>
          <w:trHeight w:val="108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spring-boot-start</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2.2.4.RELEASE</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The Apache Software License,Version 2.0</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"https://spring.io/projects/spring-boot/" \o "https://spring.io/projects/spring-boot/"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https://spring.io/projects/spring-boot/</w:t>
            </w:r>
            <w:r>
              <w:rPr>
                <w:rFonts w:hint="default" w:ascii="Arial" w:hAnsi="Arial" w:eastAsia="宋体" w:cs="Arial"/>
                <w:i w:val="0"/>
                <w:iCs w:val="0"/>
                <w:snapToGrid w:val="0"/>
                <w:kern w:val="0"/>
                <w:sz w:val="20"/>
                <w:szCs w:val="20"/>
                <w:u w:val="single"/>
                <w:lang w:val="en-US" w:eastAsia="zh-CN" w:bidi="ar"/>
              </w:rPr>
              <w:fldChar w:fldCharType="end"/>
            </w:r>
          </w:p>
        </w:tc>
      </w:tr>
      <w:tr>
        <w:tblPrEx>
          <w:tblCellMar>
            <w:top w:w="0" w:type="dxa"/>
            <w:left w:w="108" w:type="dxa"/>
            <w:bottom w:w="0" w:type="dxa"/>
            <w:right w:w="108" w:type="dxa"/>
          </w:tblCellMar>
        </w:tblPrEx>
        <w:trPr>
          <w:trHeight w:val="108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mybatis-plus-boot-start</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3.3.1</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The Apache Software License,Version 2.0</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"https://mp.baomidou.com/" \o "https://mp.baomidou.com/"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https://mp.baomidou.com/</w:t>
            </w:r>
            <w:r>
              <w:rPr>
                <w:rFonts w:hint="default" w:ascii="Arial" w:hAnsi="Arial" w:eastAsia="宋体" w:cs="Arial"/>
                <w:i w:val="0"/>
                <w:iCs w:val="0"/>
                <w:snapToGrid w:val="0"/>
                <w:kern w:val="0"/>
                <w:sz w:val="20"/>
                <w:szCs w:val="20"/>
                <w:u w:val="single"/>
                <w:lang w:val="en-US" w:eastAsia="zh-CN" w:bidi="ar"/>
              </w:rPr>
              <w:fldChar w:fldCharType="end"/>
            </w:r>
          </w:p>
        </w:tc>
      </w:tr>
      <w:tr>
        <w:tblPrEx>
          <w:tblCellMar>
            <w:top w:w="0" w:type="dxa"/>
            <w:left w:w="108" w:type="dxa"/>
            <w:bottom w:w="0" w:type="dxa"/>
            <w:right w:w="108" w:type="dxa"/>
          </w:tblCellMar>
        </w:tblPrEx>
        <w:trPr>
          <w:trHeight w:val="108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activiti-spring-boot-start</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7.1.0.M4</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The Apache Software License,Version 2.0</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"https://spring.io/blog/2015/03/08/getting-started-with-activiti-and-spring-boot" \o "https://spring.io/blog/2015/03/08/getting-started-with-activiti-and-spring-boot"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https://spring.io/blog/2015/03/08/getting-started-with-activiti-and-spring-boot</w:t>
            </w:r>
            <w:r>
              <w:rPr>
                <w:rFonts w:hint="default" w:ascii="Arial" w:hAnsi="Arial" w:eastAsia="宋体" w:cs="Arial"/>
                <w:i w:val="0"/>
                <w:iCs w:val="0"/>
                <w:snapToGrid w:val="0"/>
                <w:kern w:val="0"/>
                <w:sz w:val="20"/>
                <w:szCs w:val="20"/>
                <w:u w:val="single"/>
                <w:lang w:val="en-US" w:eastAsia="zh-CN" w:bidi="ar"/>
              </w:rPr>
              <w:fldChar w:fldCharType="end"/>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axios</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0.19.0</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http://www.axios-js.com/</w:t>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clipboardy</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1.2.3</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eastAsia"/>
              </w:rPr>
              <w:t>https://github.com/brix/crypto-js</w:t>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crypto-js</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3.1.9-1</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https://github.com/brix/crypto-js</w:t>
            </w:r>
          </w:p>
        </w:tc>
      </w:tr>
      <w:tr>
        <w:tblPrEx>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echarts</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4.1.0</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Apache-2.0</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https://echarts.apache.org/zh/index.html</w:t>
            </w:r>
          </w:p>
        </w:tc>
      </w:tr>
      <w:tr>
        <w:tblPrEx>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echarts-liquidfill</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2.0.4</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BSD-3-Clause</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https://github.com/ecomfe/echarts-liquidfill</w:t>
            </w:r>
          </w:p>
        </w:tc>
      </w:tr>
      <w:tr>
        <w:tblPrEx>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highlight.js</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10.1.2</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BSD-3-Clause</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https://highlightjs.org/</w:t>
            </w:r>
          </w:p>
        </w:tc>
      </w:tr>
      <w:tr>
        <w:tblPrEx>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iview</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3.4.2</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https://iview.github.io/</w:t>
            </w:r>
          </w:p>
        </w:tc>
      </w:tr>
      <w:tr>
        <w:tblPrEx>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jquery</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3.3.1</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https://jquery.com/</w:t>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js-cookie</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2.2.0</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https://github.com/js-cookie</w:t>
            </w:r>
          </w:p>
        </w:tc>
      </w:tr>
      <w:tr>
        <w:tblPrEx>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view-design</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4.3.2</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https://github.com/view-design/ViewUI</w:t>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vue</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2.5.17</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https://cn.vuejs.org/</w:t>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vue-clipboard2</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0.3.0</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https://github.com/topics/vue-clipboard2</w:t>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vue-i18n</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8.1.0</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https://vue-i18n.intlify.dev/</w:t>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vue-js-cookie</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2.1.0</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https://github.com/js-cookie</w:t>
            </w:r>
          </w:p>
        </w:tc>
      </w:tr>
      <w:tr>
        <w:tblPrEx>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vue-router</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3.0.1</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https://router.vuejs.org/</w:t>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vuex</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3.0.1</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https://vuex.vuejs.org/</w:t>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vue-giant-tree</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3.0.1</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https://github.com/topics/vue-giant-tree</w:t>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@vue/cli-plugin-babel</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3.0.1</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https://cli.vuejs.org/core-plugins/babel.html</w:t>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@vue/cli-plugin-eslint</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3.0.1</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https://cli.vuejs.org/core-plugins/eslint.html</w:t>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@vue/cli-service</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3.0.1</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https://cli.vuejs.org/guide/cli-service.html</w:t>
            </w:r>
          </w:p>
        </w:tc>
      </w:tr>
      <w:tr>
        <w:tblPrEx>
          <w:tblCellMar>
            <w:top w:w="0" w:type="dxa"/>
            <w:left w:w="108" w:type="dxa"/>
            <w:bottom w:w="0" w:type="dxa"/>
            <w:right w:w="108" w:type="dxa"/>
          </w:tblCellMar>
        </w:tblPrEx>
        <w:trPr>
          <w:trHeight w:val="81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@vue/eslint-config-prettier</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3.0.1</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563C1"/>
                <w:sz w:val="20"/>
                <w:szCs w:val="20"/>
                <w:u w:val="single"/>
              </w:rPr>
            </w:pPr>
            <w:r>
              <w:rPr>
                <w:rFonts w:hint="default" w:ascii="Arial" w:hAnsi="Arial" w:eastAsia="宋体" w:cs="Arial"/>
                <w:i w:val="0"/>
                <w:iCs w:val="0"/>
                <w:color w:val="0563C1"/>
                <w:sz w:val="20"/>
                <w:szCs w:val="20"/>
                <w:u w:val="single"/>
              </w:rPr>
              <w:t>https://github.com/vuejs/eslint-config-prettier</w:t>
            </w:r>
          </w:p>
        </w:tc>
      </w:tr>
      <w:tr>
        <w:tblPrEx>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babel-plugin-import</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1.8.0</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https://github.com/ant-design/babel-plugin-import</w:t>
            </w:r>
          </w:p>
        </w:tc>
      </w:tr>
      <w:tr>
        <w:tblPrEx>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less</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2.7.3</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Apache-2.0</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https://lesscss.org/</w:t>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less-loader</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4.1.0</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https://github.com/webpack-contrib/less-loader</w:t>
            </w:r>
          </w:p>
        </w:tc>
      </w:tr>
      <w:tr>
        <w:tblPrEx>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vue-template-compiler</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2.5.17</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sz w:val="20"/>
                <w:szCs w:val="20"/>
                <w:u w:val="none"/>
              </w:rPr>
              <w:t>https://github.com/vuejs/vue/tree/dev/packages/vue-template-compiler</w:t>
            </w:r>
          </w:p>
        </w:tc>
      </w:tr>
      <w:tr>
        <w:tblPrEx>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Spring</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5.2.12.RELEASE</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Apache-2.0</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"https://spring.io/" \o "https://spring.io/"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https://spring.io/</w:t>
            </w:r>
            <w:r>
              <w:rPr>
                <w:rFonts w:hint="default" w:ascii="Arial" w:hAnsi="Arial" w:eastAsia="宋体" w:cs="Arial"/>
                <w:i w:val="0"/>
                <w:iCs w:val="0"/>
                <w:snapToGrid w:val="0"/>
                <w:kern w:val="0"/>
                <w:sz w:val="20"/>
                <w:szCs w:val="20"/>
                <w:u w:val="single"/>
                <w:lang w:val="en-US" w:eastAsia="zh-CN" w:bidi="ar"/>
              </w:rPr>
              <w:fldChar w:fldCharType="end"/>
            </w:r>
          </w:p>
        </w:tc>
      </w:tr>
      <w:tr>
        <w:tblPrEx>
          <w:tblCellMar>
            <w:top w:w="0" w:type="dxa"/>
            <w:left w:w="108" w:type="dxa"/>
            <w:bottom w:w="0" w:type="dxa"/>
            <w:right w:w="108" w:type="dxa"/>
          </w:tblCellMar>
        </w:tblPrEx>
        <w:trPr>
          <w:trHeight w:val="27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MySQL</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5.7.34</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GPLv2</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https://www.mysql.com/</w:t>
            </w:r>
          </w:p>
        </w:tc>
      </w:tr>
      <w:tr>
        <w:tblPrEx>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XXL-JOB</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2.0.2</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GPLv3</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"https://www.xuxueli.com/xxl-job/"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https://www.xuxueli.com/xxl-job/</w:t>
            </w:r>
            <w:r>
              <w:rPr>
                <w:rFonts w:hint="default" w:ascii="Arial" w:hAnsi="Arial" w:eastAsia="宋体" w:cs="Arial"/>
                <w:i w:val="0"/>
                <w:iCs w:val="0"/>
                <w:snapToGrid w:val="0"/>
                <w:kern w:val="0"/>
                <w:sz w:val="20"/>
                <w:szCs w:val="20"/>
                <w:u w:val="single"/>
                <w:lang w:val="en-US" w:eastAsia="zh-CN" w:bidi="ar"/>
              </w:rPr>
              <w:fldChar w:fldCharType="end"/>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MyBatis</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1.2.4</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Apache-2.0</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"https://mybatis.org/mybatis-3/"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https://mybatis.org/mybatis-3/</w:t>
            </w:r>
            <w:r>
              <w:rPr>
                <w:rFonts w:hint="default" w:ascii="Arial" w:hAnsi="Arial" w:eastAsia="宋体" w:cs="Arial"/>
                <w:i w:val="0"/>
                <w:iCs w:val="0"/>
                <w:snapToGrid w:val="0"/>
                <w:kern w:val="0"/>
                <w:sz w:val="20"/>
                <w:szCs w:val="20"/>
                <w:u w:val="single"/>
                <w:lang w:val="en-US" w:eastAsia="zh-CN" w:bidi="ar"/>
              </w:rPr>
              <w:fldChar w:fldCharType="end"/>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Mapper</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2.0.3-beta1</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MIT</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"https://github.com/abel533/Mapper"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https://github.com/abel533/Mapper</w:t>
            </w:r>
            <w:r>
              <w:rPr>
                <w:rFonts w:hint="default" w:ascii="Arial" w:hAnsi="Arial" w:eastAsia="宋体" w:cs="Arial"/>
                <w:i w:val="0"/>
                <w:iCs w:val="0"/>
                <w:snapToGrid w:val="0"/>
                <w:kern w:val="0"/>
                <w:sz w:val="20"/>
                <w:szCs w:val="20"/>
                <w:u w:val="single"/>
                <w:lang w:val="en-US" w:eastAsia="zh-CN" w:bidi="ar"/>
              </w:rPr>
              <w:fldChar w:fldCharType="end"/>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Logback</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1.2.3</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LGPL2.1</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"http://logback.qos.ch/translator/"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http://logback.qos.ch/translator/</w:t>
            </w:r>
            <w:r>
              <w:rPr>
                <w:rFonts w:hint="default" w:ascii="Arial" w:hAnsi="Arial" w:eastAsia="宋体" w:cs="Arial"/>
                <w:i w:val="0"/>
                <w:iCs w:val="0"/>
                <w:snapToGrid w:val="0"/>
                <w:kern w:val="0"/>
                <w:sz w:val="20"/>
                <w:szCs w:val="20"/>
                <w:u w:val="single"/>
                <w:lang w:val="en-US" w:eastAsia="zh-CN" w:bidi="ar"/>
              </w:rPr>
              <w:fldChar w:fldCharType="end"/>
            </w:r>
          </w:p>
        </w:tc>
      </w:tr>
      <w:tr>
        <w:tblPrEx>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Fastjson</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1.2.76</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Apache-2.0</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"https://github.com/alibaba/fastjson/"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https://github.com/alibaba/fastjson/</w:t>
            </w:r>
            <w:r>
              <w:rPr>
                <w:rFonts w:hint="default" w:ascii="Arial" w:hAnsi="Arial" w:eastAsia="宋体" w:cs="Arial"/>
                <w:i w:val="0"/>
                <w:iCs w:val="0"/>
                <w:snapToGrid w:val="0"/>
                <w:kern w:val="0"/>
                <w:sz w:val="20"/>
                <w:szCs w:val="20"/>
                <w:u w:val="single"/>
                <w:lang w:val="en-US" w:eastAsia="zh-CN" w:bidi="ar"/>
              </w:rPr>
              <w:fldChar w:fldCharType="end"/>
            </w:r>
          </w:p>
        </w:tc>
      </w:tr>
      <w:tr>
        <w:tblPrEx>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Druid</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1.1.9</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Apache-2.0</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"https://github.com/alibaba/druid" \o "https://github.com/alibaba/druid"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https://github.com/alibaba/druid</w:t>
            </w:r>
            <w:r>
              <w:rPr>
                <w:rFonts w:hint="default" w:ascii="Arial" w:hAnsi="Arial" w:eastAsia="宋体" w:cs="Arial"/>
                <w:i w:val="0"/>
                <w:iCs w:val="0"/>
                <w:snapToGrid w:val="0"/>
                <w:kern w:val="0"/>
                <w:sz w:val="20"/>
                <w:szCs w:val="20"/>
                <w:u w:val="single"/>
                <w:lang w:val="en-US" w:eastAsia="zh-CN" w:bidi="ar"/>
              </w:rPr>
              <w:fldChar w:fldCharType="end"/>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Eureka</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1.3.4.RELEASE</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Apache-2.0</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"https://github.com/Netflix/eureka/" \o "https://github.com/Netflix/eureka/"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https://github.com/Netflix/eureka/</w:t>
            </w:r>
            <w:r>
              <w:rPr>
                <w:rFonts w:hint="default" w:ascii="Arial" w:hAnsi="Arial" w:eastAsia="宋体" w:cs="Arial"/>
                <w:i w:val="0"/>
                <w:iCs w:val="0"/>
                <w:snapToGrid w:val="0"/>
                <w:kern w:val="0"/>
                <w:sz w:val="20"/>
                <w:szCs w:val="20"/>
                <w:u w:val="single"/>
                <w:lang w:val="en-US" w:eastAsia="zh-CN" w:bidi="ar"/>
              </w:rPr>
              <w:fldChar w:fldCharType="end"/>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Zuul</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1.3.4.RELEASE</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Apache-2.0</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"https://github.com/Netflix/zuul" \o "https://github.com/Netflix/zuul"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https://github.com/Netflix/zuul</w:t>
            </w:r>
            <w:r>
              <w:rPr>
                <w:rFonts w:hint="default" w:ascii="Arial" w:hAnsi="Arial" w:eastAsia="宋体" w:cs="Arial"/>
                <w:i w:val="0"/>
                <w:iCs w:val="0"/>
                <w:snapToGrid w:val="0"/>
                <w:kern w:val="0"/>
                <w:sz w:val="20"/>
                <w:szCs w:val="20"/>
                <w:u w:val="single"/>
                <w:lang w:val="en-US" w:eastAsia="zh-CN" w:bidi="ar"/>
              </w:rPr>
              <w:fldChar w:fldCharType="end"/>
            </w:r>
          </w:p>
        </w:tc>
      </w:tr>
      <w:tr>
        <w:tblPrEx>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Hystrix</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1.3.4.RELEASE</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Apache-2.0</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"https://github.com/Netflix/Hystrix/" \o "https://github.com/Netflix/Hystrix/"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https://github.com/Netflix/Hystrix/</w:t>
            </w:r>
            <w:r>
              <w:rPr>
                <w:rFonts w:hint="default" w:ascii="Arial" w:hAnsi="Arial" w:eastAsia="宋体" w:cs="Arial"/>
                <w:i w:val="0"/>
                <w:iCs w:val="0"/>
                <w:snapToGrid w:val="0"/>
                <w:kern w:val="0"/>
                <w:sz w:val="20"/>
                <w:szCs w:val="20"/>
                <w:u w:val="single"/>
                <w:lang w:val="en-US" w:eastAsia="zh-CN" w:bidi="ar"/>
              </w:rPr>
              <w:fldChar w:fldCharType="end"/>
            </w:r>
          </w:p>
        </w:tc>
      </w:tr>
      <w:tr>
        <w:tblPrEx>
          <w:shd w:val="clear" w:color="auto" w:fill="auto"/>
          <w:tblCellMar>
            <w:top w:w="0" w:type="dxa"/>
            <w:left w:w="108" w:type="dxa"/>
            <w:bottom w:w="0" w:type="dxa"/>
            <w:right w:w="108" w:type="dxa"/>
          </w:tblCellMar>
        </w:tblPrEx>
        <w:trPr>
          <w:trHeight w:val="81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elasticsearch</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7.9.3</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Apache-2.0</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"https://www.elastic.co/guide/en/elasticsearch/reference/7.9/index.html" \o "https://www.elastic.co/guide/en/elasticsearch/reference/7.9/index.html"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https://www.elastic.co/guide/en/elasticsearch/reference/7.9/index.html</w:t>
            </w:r>
            <w:r>
              <w:rPr>
                <w:rFonts w:hint="default" w:ascii="Arial" w:hAnsi="Arial" w:eastAsia="宋体" w:cs="Arial"/>
                <w:i w:val="0"/>
                <w:iCs w:val="0"/>
                <w:snapToGrid w:val="0"/>
                <w:kern w:val="0"/>
                <w:sz w:val="20"/>
                <w:szCs w:val="20"/>
                <w:u w:val="single"/>
                <w:lang w:val="en-US" w:eastAsia="zh-CN" w:bidi="ar"/>
              </w:rPr>
              <w:fldChar w:fldCharType="end"/>
            </w:r>
          </w:p>
        </w:tc>
      </w:tr>
      <w:tr>
        <w:tblPrEx>
          <w:shd w:val="clear" w:color="auto" w:fill="auto"/>
          <w:tblCellMar>
            <w:top w:w="0" w:type="dxa"/>
            <w:left w:w="108" w:type="dxa"/>
            <w:bottom w:w="0" w:type="dxa"/>
            <w:right w:w="108" w:type="dxa"/>
          </w:tblCellMar>
        </w:tblPrEx>
        <w:trPr>
          <w:trHeight w:val="81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kibana</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7.9.3</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Apache-2.0</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"https://www.elastic.co/guide/en/kibana/7.9/index.html" \o "https://www.elastic.co/guide/en/kibana/7.9/index.html"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https://www.elastic.co/guide/en/kibana/7.9/index.html</w:t>
            </w:r>
            <w:r>
              <w:rPr>
                <w:rFonts w:hint="default" w:ascii="Arial" w:hAnsi="Arial" w:eastAsia="宋体" w:cs="Arial"/>
                <w:i w:val="0"/>
                <w:iCs w:val="0"/>
                <w:snapToGrid w:val="0"/>
                <w:kern w:val="0"/>
                <w:sz w:val="20"/>
                <w:szCs w:val="20"/>
                <w:u w:val="single"/>
                <w:lang w:val="en-US" w:eastAsia="zh-CN" w:bidi="ar"/>
              </w:rPr>
              <w:fldChar w:fldCharType="end"/>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SCST</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3.5.0</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GPLv2</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"http://scst.sourceforge.net/downloads.html" \o "http://scst.sourceforge.net/downloads.html"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http://scst.sourceforge.net/downloads.html</w:t>
            </w:r>
            <w:r>
              <w:rPr>
                <w:rFonts w:hint="default" w:ascii="Arial" w:hAnsi="Arial" w:eastAsia="宋体" w:cs="Arial"/>
                <w:i w:val="0"/>
                <w:iCs w:val="0"/>
                <w:snapToGrid w:val="0"/>
                <w:kern w:val="0"/>
                <w:sz w:val="20"/>
                <w:szCs w:val="20"/>
                <w:u w:val="single"/>
                <w:lang w:val="en-US" w:eastAsia="zh-CN" w:bidi="ar"/>
              </w:rPr>
              <w:fldChar w:fldCharType="end"/>
            </w:r>
          </w:p>
        </w:tc>
      </w:tr>
      <w:tr>
        <w:tblPrEx>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OpenZFS</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0.7.9/0.8.5</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CDDL-1</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"https://openzfs.org/wiki/Main_Page" \o "https://openzfs.org/wiki/Main_Page"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https://openzfs.org/wiki/Main_Page</w:t>
            </w:r>
            <w:r>
              <w:rPr>
                <w:rFonts w:hint="default" w:ascii="Arial" w:hAnsi="Arial" w:eastAsia="宋体" w:cs="Arial"/>
                <w:i w:val="0"/>
                <w:iCs w:val="0"/>
                <w:snapToGrid w:val="0"/>
                <w:kern w:val="0"/>
                <w:sz w:val="20"/>
                <w:szCs w:val="20"/>
                <w:u w:val="single"/>
                <w:lang w:val="en-US" w:eastAsia="zh-CN" w:bidi="ar"/>
              </w:rPr>
              <w:fldChar w:fldCharType="end"/>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Rear</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2.4</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GPLv3</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"https://github.com/rear/rear" \o "https://github.com/rear/rear"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https://github.com/rear/rear</w:t>
            </w:r>
            <w:r>
              <w:rPr>
                <w:rFonts w:hint="default" w:ascii="Arial" w:hAnsi="Arial" w:eastAsia="宋体" w:cs="Arial"/>
                <w:i w:val="0"/>
                <w:iCs w:val="0"/>
                <w:snapToGrid w:val="0"/>
                <w:kern w:val="0"/>
                <w:sz w:val="20"/>
                <w:szCs w:val="20"/>
                <w:u w:val="single"/>
                <w:lang w:val="en-US" w:eastAsia="zh-CN" w:bidi="ar"/>
              </w:rPr>
              <w:fldChar w:fldCharType="end"/>
            </w:r>
          </w:p>
        </w:tc>
      </w:tr>
      <w:tr>
        <w:tblPrEx>
          <w:tblCellMar>
            <w:top w:w="0" w:type="dxa"/>
            <w:left w:w="108" w:type="dxa"/>
            <w:bottom w:w="0" w:type="dxa"/>
            <w:right w:w="108" w:type="dxa"/>
          </w:tblCellMar>
        </w:tblPrEx>
        <w:trPr>
          <w:trHeight w:val="27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lz4</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1.7.5</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BSD-2-Clause</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"https://github.com/lz4/lz4" \o "https://github.com/lz4/lz4"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https://github.com/lz4/lz4</w:t>
            </w:r>
            <w:r>
              <w:rPr>
                <w:rFonts w:hint="default" w:ascii="Arial" w:hAnsi="Arial" w:eastAsia="宋体" w:cs="Arial"/>
                <w:i w:val="0"/>
                <w:iCs w:val="0"/>
                <w:snapToGrid w:val="0"/>
                <w:kern w:val="0"/>
                <w:sz w:val="20"/>
                <w:szCs w:val="20"/>
                <w:u w:val="single"/>
                <w:lang w:val="en-US" w:eastAsia="zh-CN" w:bidi="ar"/>
              </w:rPr>
              <w:fldChar w:fldCharType="end"/>
            </w:r>
          </w:p>
        </w:tc>
      </w:tr>
      <w:tr>
        <w:tblPrEx>
          <w:shd w:val="clear" w:color="auto" w:fill="auto"/>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s3backer</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1.4.4</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GPLv2</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"http://www.github.com/archiecobbs/s3backer"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http://www.github.com/archiecobbs/s3backer</w:t>
            </w:r>
            <w:r>
              <w:rPr>
                <w:rFonts w:hint="default" w:ascii="Arial" w:hAnsi="Arial" w:eastAsia="宋体" w:cs="Arial"/>
                <w:i w:val="0"/>
                <w:iCs w:val="0"/>
                <w:snapToGrid w:val="0"/>
                <w:kern w:val="0"/>
                <w:sz w:val="20"/>
                <w:szCs w:val="20"/>
                <w:u w:val="single"/>
                <w:lang w:val="en-US" w:eastAsia="zh-CN" w:bidi="ar"/>
              </w:rPr>
              <w:fldChar w:fldCharType="end"/>
            </w:r>
          </w:p>
        </w:tc>
      </w:tr>
      <w:tr>
        <w:tblPrEx>
          <w:shd w:val="clear" w:color="auto" w:fill="auto"/>
          <w:tblCellMar>
            <w:top w:w="0" w:type="dxa"/>
            <w:left w:w="108" w:type="dxa"/>
            <w:bottom w:w="0" w:type="dxa"/>
            <w:right w:w="108" w:type="dxa"/>
          </w:tblCellMar>
        </w:tblPrEx>
        <w:trPr>
          <w:trHeight w:val="108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xt</w:t>
            </w:r>
            <w:r>
              <w:rPr>
                <w:rFonts w:hint="eastAsia" w:ascii="Arial" w:hAnsi="Arial" w:cs="Arial"/>
                <w:i w:val="0"/>
                <w:iCs w:val="0"/>
                <w:snapToGrid w:val="0"/>
                <w:color w:val="000000"/>
                <w:kern w:val="0"/>
                <w:sz w:val="20"/>
                <w:szCs w:val="20"/>
                <w:u w:val="none"/>
                <w:lang w:val="en-US" w:eastAsia="zh-CN" w:bidi="ar"/>
              </w:rPr>
              <w:t>ra</w:t>
            </w:r>
            <w:r>
              <w:rPr>
                <w:rFonts w:hint="default" w:ascii="Arial" w:hAnsi="Arial" w:eastAsia="宋体" w:cs="Arial"/>
                <w:i w:val="0"/>
                <w:iCs w:val="0"/>
                <w:snapToGrid w:val="0"/>
                <w:color w:val="000000"/>
                <w:kern w:val="0"/>
                <w:sz w:val="20"/>
                <w:szCs w:val="20"/>
                <w:u w:val="none"/>
                <w:lang w:val="en-US" w:eastAsia="zh-CN" w:bidi="ar"/>
              </w:rPr>
              <w:t xml:space="preserve">backup </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2.4.10/8.0.13</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GPLv2</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"https://www.percona.com/software/mysql-database/percona-xtrabackup"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https://www.percona.com/software/mysql-database/percona-xtrabackup</w:t>
            </w:r>
            <w:r>
              <w:rPr>
                <w:rFonts w:hint="default" w:ascii="Arial" w:hAnsi="Arial" w:eastAsia="宋体" w:cs="Arial"/>
                <w:i w:val="0"/>
                <w:iCs w:val="0"/>
                <w:snapToGrid w:val="0"/>
                <w:kern w:val="0"/>
                <w:sz w:val="20"/>
                <w:szCs w:val="20"/>
                <w:u w:val="single"/>
                <w:lang w:val="en-US" w:eastAsia="zh-CN" w:bidi="ar"/>
              </w:rPr>
              <w:fldChar w:fldCharType="end"/>
            </w:r>
          </w:p>
        </w:tc>
      </w:tr>
      <w:tr>
        <w:tblPrEx>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mariabackup</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10.3.27/10.4.16/10.5.8</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Apache-2.0</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"https://mariadb.com/kb/en/mariabackup/"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https://mariadb.com/kb/en/mariabackup/</w:t>
            </w:r>
            <w:r>
              <w:rPr>
                <w:rFonts w:hint="default" w:ascii="Arial" w:hAnsi="Arial" w:eastAsia="宋体" w:cs="Arial"/>
                <w:i w:val="0"/>
                <w:iCs w:val="0"/>
                <w:snapToGrid w:val="0"/>
                <w:kern w:val="0"/>
                <w:sz w:val="20"/>
                <w:szCs w:val="20"/>
                <w:u w:val="single"/>
                <w:lang w:val="en-US" w:eastAsia="zh-CN" w:bidi="ar"/>
              </w:rPr>
              <w:fldChar w:fldCharType="end"/>
            </w:r>
          </w:p>
        </w:tc>
      </w:tr>
      <w:tr>
        <w:tblPrEx>
          <w:tblCellMar>
            <w:top w:w="0" w:type="dxa"/>
            <w:left w:w="108" w:type="dxa"/>
            <w:bottom w:w="0" w:type="dxa"/>
            <w:right w:w="108" w:type="dxa"/>
          </w:tblCellMar>
        </w:tblPrEx>
        <w:trPr>
          <w:trHeight w:val="54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pg-probackup</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2.4.8</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ostgres Professional</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"https://postgrespro.com/" \o "https://postgrespro.com/"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https://postgrespro.c</w:t>
            </w:r>
            <w:bookmarkStart w:id="6" w:name="_GoBack"/>
            <w:bookmarkEnd w:id="6"/>
            <w:r>
              <w:rPr>
                <w:rStyle w:val="16"/>
                <w:rFonts w:hint="default" w:ascii="Arial" w:hAnsi="Arial" w:eastAsia="宋体" w:cs="Arial"/>
                <w:i w:val="0"/>
                <w:iCs w:val="0"/>
                <w:sz w:val="20"/>
                <w:szCs w:val="20"/>
                <w:u w:val="single"/>
              </w:rPr>
              <w:t>om/</w:t>
            </w:r>
            <w:r>
              <w:rPr>
                <w:rFonts w:hint="default" w:ascii="Arial" w:hAnsi="Arial" w:eastAsia="宋体" w:cs="Arial"/>
                <w:i w:val="0"/>
                <w:iCs w:val="0"/>
                <w:snapToGrid w:val="0"/>
                <w:kern w:val="0"/>
                <w:sz w:val="20"/>
                <w:szCs w:val="20"/>
                <w:u w:val="single"/>
                <w:lang w:val="en-US" w:eastAsia="zh-CN" w:bidi="ar"/>
              </w:rPr>
              <w:fldChar w:fldCharType="end"/>
            </w:r>
          </w:p>
        </w:tc>
      </w:tr>
      <w:tr>
        <w:tblPrEx>
          <w:shd w:val="clear" w:color="auto" w:fill="auto"/>
          <w:tblCellMar>
            <w:top w:w="0" w:type="dxa"/>
            <w:left w:w="108" w:type="dxa"/>
            <w:bottom w:w="0" w:type="dxa"/>
            <w:right w:w="108" w:type="dxa"/>
          </w:tblCellMar>
        </w:tblPrEx>
        <w:trPr>
          <w:trHeight w:val="81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 xml:space="preserve">filebeat </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7.9.3</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Apache-2.0</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"https://www.elastic.co/guide/en/beats/filebeat/7.9/index.html" \o "https://www.elastic.co/guide/en/beats/filebeat/7.9/index.html"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https://www.elastic.co/guide/en/beats/filebeat/7.9/index.html</w:t>
            </w:r>
            <w:r>
              <w:rPr>
                <w:rFonts w:hint="default" w:ascii="Arial" w:hAnsi="Arial" w:eastAsia="宋体" w:cs="Arial"/>
                <w:i w:val="0"/>
                <w:iCs w:val="0"/>
                <w:snapToGrid w:val="0"/>
                <w:kern w:val="0"/>
                <w:sz w:val="20"/>
                <w:szCs w:val="20"/>
                <w:u w:val="single"/>
                <w:lang w:val="en-US" w:eastAsia="zh-CN" w:bidi="ar"/>
              </w:rPr>
              <w:fldChar w:fldCharType="end"/>
            </w:r>
          </w:p>
        </w:tc>
      </w:tr>
      <w:tr>
        <w:tblPrEx>
          <w:tblCellMar>
            <w:top w:w="0" w:type="dxa"/>
            <w:left w:w="108" w:type="dxa"/>
            <w:bottom w:w="0" w:type="dxa"/>
            <w:right w:w="108" w:type="dxa"/>
          </w:tblCellMar>
        </w:tblPrEx>
        <w:trPr>
          <w:trHeight w:val="81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metricbeat</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7.9.3</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Apache-2.0</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"https://www.elastic.co/guide/en/beats/metricbeat/7.9/index.html" \o "https://www.elastic.co/guide/en/beats/metricbeat/7.9/index.html"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https://www.elastic.co/guide/en/beats/metricbeat/7.9/index.html</w:t>
            </w:r>
            <w:r>
              <w:rPr>
                <w:rFonts w:hint="default" w:ascii="Arial" w:hAnsi="Arial" w:eastAsia="宋体" w:cs="Arial"/>
                <w:i w:val="0"/>
                <w:iCs w:val="0"/>
                <w:snapToGrid w:val="0"/>
                <w:kern w:val="0"/>
                <w:sz w:val="20"/>
                <w:szCs w:val="20"/>
                <w:u w:val="single"/>
                <w:lang w:val="en-US" w:eastAsia="zh-CN" w:bidi="ar"/>
              </w:rPr>
              <w:fldChar w:fldCharType="end"/>
            </w:r>
          </w:p>
        </w:tc>
      </w:tr>
      <w:tr>
        <w:tblPrEx>
          <w:tblCellMar>
            <w:top w:w="0" w:type="dxa"/>
            <w:left w:w="108" w:type="dxa"/>
            <w:bottom w:w="0" w:type="dxa"/>
            <w:right w:w="108" w:type="dxa"/>
          </w:tblCellMar>
        </w:tblPrEx>
        <w:trPr>
          <w:trHeight w:val="810"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heartbeat</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7.9.3</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snapToGrid w:val="0"/>
                <w:color w:val="000000"/>
                <w:kern w:val="0"/>
                <w:sz w:val="20"/>
                <w:szCs w:val="20"/>
                <w:u w:val="none"/>
                <w:lang w:val="en-US" w:eastAsia="zh-CN" w:bidi="ar"/>
              </w:rPr>
              <w:t>Apache-2.0</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FF"/>
                <w:sz w:val="20"/>
                <w:szCs w:val="20"/>
                <w:u w:val="single"/>
              </w:rPr>
            </w:pPr>
            <w:r>
              <w:rPr>
                <w:rFonts w:hint="default" w:ascii="Arial" w:hAnsi="Arial" w:eastAsia="宋体" w:cs="Arial"/>
                <w:i w:val="0"/>
                <w:iCs w:val="0"/>
                <w:snapToGrid w:val="0"/>
                <w:kern w:val="0"/>
                <w:sz w:val="20"/>
                <w:szCs w:val="20"/>
                <w:u w:val="single"/>
                <w:lang w:val="en-US" w:eastAsia="zh-CN" w:bidi="ar"/>
              </w:rPr>
              <w:fldChar w:fldCharType="begin"/>
            </w:r>
            <w:r>
              <w:rPr>
                <w:rFonts w:hint="default" w:ascii="Arial" w:hAnsi="Arial" w:eastAsia="宋体" w:cs="Arial"/>
                <w:i w:val="0"/>
                <w:iCs w:val="0"/>
                <w:snapToGrid w:val="0"/>
                <w:kern w:val="0"/>
                <w:sz w:val="20"/>
                <w:szCs w:val="20"/>
                <w:u w:val="single"/>
                <w:lang w:val="en-US" w:eastAsia="zh-CN" w:bidi="ar"/>
              </w:rPr>
              <w:instrText xml:space="preserve"> HYPERLINK "https://www.elastic.co/guide/en/beats/heartbeat/7.9/index.html" \o "https://www.elastic.co/guide/en/beats/heartbeat/7.9/index.html" </w:instrText>
            </w:r>
            <w:r>
              <w:rPr>
                <w:rFonts w:hint="default" w:ascii="Arial" w:hAnsi="Arial" w:eastAsia="宋体" w:cs="Arial"/>
                <w:i w:val="0"/>
                <w:iCs w:val="0"/>
                <w:snapToGrid w:val="0"/>
                <w:kern w:val="0"/>
                <w:sz w:val="20"/>
                <w:szCs w:val="20"/>
                <w:u w:val="single"/>
                <w:lang w:val="en-US" w:eastAsia="zh-CN" w:bidi="ar"/>
              </w:rPr>
              <w:fldChar w:fldCharType="separate"/>
            </w:r>
            <w:r>
              <w:rPr>
                <w:rStyle w:val="16"/>
                <w:rFonts w:hint="default" w:ascii="Arial" w:hAnsi="Arial" w:eastAsia="宋体" w:cs="Arial"/>
                <w:i w:val="0"/>
                <w:iCs w:val="0"/>
                <w:sz w:val="20"/>
                <w:szCs w:val="20"/>
                <w:u w:val="single"/>
              </w:rPr>
              <w:t>https://www.elastic.co/guide/en/beats/heartbeat/7.9/index.html</w:t>
            </w:r>
            <w:r>
              <w:rPr>
                <w:rFonts w:hint="default" w:ascii="Arial" w:hAnsi="Arial" w:eastAsia="宋体" w:cs="Arial"/>
                <w:i w:val="0"/>
                <w:iCs w:val="0"/>
                <w:snapToGrid w:val="0"/>
                <w:kern w:val="0"/>
                <w:sz w:val="20"/>
                <w:szCs w:val="20"/>
                <w:u w:val="single"/>
                <w:lang w:val="en-US" w:eastAsia="zh-CN" w:bidi="ar"/>
              </w:rPr>
              <w:fldChar w:fldCharType="end"/>
            </w:r>
          </w:p>
        </w:tc>
      </w:tr>
      <w:tr>
        <w:tblPrEx>
          <w:shd w:val="clear" w:color="auto" w:fill="auto"/>
          <w:tblCellMar>
            <w:top w:w="0" w:type="dxa"/>
            <w:left w:w="108" w:type="dxa"/>
            <w:bottom w:w="0" w:type="dxa"/>
            <w:right w:w="108" w:type="dxa"/>
          </w:tblCellMar>
        </w:tblPrEx>
        <w:trPr>
          <w:trHeight w:val="623" w:hRule="atLeast"/>
        </w:trPr>
        <w:tc>
          <w:tcPr>
            <w:tcW w:w="147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snapToGrid w:val="0"/>
                <w:color w:val="000000"/>
                <w:kern w:val="0"/>
                <w:sz w:val="20"/>
                <w:szCs w:val="20"/>
                <w:u w:val="none"/>
                <w:lang w:val="en-US" w:eastAsia="zh-CN" w:bidi="ar"/>
              </w:rPr>
            </w:pPr>
            <w:r>
              <w:rPr>
                <w:rFonts w:hint="default" w:ascii="Arial" w:hAnsi="Arial" w:eastAsia="宋体" w:cs="Arial"/>
                <w:i w:val="0"/>
                <w:iCs w:val="0"/>
                <w:snapToGrid w:val="0"/>
                <w:color w:val="000000"/>
                <w:kern w:val="0"/>
                <w:sz w:val="20"/>
                <w:szCs w:val="20"/>
                <w:u w:val="none"/>
                <w:lang w:val="en-US" w:eastAsia="zh-CN" w:bidi="ar"/>
              </w:rPr>
              <w:t>rabbitmq</w:t>
            </w:r>
          </w:p>
        </w:tc>
        <w:tc>
          <w:tcPr>
            <w:tcW w:w="163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snapToGrid w:val="0"/>
                <w:color w:val="000000"/>
                <w:kern w:val="0"/>
                <w:sz w:val="20"/>
                <w:szCs w:val="20"/>
                <w:u w:val="none"/>
                <w:lang w:val="en-US" w:eastAsia="zh-CN" w:bidi="ar"/>
              </w:rPr>
            </w:pPr>
            <w:r>
              <w:rPr>
                <w:rFonts w:hint="default" w:ascii="Arial" w:hAnsi="Arial" w:eastAsia="宋体" w:cs="Arial"/>
                <w:i w:val="0"/>
                <w:iCs w:val="0"/>
                <w:snapToGrid w:val="0"/>
                <w:color w:val="000000"/>
                <w:kern w:val="0"/>
                <w:sz w:val="20"/>
                <w:szCs w:val="20"/>
                <w:u w:val="none"/>
                <w:lang w:val="en-US" w:eastAsia="zh-CN" w:bidi="ar"/>
              </w:rPr>
              <w:t>3.8.14</w:t>
            </w:r>
          </w:p>
        </w:tc>
        <w:tc>
          <w:tcPr>
            <w:tcW w:w="201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snapToGrid w:val="0"/>
                <w:color w:val="000000"/>
                <w:kern w:val="0"/>
                <w:sz w:val="20"/>
                <w:szCs w:val="20"/>
                <w:u w:val="none"/>
                <w:lang w:val="en-US" w:eastAsia="zh-CN" w:bidi="ar"/>
              </w:rPr>
            </w:pPr>
            <w:r>
              <w:rPr>
                <w:rFonts w:hint="default" w:ascii="Arial" w:hAnsi="Arial" w:eastAsia="宋体" w:cs="Arial"/>
                <w:i w:val="0"/>
                <w:iCs w:val="0"/>
                <w:snapToGrid w:val="0"/>
                <w:color w:val="000000"/>
                <w:kern w:val="0"/>
                <w:sz w:val="20"/>
                <w:szCs w:val="20"/>
                <w:u w:val="none"/>
                <w:lang w:val="en-US" w:eastAsia="zh-CN" w:bidi="ar"/>
              </w:rPr>
              <w:t>MPL 2.0</w:t>
            </w:r>
          </w:p>
        </w:tc>
        <w:tc>
          <w:tcPr>
            <w:tcW w:w="35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snapToGrid w:val="0"/>
                <w:kern w:val="0"/>
                <w:sz w:val="20"/>
                <w:szCs w:val="20"/>
                <w:u w:val="single"/>
                <w:lang w:val="en-US" w:eastAsia="zh-CN" w:bidi="ar"/>
              </w:rPr>
            </w:pPr>
            <w:r>
              <w:rPr>
                <w:rFonts w:hint="default" w:ascii="Arial" w:hAnsi="Arial" w:eastAsia="宋体" w:cs="Arial"/>
                <w:i w:val="0"/>
                <w:iCs w:val="0"/>
                <w:snapToGrid w:val="0"/>
                <w:kern w:val="0"/>
                <w:sz w:val="20"/>
                <w:szCs w:val="20"/>
                <w:u w:val="single"/>
                <w:lang w:val="en-US" w:eastAsia="zh-CN" w:bidi="ar"/>
              </w:rPr>
              <w:t>https://github.com/rabbitmq/rabbitmq-server/</w:t>
            </w:r>
          </w:p>
        </w:tc>
      </w:tr>
    </w:tbl>
    <w:p>
      <w:pPr>
        <w:spacing w:line="420" w:lineRule="exact"/>
        <w:jc w:val="both"/>
        <w:rPr>
          <w:rFonts w:ascii="微软雅黑" w:hAnsi="微软雅黑" w:eastAsia="微软雅黑" w:cs="Arial"/>
          <w:b/>
          <w:i/>
          <w:snapToGrid/>
          <w:color w:val="000000" w:themeColor="text1"/>
          <w14:textFill>
            <w14:solidFill>
              <w14:schemeClr w14:val="tx1"/>
            </w14:solidFill>
          </w14:textFill>
        </w:rPr>
      </w:pPr>
    </w:p>
    <w:p>
      <w:pPr>
        <w:spacing w:line="420" w:lineRule="exact"/>
        <w:jc w:val="both"/>
        <w:rPr>
          <w:rFonts w:ascii="微软雅黑" w:hAnsi="微软雅黑" w:eastAsia="微软雅黑" w:cs="Arial"/>
          <w:b/>
          <w:i/>
          <w:snapToGrid/>
          <w:color w:val="000000" w:themeColor="text1"/>
          <w14:textFill>
            <w14:solidFill>
              <w14:schemeClr w14:val="tx1"/>
            </w14:solidFill>
          </w14:textFill>
        </w:rPr>
      </w:pPr>
    </w:p>
    <w:p>
      <w:pPr>
        <w:pStyle w:val="2"/>
      </w:pPr>
      <w:r>
        <w:t xml:space="preserve">Software </w:t>
      </w:r>
      <w:r>
        <w:rPr>
          <w:rFonts w:hint="eastAsia" w:ascii="微软雅黑" w:hAnsi="微软雅黑" w:eastAsia="微软雅黑" w:cs="Arial"/>
        </w:rPr>
        <w:t>软件名称及软件版本</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RocksDB</w:t>
      </w:r>
      <w:r>
        <w:rPr>
          <w:rFonts w:hint="eastAsia"/>
          <w:i w:val="0"/>
          <w:iCs/>
          <w:color w:val="000000" w:themeColor="text1"/>
          <w14:textFill>
            <w14:solidFill>
              <w14:schemeClr w14:val="tx1"/>
            </w14:solidFill>
          </w14:textFill>
        </w:rPr>
        <w:tab/>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6.12</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openfeign</w:t>
      </w:r>
      <w:r>
        <w:rPr>
          <w:rFonts w:hint="eastAsia"/>
          <w:i w:val="0"/>
          <w:iCs/>
          <w:color w:val="000000" w:themeColor="text1"/>
          <w14:textFill>
            <w14:solidFill>
              <w14:schemeClr w14:val="tx1"/>
            </w14:solidFill>
          </w14:textFill>
        </w:rPr>
        <w:tab/>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2.1.1.RELEASE</w:t>
      </w:r>
    </w:p>
    <w:p>
      <w:pPr>
        <w:rPr>
          <w:rFonts w:hint="eastAsia"/>
          <w:i w:val="0"/>
          <w:iCs/>
          <w:color w:val="000000" w:themeColor="text1"/>
          <w14:textFill>
            <w14:solidFill>
              <w14:schemeClr w14:val="tx1"/>
            </w14:solidFill>
          </w14:textFill>
        </w:rPr>
      </w:pPr>
      <w:r>
        <w:rPr>
          <w:rFonts w:hint="eastAsia"/>
          <w:i w:val="0"/>
          <w:iCs/>
          <w:color w:val="000000" w:themeColor="text1"/>
          <w:lang w:val="en-US" w:eastAsia="zh-CN"/>
          <w14:textFill>
            <w14:solidFill>
              <w14:schemeClr w14:val="tx1"/>
            </w14:solidFill>
          </w14:textFill>
        </w:rPr>
        <w:t>e</w:t>
      </w:r>
      <w:r>
        <w:rPr>
          <w:rFonts w:hint="eastAsia"/>
          <w:i w:val="0"/>
          <w:iCs/>
          <w:color w:val="000000" w:themeColor="text1"/>
          <w14:textFill>
            <w14:solidFill>
              <w14:schemeClr w14:val="tx1"/>
            </w14:solidFill>
          </w14:textFill>
        </w:rPr>
        <w:t>hcache</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2.10.6</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druid-spring-boot-start</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1.1.18</w:t>
      </w:r>
    </w:p>
    <w:p>
      <w:pPr>
        <w:rPr>
          <w:rFonts w:hint="eastAsia"/>
          <w:i w:val="0"/>
          <w:iCs/>
          <w:color w:val="000000" w:themeColor="text1"/>
          <w14:textFill>
            <w14:solidFill>
              <w14:schemeClr w14:val="tx1"/>
            </w14:solidFill>
          </w14:textFill>
        </w:rPr>
      </w:pPr>
      <w:r>
        <w:rPr>
          <w:rFonts w:hint="eastAsia"/>
          <w:i w:val="0"/>
          <w:iCs/>
          <w:color w:val="000000" w:themeColor="text1"/>
          <w:lang w:val="en-US" w:eastAsia="zh-CN"/>
          <w14:textFill>
            <w14:solidFill>
              <w14:schemeClr w14:val="tx1"/>
            </w14:solidFill>
          </w14:textFill>
        </w:rPr>
        <w:t>j</w:t>
      </w:r>
      <w:r>
        <w:rPr>
          <w:rFonts w:hint="eastAsia"/>
          <w:i w:val="0"/>
          <w:iCs/>
          <w:color w:val="000000" w:themeColor="text1"/>
          <w14:textFill>
            <w14:solidFill>
              <w14:schemeClr w14:val="tx1"/>
            </w14:solidFill>
          </w14:textFill>
        </w:rPr>
        <w:t>na</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4.2.0</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spring-boot-start</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2.2.4.RELEASE</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mybatis-plus-boot-start</w:t>
      </w:r>
      <w:r>
        <w:rPr>
          <w:rFonts w:hint="eastAsia"/>
          <w:i w:val="0"/>
          <w:iCs/>
          <w:color w:val="000000" w:themeColor="text1"/>
          <w14:textFill>
            <w14:solidFill>
              <w14:schemeClr w14:val="tx1"/>
            </w14:solidFill>
          </w14:textFill>
        </w:rPr>
        <w:tab/>
      </w:r>
      <w:r>
        <w:rPr>
          <w:rFonts w:hint="eastAsia"/>
          <w:i w:val="0"/>
          <w:iCs/>
          <w:color w:val="000000" w:themeColor="text1"/>
          <w14:textFill>
            <w14:solidFill>
              <w14:schemeClr w14:val="tx1"/>
            </w14:solidFill>
          </w14:textFill>
        </w:rPr>
        <w:t>3.3.1</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activiti-spring-boot-start</w:t>
      </w:r>
      <w:r>
        <w:rPr>
          <w:rFonts w:hint="eastAsia"/>
          <w:i w:val="0"/>
          <w:iCs/>
          <w:color w:val="000000" w:themeColor="text1"/>
          <w14:textFill>
            <w14:solidFill>
              <w14:schemeClr w14:val="tx1"/>
            </w14:solidFill>
          </w14:textFill>
        </w:rPr>
        <w:tab/>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7.1.0.M4</w:t>
      </w:r>
    </w:p>
    <w:p>
      <w:pPr>
        <w:rPr>
          <w:rFonts w:hint="eastAsia"/>
          <w:i w:val="0"/>
          <w:iCs/>
          <w:color w:val="000000" w:themeColor="text1"/>
          <w14:textFill>
            <w14:solidFill>
              <w14:schemeClr w14:val="tx1"/>
            </w14:solidFill>
          </w14:textFill>
        </w:rPr>
      </w:pPr>
      <w:r>
        <w:rPr>
          <w:rFonts w:hint="eastAsia"/>
          <w:i w:val="0"/>
          <w:iCs/>
          <w:color w:val="000000" w:themeColor="text1"/>
          <w:lang w:val="en-US" w:eastAsia="zh-CN"/>
          <w14:textFill>
            <w14:solidFill>
              <w14:schemeClr w14:val="tx1"/>
            </w14:solidFill>
          </w14:textFill>
        </w:rPr>
        <w:t>a</w:t>
      </w:r>
      <w:r>
        <w:rPr>
          <w:rFonts w:hint="eastAsia"/>
          <w:i w:val="0"/>
          <w:iCs/>
          <w:color w:val="000000" w:themeColor="text1"/>
          <w14:textFill>
            <w14:solidFill>
              <w14:schemeClr w14:val="tx1"/>
            </w14:solidFill>
          </w14:textFill>
        </w:rPr>
        <w:t>xios</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0.19.0</w:t>
      </w:r>
    </w:p>
    <w:p>
      <w:pPr>
        <w:rPr>
          <w:rFonts w:hint="eastAsia"/>
          <w:i w:val="0"/>
          <w:iCs/>
          <w:color w:val="000000" w:themeColor="text1"/>
          <w14:textFill>
            <w14:solidFill>
              <w14:schemeClr w14:val="tx1"/>
            </w14:solidFill>
          </w14:textFill>
        </w:rPr>
      </w:pPr>
      <w:r>
        <w:rPr>
          <w:rFonts w:hint="eastAsia"/>
          <w:i w:val="0"/>
          <w:iCs/>
          <w:color w:val="000000" w:themeColor="text1"/>
          <w:lang w:val="en-US" w:eastAsia="zh-CN"/>
          <w14:textFill>
            <w14:solidFill>
              <w14:schemeClr w14:val="tx1"/>
            </w14:solidFill>
          </w14:textFill>
        </w:rPr>
        <w:t>c</w:t>
      </w:r>
      <w:r>
        <w:rPr>
          <w:rFonts w:hint="eastAsia"/>
          <w:i w:val="0"/>
          <w:iCs/>
          <w:color w:val="000000" w:themeColor="text1"/>
          <w14:textFill>
            <w14:solidFill>
              <w14:schemeClr w14:val="tx1"/>
            </w14:solidFill>
          </w14:textFill>
        </w:rPr>
        <w:t>lipboardy</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1.2.3</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crypto-js</w:t>
      </w:r>
      <w:r>
        <w:rPr>
          <w:rFonts w:hint="eastAsia"/>
          <w:i w:val="0"/>
          <w:iCs/>
          <w:color w:val="000000" w:themeColor="text1"/>
          <w14:textFill>
            <w14:solidFill>
              <w14:schemeClr w14:val="tx1"/>
            </w14:solidFill>
          </w14:textFill>
        </w:rPr>
        <w:tab/>
      </w:r>
      <w:r>
        <w:rPr>
          <w:rFonts w:hint="eastAsia"/>
          <w:i w:val="0"/>
          <w:iCs/>
          <w:color w:val="000000" w:themeColor="text1"/>
          <w14:textFill>
            <w14:solidFill>
              <w14:schemeClr w14:val="tx1"/>
            </w14:solidFill>
          </w14:textFill>
        </w:rPr>
        <w:t>3.1.9-1</w:t>
      </w:r>
    </w:p>
    <w:p>
      <w:pPr>
        <w:rPr>
          <w:rFonts w:hint="eastAsia"/>
          <w:i w:val="0"/>
          <w:iCs/>
          <w:color w:val="000000" w:themeColor="text1"/>
          <w14:textFill>
            <w14:solidFill>
              <w14:schemeClr w14:val="tx1"/>
            </w14:solidFill>
          </w14:textFill>
        </w:rPr>
      </w:pPr>
      <w:r>
        <w:rPr>
          <w:rFonts w:hint="eastAsia"/>
          <w:i w:val="0"/>
          <w:iCs/>
          <w:color w:val="000000" w:themeColor="text1"/>
          <w:lang w:val="en-US" w:eastAsia="zh-CN"/>
          <w14:textFill>
            <w14:solidFill>
              <w14:schemeClr w14:val="tx1"/>
            </w14:solidFill>
          </w14:textFill>
        </w:rPr>
        <w:t>e</w:t>
      </w:r>
      <w:r>
        <w:rPr>
          <w:rFonts w:hint="eastAsia"/>
          <w:i w:val="0"/>
          <w:iCs/>
          <w:color w:val="000000" w:themeColor="text1"/>
          <w14:textFill>
            <w14:solidFill>
              <w14:schemeClr w14:val="tx1"/>
            </w14:solidFill>
          </w14:textFill>
        </w:rPr>
        <w:t>charts</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4.1.0</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echarts-liquidfill</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2.0.4</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highlight.js</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10.1.2</w:t>
      </w:r>
    </w:p>
    <w:p>
      <w:pPr>
        <w:rPr>
          <w:rFonts w:hint="eastAsia"/>
          <w:i w:val="0"/>
          <w:iCs/>
          <w:color w:val="000000" w:themeColor="text1"/>
          <w14:textFill>
            <w14:solidFill>
              <w14:schemeClr w14:val="tx1"/>
            </w14:solidFill>
          </w14:textFill>
        </w:rPr>
      </w:pPr>
      <w:r>
        <w:rPr>
          <w:rFonts w:hint="eastAsia"/>
          <w:i w:val="0"/>
          <w:iCs/>
          <w:color w:val="000000" w:themeColor="text1"/>
          <w:lang w:val="en-US" w:eastAsia="zh-CN"/>
          <w14:textFill>
            <w14:solidFill>
              <w14:schemeClr w14:val="tx1"/>
            </w14:solidFill>
          </w14:textFill>
        </w:rPr>
        <w:t>i</w:t>
      </w:r>
      <w:r>
        <w:rPr>
          <w:rFonts w:hint="eastAsia"/>
          <w:i w:val="0"/>
          <w:iCs/>
          <w:color w:val="000000" w:themeColor="text1"/>
          <w14:textFill>
            <w14:solidFill>
              <w14:schemeClr w14:val="tx1"/>
            </w14:solidFill>
          </w14:textFill>
        </w:rPr>
        <w:t>view</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3.4.2</w:t>
      </w:r>
    </w:p>
    <w:p>
      <w:pPr>
        <w:rPr>
          <w:rFonts w:hint="eastAsia"/>
          <w:i w:val="0"/>
          <w:iCs/>
          <w:color w:val="000000" w:themeColor="text1"/>
          <w14:textFill>
            <w14:solidFill>
              <w14:schemeClr w14:val="tx1"/>
            </w14:solidFill>
          </w14:textFill>
        </w:rPr>
      </w:pPr>
      <w:r>
        <w:rPr>
          <w:rFonts w:hint="eastAsia"/>
          <w:i w:val="0"/>
          <w:iCs/>
          <w:color w:val="000000" w:themeColor="text1"/>
          <w:lang w:val="en-US" w:eastAsia="zh-CN"/>
          <w14:textFill>
            <w14:solidFill>
              <w14:schemeClr w14:val="tx1"/>
            </w14:solidFill>
          </w14:textFill>
        </w:rPr>
        <w:t>j</w:t>
      </w:r>
      <w:r>
        <w:rPr>
          <w:rFonts w:hint="eastAsia"/>
          <w:i w:val="0"/>
          <w:iCs/>
          <w:color w:val="000000" w:themeColor="text1"/>
          <w14:textFill>
            <w14:solidFill>
              <w14:schemeClr w14:val="tx1"/>
            </w14:solidFill>
          </w14:textFill>
        </w:rPr>
        <w:t>query</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3.3.1</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js-cookie</w:t>
      </w:r>
      <w:r>
        <w:rPr>
          <w:rFonts w:hint="eastAsia"/>
          <w:i w:val="0"/>
          <w:iCs/>
          <w:color w:val="000000" w:themeColor="text1"/>
          <w14:textFill>
            <w14:solidFill>
              <w14:schemeClr w14:val="tx1"/>
            </w14:solidFill>
          </w14:textFill>
        </w:rPr>
        <w:tab/>
      </w:r>
      <w:r>
        <w:rPr>
          <w:rFonts w:hint="eastAsia"/>
          <w:i w:val="0"/>
          <w:iCs/>
          <w:color w:val="000000" w:themeColor="text1"/>
          <w14:textFill>
            <w14:solidFill>
              <w14:schemeClr w14:val="tx1"/>
            </w14:solidFill>
          </w14:textFill>
        </w:rPr>
        <w:t>2.2.0</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view-design</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4.3.2</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vue</w:t>
      </w:r>
      <w:r>
        <w:rPr>
          <w:rFonts w:hint="eastAsia"/>
          <w:i w:val="0"/>
          <w:iCs/>
          <w:color w:val="000000" w:themeColor="text1"/>
          <w14:textFill>
            <w14:solidFill>
              <w14:schemeClr w14:val="tx1"/>
            </w14:solidFill>
          </w14:textFill>
        </w:rPr>
        <w:tab/>
      </w:r>
      <w:r>
        <w:rPr>
          <w:rFonts w:hint="eastAsia"/>
          <w:i w:val="0"/>
          <w:iCs/>
          <w:color w:val="000000" w:themeColor="text1"/>
          <w14:textFill>
            <w14:solidFill>
              <w14:schemeClr w14:val="tx1"/>
            </w14:solidFill>
          </w14:textFill>
        </w:rPr>
        <w:t>2.5.17</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vue-clipboard2</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0.3.0</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vue-i18n</w:t>
      </w:r>
      <w:r>
        <w:rPr>
          <w:rFonts w:hint="eastAsia"/>
          <w:i w:val="0"/>
          <w:iCs/>
          <w:color w:val="000000" w:themeColor="text1"/>
          <w14:textFill>
            <w14:solidFill>
              <w14:schemeClr w14:val="tx1"/>
            </w14:solidFill>
          </w14:textFill>
        </w:rPr>
        <w:tab/>
      </w:r>
      <w:r>
        <w:rPr>
          <w:rFonts w:hint="eastAsia"/>
          <w:i w:val="0"/>
          <w:iCs/>
          <w:color w:val="000000" w:themeColor="text1"/>
          <w14:textFill>
            <w14:solidFill>
              <w14:schemeClr w14:val="tx1"/>
            </w14:solidFill>
          </w14:textFill>
        </w:rPr>
        <w:t>8.1.0</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vue-js-cookie</w:t>
      </w:r>
      <w:r>
        <w:rPr>
          <w:rFonts w:hint="eastAsia"/>
          <w:i w:val="0"/>
          <w:iCs/>
          <w:color w:val="000000" w:themeColor="text1"/>
          <w14:textFill>
            <w14:solidFill>
              <w14:schemeClr w14:val="tx1"/>
            </w14:solidFill>
          </w14:textFill>
        </w:rPr>
        <w:tab/>
      </w:r>
      <w:r>
        <w:rPr>
          <w:rFonts w:hint="eastAsia"/>
          <w:i w:val="0"/>
          <w:iCs/>
          <w:color w:val="000000" w:themeColor="text1"/>
          <w14:textFill>
            <w14:solidFill>
              <w14:schemeClr w14:val="tx1"/>
            </w14:solidFill>
          </w14:textFill>
        </w:rPr>
        <w:t>2.1.0</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vue-router</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3.0.1</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vuex</w:t>
      </w:r>
      <w:r>
        <w:rPr>
          <w:rFonts w:hint="eastAsia"/>
          <w:i w:val="0"/>
          <w:iCs/>
          <w:color w:val="000000" w:themeColor="text1"/>
          <w14:textFill>
            <w14:solidFill>
              <w14:schemeClr w14:val="tx1"/>
            </w14:solidFill>
          </w14:textFill>
        </w:rPr>
        <w:tab/>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3.0.1</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vue-giant-tree</w:t>
      </w:r>
      <w:r>
        <w:rPr>
          <w:rFonts w:hint="eastAsia"/>
          <w:i w:val="0"/>
          <w:iCs/>
          <w:color w:val="000000" w:themeColor="text1"/>
          <w14:textFill>
            <w14:solidFill>
              <w14:schemeClr w14:val="tx1"/>
            </w14:solidFill>
          </w14:textFill>
        </w:rPr>
        <w:tab/>
      </w:r>
      <w:r>
        <w:rPr>
          <w:rFonts w:hint="eastAsia"/>
          <w:i w:val="0"/>
          <w:iCs/>
          <w:color w:val="000000" w:themeColor="text1"/>
          <w14:textFill>
            <w14:solidFill>
              <w14:schemeClr w14:val="tx1"/>
            </w14:solidFill>
          </w14:textFill>
        </w:rPr>
        <w:t>3.0.1</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@vue/cli-plugin-babel</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3.0.1</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@vue/cli-plugin-eslint</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3.0.1</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@vue/cli-service</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3.0.1</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@vue/eslint-config-prettier</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3.0.1</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babel-plugin-import</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1.8.0</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less</w:t>
      </w:r>
      <w:r>
        <w:rPr>
          <w:rFonts w:hint="eastAsia"/>
          <w:i w:val="0"/>
          <w:iCs/>
          <w:color w:val="000000" w:themeColor="text1"/>
          <w14:textFill>
            <w14:solidFill>
              <w14:schemeClr w14:val="tx1"/>
            </w14:solidFill>
          </w14:textFill>
        </w:rPr>
        <w:tab/>
      </w:r>
      <w:r>
        <w:rPr>
          <w:rFonts w:hint="eastAsia"/>
          <w:i w:val="0"/>
          <w:iCs/>
          <w:color w:val="000000" w:themeColor="text1"/>
          <w14:textFill>
            <w14:solidFill>
              <w14:schemeClr w14:val="tx1"/>
            </w14:solidFill>
          </w14:textFill>
        </w:rPr>
        <w:t>2.7.3</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less-loader</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4.1.0</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vue-template-compiler</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2.5.17</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Spring</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5.2.12.RELEASE</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MySQL</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5.7.34</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XXL-JOB</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2.0.2</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MyBatis</w:t>
      </w:r>
      <w:r>
        <w:rPr>
          <w:rFonts w:hint="eastAsia"/>
          <w:i w:val="0"/>
          <w:iCs/>
          <w:color w:val="000000" w:themeColor="text1"/>
          <w14:textFill>
            <w14:solidFill>
              <w14:schemeClr w14:val="tx1"/>
            </w14:solidFill>
          </w14:textFill>
        </w:rPr>
        <w:tab/>
      </w:r>
      <w:r>
        <w:rPr>
          <w:rFonts w:hint="eastAsia"/>
          <w:i w:val="0"/>
          <w:iCs/>
          <w:color w:val="000000" w:themeColor="text1"/>
          <w14:textFill>
            <w14:solidFill>
              <w14:schemeClr w14:val="tx1"/>
            </w14:solidFill>
          </w14:textFill>
        </w:rPr>
        <w:t>1.2.4</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Mapper</w:t>
      </w:r>
      <w:r>
        <w:rPr>
          <w:rFonts w:hint="eastAsia"/>
          <w:i w:val="0"/>
          <w:iCs/>
          <w:color w:val="000000" w:themeColor="text1"/>
          <w14:textFill>
            <w14:solidFill>
              <w14:schemeClr w14:val="tx1"/>
            </w14:solidFill>
          </w14:textFill>
        </w:rPr>
        <w:tab/>
      </w:r>
      <w:r>
        <w:rPr>
          <w:rFonts w:hint="eastAsia"/>
          <w:i w:val="0"/>
          <w:iCs/>
          <w:color w:val="000000" w:themeColor="text1"/>
          <w14:textFill>
            <w14:solidFill>
              <w14:schemeClr w14:val="tx1"/>
            </w14:solidFill>
          </w14:textFill>
        </w:rPr>
        <w:t>2.0.3-beta1</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Logback</w:t>
      </w:r>
      <w:r>
        <w:rPr>
          <w:rFonts w:hint="eastAsia"/>
          <w:i w:val="0"/>
          <w:iCs/>
          <w:color w:val="000000" w:themeColor="text1"/>
          <w14:textFill>
            <w14:solidFill>
              <w14:schemeClr w14:val="tx1"/>
            </w14:solidFill>
          </w14:textFill>
        </w:rPr>
        <w:tab/>
      </w:r>
      <w:r>
        <w:rPr>
          <w:rFonts w:hint="eastAsia"/>
          <w:i w:val="0"/>
          <w:iCs/>
          <w:color w:val="000000" w:themeColor="text1"/>
          <w14:textFill>
            <w14:solidFill>
              <w14:schemeClr w14:val="tx1"/>
            </w14:solidFill>
          </w14:textFill>
        </w:rPr>
        <w:t>1.2.3</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Fastjson</w:t>
      </w:r>
      <w:r>
        <w:rPr>
          <w:rFonts w:hint="eastAsia"/>
          <w:i w:val="0"/>
          <w:iCs/>
          <w:color w:val="000000" w:themeColor="text1"/>
          <w14:textFill>
            <w14:solidFill>
              <w14:schemeClr w14:val="tx1"/>
            </w14:solidFill>
          </w14:textFill>
        </w:rPr>
        <w:tab/>
      </w:r>
      <w:r>
        <w:rPr>
          <w:rFonts w:hint="eastAsia"/>
          <w:i w:val="0"/>
          <w:iCs/>
          <w:color w:val="000000" w:themeColor="text1"/>
          <w14:textFill>
            <w14:solidFill>
              <w14:schemeClr w14:val="tx1"/>
            </w14:solidFill>
          </w14:textFill>
        </w:rPr>
        <w:t>1.2.76</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Druid</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1.1.9</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Eureka</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1.3.4.RELEASE</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Zuul</w:t>
      </w:r>
      <w:r>
        <w:rPr>
          <w:rFonts w:hint="eastAsia"/>
          <w:i w:val="0"/>
          <w:iCs/>
          <w:color w:val="000000" w:themeColor="text1"/>
          <w14:textFill>
            <w14:solidFill>
              <w14:schemeClr w14:val="tx1"/>
            </w14:solidFill>
          </w14:textFill>
        </w:rPr>
        <w:tab/>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1.3.4.RELEASE</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Hystrix</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1.3.4.RELEASE</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elasticsearch</w:t>
      </w:r>
      <w:r>
        <w:rPr>
          <w:rFonts w:hint="eastAsia"/>
          <w:i w:val="0"/>
          <w:iCs/>
          <w:color w:val="000000" w:themeColor="text1"/>
          <w14:textFill>
            <w14:solidFill>
              <w14:schemeClr w14:val="tx1"/>
            </w14:solidFill>
          </w14:textFill>
        </w:rPr>
        <w:tab/>
      </w:r>
      <w:r>
        <w:rPr>
          <w:rFonts w:hint="eastAsia"/>
          <w:i w:val="0"/>
          <w:iCs/>
          <w:color w:val="000000" w:themeColor="text1"/>
          <w14:textFill>
            <w14:solidFill>
              <w14:schemeClr w14:val="tx1"/>
            </w14:solidFill>
          </w14:textFill>
        </w:rPr>
        <w:t>7.9.3</w:t>
      </w:r>
    </w:p>
    <w:p>
      <w:pPr>
        <w:rPr>
          <w:rFonts w:hint="eastAsia"/>
          <w:i w:val="0"/>
          <w:iCs/>
          <w:color w:val="000000" w:themeColor="text1"/>
          <w14:textFill>
            <w14:solidFill>
              <w14:schemeClr w14:val="tx1"/>
            </w14:solidFill>
          </w14:textFill>
        </w:rPr>
      </w:pPr>
      <w:r>
        <w:rPr>
          <w:rFonts w:hint="eastAsia"/>
          <w:i w:val="0"/>
          <w:iCs/>
          <w:color w:val="000000" w:themeColor="text1"/>
          <w:lang w:val="en-US" w:eastAsia="zh-CN"/>
          <w14:textFill>
            <w14:solidFill>
              <w14:schemeClr w14:val="tx1"/>
            </w14:solidFill>
          </w14:textFill>
        </w:rPr>
        <w:t>k</w:t>
      </w:r>
      <w:r>
        <w:rPr>
          <w:rFonts w:hint="eastAsia"/>
          <w:i w:val="0"/>
          <w:iCs/>
          <w:color w:val="000000" w:themeColor="text1"/>
          <w14:textFill>
            <w14:solidFill>
              <w14:schemeClr w14:val="tx1"/>
            </w14:solidFill>
          </w14:textFill>
        </w:rPr>
        <w:t>ibana</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7.9.3</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SCST</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3.5.0</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OpenZFS</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0.7.9/0.8.5</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Rear</w:t>
      </w:r>
      <w:r>
        <w:rPr>
          <w:rFonts w:hint="eastAsia"/>
          <w:i w:val="0"/>
          <w:iCs/>
          <w:color w:val="000000" w:themeColor="text1"/>
          <w14:textFill>
            <w14:solidFill>
              <w14:schemeClr w14:val="tx1"/>
            </w14:solidFill>
          </w14:textFill>
        </w:rPr>
        <w:tab/>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2.4</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lz4</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1.7.5</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s3backer</w:t>
      </w:r>
      <w:r>
        <w:rPr>
          <w:rFonts w:hint="eastAsia"/>
          <w:i w:val="0"/>
          <w:iCs/>
          <w:color w:val="000000" w:themeColor="text1"/>
          <w14:textFill>
            <w14:solidFill>
              <w14:schemeClr w14:val="tx1"/>
            </w14:solidFill>
          </w14:textFill>
        </w:rPr>
        <w:tab/>
      </w:r>
      <w:r>
        <w:rPr>
          <w:rFonts w:hint="eastAsia"/>
          <w:i w:val="0"/>
          <w:iCs/>
          <w:color w:val="000000" w:themeColor="text1"/>
          <w14:textFill>
            <w14:solidFill>
              <w14:schemeClr w14:val="tx1"/>
            </w14:solidFill>
          </w14:textFill>
        </w:rPr>
        <w:t>1.4.4</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xt</w:t>
      </w:r>
      <w:r>
        <w:rPr>
          <w:rFonts w:hint="eastAsia"/>
          <w:i w:val="0"/>
          <w:iCs/>
          <w:color w:val="000000" w:themeColor="text1"/>
          <w:lang w:val="en-US" w:eastAsia="zh-CN"/>
          <w14:textFill>
            <w14:solidFill>
              <w14:schemeClr w14:val="tx1"/>
            </w14:solidFill>
          </w14:textFill>
        </w:rPr>
        <w:t>ra</w:t>
      </w:r>
      <w:r>
        <w:rPr>
          <w:rFonts w:hint="eastAsia"/>
          <w:i w:val="0"/>
          <w:iCs/>
          <w:color w:val="000000" w:themeColor="text1"/>
          <w14:textFill>
            <w14:solidFill>
              <w14:schemeClr w14:val="tx1"/>
            </w14:solidFill>
          </w14:textFill>
        </w:rPr>
        <w:t xml:space="preserve">backup </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2.4.10/8.0.13</w:t>
      </w:r>
    </w:p>
    <w:p>
      <w:pPr>
        <w:rPr>
          <w:rFonts w:hint="eastAsia"/>
          <w:i w:val="0"/>
          <w:iCs/>
          <w:color w:val="000000" w:themeColor="text1"/>
          <w14:textFill>
            <w14:solidFill>
              <w14:schemeClr w14:val="tx1"/>
            </w14:solidFill>
          </w14:textFill>
        </w:rPr>
      </w:pPr>
      <w:r>
        <w:rPr>
          <w:rFonts w:hint="eastAsia"/>
          <w:i w:val="0"/>
          <w:iCs/>
          <w:color w:val="000000" w:themeColor="text1"/>
          <w:lang w:val="en-US" w:eastAsia="zh-CN"/>
          <w14:textFill>
            <w14:solidFill>
              <w14:schemeClr w14:val="tx1"/>
            </w14:solidFill>
          </w14:textFill>
        </w:rPr>
        <w:t>m</w:t>
      </w:r>
      <w:r>
        <w:rPr>
          <w:rFonts w:hint="eastAsia"/>
          <w:i w:val="0"/>
          <w:iCs/>
          <w:color w:val="000000" w:themeColor="text1"/>
          <w14:textFill>
            <w14:solidFill>
              <w14:schemeClr w14:val="tx1"/>
            </w14:solidFill>
          </w14:textFill>
        </w:rPr>
        <w:t>ariabackup</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10.3.27/10.4.16/10.5.8</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pg-probackup</w:t>
      </w:r>
      <w:r>
        <w:rPr>
          <w:rFonts w:hint="eastAsia"/>
          <w:i w:val="0"/>
          <w:iCs/>
          <w:color w:val="000000" w:themeColor="text1"/>
          <w14:textFill>
            <w14:solidFill>
              <w14:schemeClr w14:val="tx1"/>
            </w14:solidFill>
          </w14:textFill>
        </w:rPr>
        <w:tab/>
      </w:r>
      <w:r>
        <w:rPr>
          <w:rFonts w:hint="eastAsia"/>
          <w:i w:val="0"/>
          <w:iCs/>
          <w:color w:val="000000" w:themeColor="text1"/>
          <w14:textFill>
            <w14:solidFill>
              <w14:schemeClr w14:val="tx1"/>
            </w14:solidFill>
          </w14:textFill>
        </w:rPr>
        <w:t>2.4.8</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 xml:space="preserve">filebeat </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7.9.3</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Metricbeat</w:t>
      </w:r>
      <w:r>
        <w:rPr>
          <w:rFonts w:hint="eastAsia"/>
          <w:i w:val="0"/>
          <w:iCs/>
          <w:color w:val="000000" w:themeColor="text1"/>
          <w:lang w:val="en-US" w:eastAsia="zh-CN"/>
          <w14:textFill>
            <w14:solidFill>
              <w14:schemeClr w14:val="tx1"/>
            </w14:solidFill>
          </w14:textFill>
        </w:rPr>
        <w:t xml:space="preserve"> </w:t>
      </w:r>
      <w:r>
        <w:rPr>
          <w:rFonts w:hint="eastAsia"/>
          <w:i w:val="0"/>
          <w:iCs/>
          <w:color w:val="000000" w:themeColor="text1"/>
          <w14:textFill>
            <w14:solidFill>
              <w14:schemeClr w14:val="tx1"/>
            </w14:solidFill>
          </w14:textFill>
        </w:rPr>
        <w:t>7.9.3</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heartbeat</w:t>
      </w:r>
      <w:r>
        <w:rPr>
          <w:rFonts w:hint="eastAsia"/>
          <w:i w:val="0"/>
          <w:iCs/>
          <w:color w:val="000000" w:themeColor="text1"/>
          <w14:textFill>
            <w14:solidFill>
              <w14:schemeClr w14:val="tx1"/>
            </w14:solidFill>
          </w14:textFill>
        </w:rPr>
        <w:tab/>
      </w:r>
      <w:r>
        <w:rPr>
          <w:rFonts w:hint="eastAsia"/>
          <w:i w:val="0"/>
          <w:iCs/>
          <w:color w:val="000000" w:themeColor="text1"/>
          <w14:textFill>
            <w14:solidFill>
              <w14:schemeClr w14:val="tx1"/>
            </w14:solidFill>
          </w14:textFill>
        </w:rPr>
        <w:t>7.9.3</w:t>
      </w:r>
    </w:p>
    <w:p>
      <w:pPr>
        <w:rPr>
          <w:rFonts w:hint="eastAsia"/>
          <w:i w:val="0"/>
          <w:iCs/>
          <w:color w:val="000000" w:themeColor="text1"/>
          <w14:textFill>
            <w14:solidFill>
              <w14:schemeClr w14:val="tx1"/>
            </w14:solidFill>
          </w14:textFill>
        </w:rPr>
      </w:pPr>
      <w:r>
        <w:rPr>
          <w:rFonts w:hint="eastAsia"/>
          <w:i w:val="0"/>
          <w:iCs/>
          <w:color w:val="000000" w:themeColor="text1"/>
          <w14:textFill>
            <w14:solidFill>
              <w14:schemeClr w14:val="tx1"/>
            </w14:solidFill>
          </w14:textFill>
        </w:rPr>
        <w:t>rabbitmq</w:t>
      </w:r>
      <w:r>
        <w:rPr>
          <w:rFonts w:hint="eastAsia"/>
          <w:i w:val="0"/>
          <w:iCs/>
          <w:color w:val="000000" w:themeColor="text1"/>
          <w14:textFill>
            <w14:solidFill>
              <w14:schemeClr w14:val="tx1"/>
            </w14:solidFill>
          </w14:textFill>
        </w:rPr>
        <w:tab/>
      </w:r>
      <w:r>
        <w:rPr>
          <w:rFonts w:hint="eastAsia"/>
          <w:i w:val="0"/>
          <w:iCs/>
          <w:color w:val="000000" w:themeColor="text1"/>
          <w14:textFill>
            <w14:solidFill>
              <w14:schemeClr w14:val="tx1"/>
            </w14:solidFill>
          </w14:textFill>
        </w:rPr>
        <w:t>3.8.14</w:t>
      </w:r>
    </w:p>
    <w:p>
      <w:pPr>
        <w:rPr>
          <w:rFonts w:hint="eastAsia"/>
          <w:i/>
          <w:color w:val="FF0000"/>
        </w:rPr>
      </w:pPr>
    </w:p>
    <w:p>
      <w:pPr>
        <w:pStyle w:val="2"/>
        <w:rPr>
          <w:i/>
        </w:rPr>
      </w:pPr>
      <w:r>
        <w:t xml:space="preserve">Copyright notice </w:t>
      </w:r>
      <w:r>
        <w:rPr>
          <w:rFonts w:hint="eastAsia" w:ascii="微软雅黑" w:hAnsi="微软雅黑" w:eastAsia="微软雅黑" w:cs="Arial"/>
        </w:rPr>
        <w:t>版权声明</w:t>
      </w:r>
    </w:p>
    <w:p>
      <w:pPr>
        <w:pStyle w:val="10"/>
        <w:keepNext w:val="0"/>
        <w:keepLines w:val="0"/>
        <w:widowControl/>
        <w:suppressLineNumbers w:val="0"/>
        <w:shd w:val="clear" w:fill="FFFFFF"/>
        <w:spacing w:before="100" w:beforeAutospacing="0" w:after="100" w:afterAutospacing="0" w:line="315" w:lineRule="atLeast"/>
        <w:ind w:left="0" w:right="0" w:firstLine="0"/>
        <w:jc w:val="both"/>
        <w:rPr>
          <w:rFonts w:hint="default" w:ascii="Times New Roman" w:hAnsi="Times New Roman" w:cs="Times New Roman"/>
          <w:i/>
          <w:iCs/>
          <w:color w:val="000000" w:themeColor="text1"/>
          <w:sz w:val="21"/>
          <w:szCs w:val="21"/>
          <w14:textFill>
            <w14:solidFill>
              <w14:schemeClr w14:val="tx1"/>
            </w14:solidFill>
          </w14:textFill>
        </w:rPr>
      </w:pPr>
      <w:r>
        <w:rPr>
          <w:rFonts w:hint="default" w:ascii="Times New Roman" w:hAnsi="Times New Roman" w:eastAsia="sans-serif" w:cs="Times New Roman"/>
          <w:i/>
          <w:iCs/>
          <w:caps w:val="0"/>
          <w:color w:val="000000" w:themeColor="text1"/>
          <w:spacing w:val="0"/>
          <w:sz w:val="21"/>
          <w:szCs w:val="21"/>
          <w:shd w:val="clear" w:fill="FFFFFF"/>
          <w14:textFill>
            <w14:solidFill>
              <w14:schemeClr w14:val="tx1"/>
            </w14:solidFill>
          </w14:textFill>
        </w:rPr>
        <w:t>© 2021 </w:t>
      </w:r>
      <w:bookmarkStart w:id="0" w:name="&amp;lpos=apps_scodevmw : 225"/>
      <w:bookmarkEnd w:id="0"/>
      <w:r>
        <w:rPr>
          <w:rFonts w:hint="default" w:ascii="Times New Roman" w:hAnsi="Times New Roman" w:cs="Times New Roman"/>
          <w:i/>
          <w:iCs/>
          <w:caps w:val="0"/>
          <w:color w:val="000000" w:themeColor="text1"/>
          <w:spacing w:val="0"/>
          <w:sz w:val="21"/>
          <w:szCs w:val="21"/>
          <w:shd w:val="clear" w:fill="FFFFFF"/>
          <w14:textFill>
            <w14:solidFill>
              <w14:schemeClr w14:val="tx1"/>
            </w14:solidFill>
          </w14:textFill>
        </w:rPr>
        <w:fldChar w:fldCharType="begin"/>
      </w:r>
      <w:r>
        <w:rPr>
          <w:rFonts w:hint="default" w:ascii="Times New Roman" w:hAnsi="Times New Roman" w:cs="Times New Roman"/>
          <w:i/>
          <w:iCs/>
          <w:caps w:val="0"/>
          <w:color w:val="000000" w:themeColor="text1"/>
          <w:spacing w:val="0"/>
          <w:sz w:val="21"/>
          <w:szCs w:val="21"/>
          <w:shd w:val="clear" w:fill="FFFFFF"/>
          <w14:textFill>
            <w14:solidFill>
              <w14:schemeClr w14:val="tx1"/>
            </w14:solidFill>
          </w14:textFill>
        </w:rPr>
        <w:instrText xml:space="preserve"> HYPERLINK "https://www.vmware.com/" </w:instrText>
      </w:r>
      <w:r>
        <w:rPr>
          <w:rFonts w:hint="default" w:ascii="Times New Roman" w:hAnsi="Times New Roman" w:cs="Times New Roman"/>
          <w:i/>
          <w:iCs/>
          <w:caps w:val="0"/>
          <w:color w:val="000000" w:themeColor="text1"/>
          <w:spacing w:val="0"/>
          <w:sz w:val="21"/>
          <w:szCs w:val="21"/>
          <w:shd w:val="clear" w:fill="FFFFFF"/>
          <w14:textFill>
            <w14:solidFill>
              <w14:schemeClr w14:val="tx1"/>
            </w14:solidFill>
          </w14:textFill>
        </w:rPr>
        <w:fldChar w:fldCharType="separate"/>
      </w:r>
      <w:r>
        <w:rPr>
          <w:rStyle w:val="16"/>
          <w:rFonts w:hint="default" w:ascii="Times New Roman" w:hAnsi="Times New Roman" w:eastAsia="sans-serif" w:cs="Times New Roman"/>
          <w:i/>
          <w:iCs/>
          <w:caps w:val="0"/>
          <w:color w:val="000000" w:themeColor="text1"/>
          <w:spacing w:val="0"/>
          <w:sz w:val="21"/>
          <w:szCs w:val="21"/>
          <w:shd w:val="clear" w:fill="FFFFFF"/>
          <w14:textFill>
            <w14:solidFill>
              <w14:schemeClr w14:val="tx1"/>
            </w14:solidFill>
          </w14:textFill>
        </w:rPr>
        <w:t>VMware</w:t>
      </w:r>
      <w:r>
        <w:rPr>
          <w:rFonts w:hint="default" w:ascii="Times New Roman" w:hAnsi="Times New Roman" w:cs="Times New Roman"/>
          <w:i/>
          <w:iCs/>
          <w:caps w:val="0"/>
          <w:color w:val="000000" w:themeColor="text1"/>
          <w:spacing w:val="0"/>
          <w:sz w:val="21"/>
          <w:szCs w:val="21"/>
          <w:shd w:val="clear" w:fill="FFFFFF"/>
          <w14:textFill>
            <w14:solidFill>
              <w14:schemeClr w14:val="tx1"/>
            </w14:solidFill>
          </w14:textFill>
        </w:rPr>
        <w:fldChar w:fldCharType="end"/>
      </w:r>
      <w:r>
        <w:rPr>
          <w:rFonts w:hint="default" w:ascii="Times New Roman" w:hAnsi="Times New Roman" w:eastAsia="sans-serif" w:cs="Times New Roman"/>
          <w:i/>
          <w:iCs/>
          <w:caps w:val="0"/>
          <w:color w:val="000000" w:themeColor="text1"/>
          <w:spacing w:val="0"/>
          <w:sz w:val="21"/>
          <w:szCs w:val="21"/>
          <w:shd w:val="clear" w:fill="FFFFFF"/>
          <w14:textFill>
            <w14:solidFill>
              <w14:schemeClr w14:val="tx1"/>
            </w14:solidFill>
          </w14:textFill>
        </w:rPr>
        <w:t>, Inc. or its affiliates. </w:t>
      </w:r>
      <w:r>
        <w:rPr>
          <w:rFonts w:hint="default" w:ascii="Times New Roman" w:hAnsi="Times New Roman" w:cs="Times New Roman"/>
          <w:i/>
          <w:iCs/>
          <w:caps w:val="0"/>
          <w:color w:val="000000" w:themeColor="text1"/>
          <w:spacing w:val="0"/>
          <w:sz w:val="21"/>
          <w:szCs w:val="21"/>
          <w:shd w:val="clear" w:fill="FFFFFF"/>
          <w14:textFill>
            <w14:solidFill>
              <w14:schemeClr w14:val="tx1"/>
            </w14:solidFill>
          </w14:textFill>
        </w:rPr>
        <w:fldChar w:fldCharType="begin"/>
      </w:r>
      <w:r>
        <w:rPr>
          <w:rFonts w:hint="default" w:ascii="Times New Roman" w:hAnsi="Times New Roman" w:cs="Times New Roman"/>
          <w:i/>
          <w:iCs/>
          <w:caps w:val="0"/>
          <w:color w:val="000000" w:themeColor="text1"/>
          <w:spacing w:val="0"/>
          <w:sz w:val="21"/>
          <w:szCs w:val="21"/>
          <w:shd w:val="clear" w:fill="FFFFFF"/>
          <w14:textFill>
            <w14:solidFill>
              <w14:schemeClr w14:val="tx1"/>
            </w14:solidFill>
          </w14:textFill>
        </w:rPr>
        <w:instrText xml:space="preserve"> HYPERLINK "https://www.vmware.com/help/legal.html" </w:instrText>
      </w:r>
      <w:r>
        <w:rPr>
          <w:rFonts w:hint="default" w:ascii="Times New Roman" w:hAnsi="Times New Roman" w:cs="Times New Roman"/>
          <w:i/>
          <w:iCs/>
          <w:caps w:val="0"/>
          <w:color w:val="000000" w:themeColor="text1"/>
          <w:spacing w:val="0"/>
          <w:sz w:val="21"/>
          <w:szCs w:val="21"/>
          <w:shd w:val="clear" w:fill="FFFFFF"/>
          <w14:textFill>
            <w14:solidFill>
              <w14:schemeClr w14:val="tx1"/>
            </w14:solidFill>
          </w14:textFill>
        </w:rPr>
        <w:fldChar w:fldCharType="separate"/>
      </w:r>
      <w:r>
        <w:rPr>
          <w:rStyle w:val="16"/>
          <w:rFonts w:hint="default" w:ascii="Times New Roman" w:hAnsi="Times New Roman" w:eastAsia="sans-serif" w:cs="Times New Roman"/>
          <w:i/>
          <w:iCs/>
          <w:caps w:val="0"/>
          <w:color w:val="000000" w:themeColor="text1"/>
          <w:spacing w:val="0"/>
          <w:sz w:val="21"/>
          <w:szCs w:val="21"/>
          <w:shd w:val="clear" w:fill="FFFFFF"/>
          <w14:textFill>
            <w14:solidFill>
              <w14:schemeClr w14:val="tx1"/>
            </w14:solidFill>
          </w14:textFill>
        </w:rPr>
        <w:t>Terms of Use</w:t>
      </w:r>
      <w:r>
        <w:rPr>
          <w:rFonts w:hint="default" w:ascii="Times New Roman" w:hAnsi="Times New Roman" w:cs="Times New Roman"/>
          <w:i/>
          <w:iCs/>
          <w:caps w:val="0"/>
          <w:color w:val="000000" w:themeColor="text1"/>
          <w:spacing w:val="0"/>
          <w:sz w:val="21"/>
          <w:szCs w:val="21"/>
          <w:shd w:val="clear" w:fill="FFFFFF"/>
          <w14:textFill>
            <w14:solidFill>
              <w14:schemeClr w14:val="tx1"/>
            </w14:solidFill>
          </w14:textFill>
        </w:rPr>
        <w:fldChar w:fldCharType="end"/>
      </w:r>
      <w:r>
        <w:rPr>
          <w:rFonts w:hint="default" w:ascii="Times New Roman" w:hAnsi="Times New Roman" w:eastAsia="sans-serif" w:cs="Times New Roman"/>
          <w:i/>
          <w:iCs/>
          <w:caps w:val="0"/>
          <w:color w:val="000000" w:themeColor="text1"/>
          <w:spacing w:val="0"/>
          <w:sz w:val="21"/>
          <w:szCs w:val="21"/>
          <w:shd w:val="clear" w:fill="FFFFFF"/>
          <w14:textFill>
            <w14:solidFill>
              <w14:schemeClr w14:val="tx1"/>
            </w14:solidFill>
          </w14:textFill>
        </w:rPr>
        <w:t> • </w:t>
      </w:r>
      <w:r>
        <w:rPr>
          <w:rFonts w:hint="default" w:ascii="Times New Roman" w:hAnsi="Times New Roman" w:cs="Times New Roman"/>
          <w:i/>
          <w:iCs/>
          <w:caps w:val="0"/>
          <w:color w:val="000000" w:themeColor="text1"/>
          <w:spacing w:val="0"/>
          <w:sz w:val="21"/>
          <w:szCs w:val="21"/>
          <w:shd w:val="clear" w:fill="FFFFFF"/>
          <w14:textFill>
            <w14:solidFill>
              <w14:schemeClr w14:val="tx1"/>
            </w14:solidFill>
          </w14:textFill>
        </w:rPr>
        <w:fldChar w:fldCharType="begin"/>
      </w:r>
      <w:r>
        <w:rPr>
          <w:rFonts w:hint="default" w:ascii="Times New Roman" w:hAnsi="Times New Roman" w:cs="Times New Roman"/>
          <w:i/>
          <w:iCs/>
          <w:caps w:val="0"/>
          <w:color w:val="000000" w:themeColor="text1"/>
          <w:spacing w:val="0"/>
          <w:sz w:val="21"/>
          <w:szCs w:val="21"/>
          <w:shd w:val="clear" w:fill="FFFFFF"/>
          <w14:textFill>
            <w14:solidFill>
              <w14:schemeClr w14:val="tx1"/>
            </w14:solidFill>
          </w14:textFill>
        </w:rPr>
        <w:instrText xml:space="preserve"> HYPERLINK "https://www.vmware.com/help/privacy.html" </w:instrText>
      </w:r>
      <w:r>
        <w:rPr>
          <w:rFonts w:hint="default" w:ascii="Times New Roman" w:hAnsi="Times New Roman" w:cs="Times New Roman"/>
          <w:i/>
          <w:iCs/>
          <w:caps w:val="0"/>
          <w:color w:val="000000" w:themeColor="text1"/>
          <w:spacing w:val="0"/>
          <w:sz w:val="21"/>
          <w:szCs w:val="21"/>
          <w:shd w:val="clear" w:fill="FFFFFF"/>
          <w14:textFill>
            <w14:solidFill>
              <w14:schemeClr w14:val="tx1"/>
            </w14:solidFill>
          </w14:textFill>
        </w:rPr>
        <w:fldChar w:fldCharType="separate"/>
      </w:r>
      <w:r>
        <w:rPr>
          <w:rStyle w:val="16"/>
          <w:rFonts w:hint="default" w:ascii="Times New Roman" w:hAnsi="Times New Roman" w:eastAsia="sans-serif" w:cs="Times New Roman"/>
          <w:i/>
          <w:iCs/>
          <w:caps w:val="0"/>
          <w:color w:val="000000" w:themeColor="text1"/>
          <w:spacing w:val="0"/>
          <w:sz w:val="21"/>
          <w:szCs w:val="21"/>
          <w:shd w:val="clear" w:fill="FFFFFF"/>
          <w14:textFill>
            <w14:solidFill>
              <w14:schemeClr w14:val="tx1"/>
            </w14:solidFill>
          </w14:textFill>
        </w:rPr>
        <w:t>Privacy</w:t>
      </w:r>
      <w:r>
        <w:rPr>
          <w:rFonts w:hint="default" w:ascii="Times New Roman" w:hAnsi="Times New Roman" w:cs="Times New Roman"/>
          <w:i/>
          <w:iCs/>
          <w:caps w:val="0"/>
          <w:color w:val="000000" w:themeColor="text1"/>
          <w:spacing w:val="0"/>
          <w:sz w:val="21"/>
          <w:szCs w:val="21"/>
          <w:shd w:val="clear" w:fill="FFFFFF"/>
          <w14:textFill>
            <w14:solidFill>
              <w14:schemeClr w14:val="tx1"/>
            </w14:solidFill>
          </w14:textFill>
        </w:rPr>
        <w:fldChar w:fldCharType="end"/>
      </w:r>
      <w:r>
        <w:rPr>
          <w:rFonts w:hint="default" w:ascii="Times New Roman" w:hAnsi="Times New Roman" w:eastAsia="sans-serif" w:cs="Times New Roman"/>
          <w:i/>
          <w:iCs/>
          <w:caps w:val="0"/>
          <w:color w:val="000000" w:themeColor="text1"/>
          <w:spacing w:val="0"/>
          <w:sz w:val="21"/>
          <w:szCs w:val="21"/>
          <w:shd w:val="clear" w:fill="FFFFFF"/>
          <w14:textFill>
            <w14:solidFill>
              <w14:schemeClr w14:val="tx1"/>
            </w14:solidFill>
          </w14:textFill>
        </w:rPr>
        <w:t> • </w:t>
      </w:r>
      <w:r>
        <w:rPr>
          <w:rFonts w:hint="default" w:ascii="Times New Roman" w:hAnsi="Times New Roman" w:cs="Times New Roman"/>
          <w:i/>
          <w:iCs/>
          <w:caps w:val="0"/>
          <w:color w:val="000000" w:themeColor="text1"/>
          <w:spacing w:val="0"/>
          <w:sz w:val="21"/>
          <w:szCs w:val="21"/>
          <w:shd w:val="clear" w:fill="FFFFFF"/>
          <w14:textFill>
            <w14:solidFill>
              <w14:schemeClr w14:val="tx1"/>
            </w14:solidFill>
          </w14:textFill>
        </w:rPr>
        <w:fldChar w:fldCharType="begin"/>
      </w:r>
      <w:r>
        <w:rPr>
          <w:rFonts w:hint="default" w:ascii="Times New Roman" w:hAnsi="Times New Roman" w:cs="Times New Roman"/>
          <w:i/>
          <w:iCs/>
          <w:caps w:val="0"/>
          <w:color w:val="000000" w:themeColor="text1"/>
          <w:spacing w:val="0"/>
          <w:sz w:val="21"/>
          <w:szCs w:val="21"/>
          <w:shd w:val="clear" w:fill="FFFFFF"/>
          <w14:textFill>
            <w14:solidFill>
              <w14:schemeClr w14:val="tx1"/>
            </w14:solidFill>
          </w14:textFill>
        </w:rPr>
        <w:instrText xml:space="preserve"> HYPERLINK "https://spring.io/trademarks" </w:instrText>
      </w:r>
      <w:r>
        <w:rPr>
          <w:rFonts w:hint="default" w:ascii="Times New Roman" w:hAnsi="Times New Roman" w:cs="Times New Roman"/>
          <w:i/>
          <w:iCs/>
          <w:caps w:val="0"/>
          <w:color w:val="000000" w:themeColor="text1"/>
          <w:spacing w:val="0"/>
          <w:sz w:val="21"/>
          <w:szCs w:val="21"/>
          <w:shd w:val="clear" w:fill="FFFFFF"/>
          <w14:textFill>
            <w14:solidFill>
              <w14:schemeClr w14:val="tx1"/>
            </w14:solidFill>
          </w14:textFill>
        </w:rPr>
        <w:fldChar w:fldCharType="separate"/>
      </w:r>
      <w:r>
        <w:rPr>
          <w:rStyle w:val="16"/>
          <w:rFonts w:hint="default" w:ascii="Times New Roman" w:hAnsi="Times New Roman" w:eastAsia="sans-serif" w:cs="Times New Roman"/>
          <w:i/>
          <w:iCs/>
          <w:caps w:val="0"/>
          <w:color w:val="000000" w:themeColor="text1"/>
          <w:spacing w:val="0"/>
          <w:sz w:val="21"/>
          <w:szCs w:val="21"/>
          <w:shd w:val="clear" w:fill="FFFFFF"/>
          <w14:textFill>
            <w14:solidFill>
              <w14:schemeClr w14:val="tx1"/>
            </w14:solidFill>
          </w14:textFill>
        </w:rPr>
        <w:t>Trademark Guidelines</w:t>
      </w:r>
      <w:r>
        <w:rPr>
          <w:rFonts w:hint="default" w:ascii="Times New Roman" w:hAnsi="Times New Roman" w:cs="Times New Roman"/>
          <w:i/>
          <w:iCs/>
          <w:caps w:val="0"/>
          <w:color w:val="000000" w:themeColor="text1"/>
          <w:spacing w:val="0"/>
          <w:sz w:val="21"/>
          <w:szCs w:val="21"/>
          <w:shd w:val="clear" w:fill="FFFFFF"/>
          <w14:textFill>
            <w14:solidFill>
              <w14:schemeClr w14:val="tx1"/>
            </w14:solidFill>
          </w14:textFill>
        </w:rPr>
        <w:fldChar w:fldCharType="end"/>
      </w:r>
      <w:r>
        <w:rPr>
          <w:rFonts w:hint="default" w:ascii="Times New Roman" w:hAnsi="Times New Roman" w:eastAsia="sans-serif" w:cs="Times New Roman"/>
          <w:i/>
          <w:iCs/>
          <w:caps w:val="0"/>
          <w:color w:val="000000" w:themeColor="text1"/>
          <w:spacing w:val="0"/>
          <w:sz w:val="21"/>
          <w:szCs w:val="21"/>
          <w:shd w:val="clear" w:fill="FFFFFF"/>
          <w14:textFill>
            <w14:solidFill>
              <w14:schemeClr w14:val="tx1"/>
            </w14:solidFill>
          </w14:textFill>
        </w:rPr>
        <w:t> • </w:t>
      </w:r>
      <w:r>
        <w:rPr>
          <w:rFonts w:hint="default" w:ascii="Times New Roman" w:hAnsi="Times New Roman" w:cs="Times New Roman"/>
          <w:i/>
          <w:iCs/>
          <w:caps w:val="0"/>
          <w:color w:val="000000" w:themeColor="text1"/>
          <w:spacing w:val="0"/>
          <w:sz w:val="21"/>
          <w:szCs w:val="21"/>
          <w:shd w:val="clear" w:fill="FFFFFF"/>
          <w14:textFill>
            <w14:solidFill>
              <w14:schemeClr w14:val="tx1"/>
            </w14:solidFill>
          </w14:textFill>
        </w:rPr>
        <w:fldChar w:fldCharType="begin"/>
      </w:r>
      <w:r>
        <w:rPr>
          <w:rFonts w:hint="default" w:ascii="Times New Roman" w:hAnsi="Times New Roman" w:cs="Times New Roman"/>
          <w:i/>
          <w:iCs/>
          <w:caps w:val="0"/>
          <w:color w:val="000000" w:themeColor="text1"/>
          <w:spacing w:val="0"/>
          <w:sz w:val="21"/>
          <w:szCs w:val="21"/>
          <w:shd w:val="clear" w:fill="FFFFFF"/>
          <w14:textFill>
            <w14:solidFill>
              <w14:schemeClr w14:val="tx1"/>
            </w14:solidFill>
          </w14:textFill>
        </w:rPr>
        <w:instrText xml:space="preserve"> HYPERLINK "https://www.vmware.com/help/privacy/california-privacy-rights.html" </w:instrText>
      </w:r>
      <w:r>
        <w:rPr>
          <w:rFonts w:hint="default" w:ascii="Times New Roman" w:hAnsi="Times New Roman" w:cs="Times New Roman"/>
          <w:i/>
          <w:iCs/>
          <w:caps w:val="0"/>
          <w:color w:val="000000" w:themeColor="text1"/>
          <w:spacing w:val="0"/>
          <w:sz w:val="21"/>
          <w:szCs w:val="21"/>
          <w:shd w:val="clear" w:fill="FFFFFF"/>
          <w14:textFill>
            <w14:solidFill>
              <w14:schemeClr w14:val="tx1"/>
            </w14:solidFill>
          </w14:textFill>
        </w:rPr>
        <w:fldChar w:fldCharType="separate"/>
      </w:r>
      <w:r>
        <w:rPr>
          <w:rStyle w:val="16"/>
          <w:rFonts w:hint="default" w:ascii="Times New Roman" w:hAnsi="Times New Roman" w:eastAsia="sans-serif" w:cs="Times New Roman"/>
          <w:i/>
          <w:iCs/>
          <w:caps w:val="0"/>
          <w:color w:val="000000" w:themeColor="text1"/>
          <w:spacing w:val="0"/>
          <w:sz w:val="21"/>
          <w:szCs w:val="21"/>
          <w:shd w:val="clear" w:fill="FFFFFF"/>
          <w14:textFill>
            <w14:solidFill>
              <w14:schemeClr w14:val="tx1"/>
            </w14:solidFill>
          </w14:textFill>
        </w:rPr>
        <w:t>Your California Privacy Rights</w:t>
      </w:r>
      <w:r>
        <w:rPr>
          <w:rFonts w:hint="default" w:ascii="Times New Roman" w:hAnsi="Times New Roman" w:cs="Times New Roman"/>
          <w:i/>
          <w:iCs/>
          <w:caps w:val="0"/>
          <w:color w:val="000000" w:themeColor="text1"/>
          <w:spacing w:val="0"/>
          <w:sz w:val="21"/>
          <w:szCs w:val="21"/>
          <w:shd w:val="clear" w:fill="FFFFFF"/>
          <w14:textFill>
            <w14:solidFill>
              <w14:schemeClr w14:val="tx1"/>
            </w14:solidFill>
          </w14:textFill>
        </w:rPr>
        <w:fldChar w:fldCharType="end"/>
      </w:r>
      <w:r>
        <w:rPr>
          <w:rFonts w:hint="default" w:ascii="Times New Roman" w:hAnsi="Times New Roman" w:eastAsia="sans-serif" w:cs="Times New Roman"/>
          <w:i/>
          <w:iCs/>
          <w:caps w:val="0"/>
          <w:color w:val="000000" w:themeColor="text1"/>
          <w:spacing w:val="0"/>
          <w:sz w:val="21"/>
          <w:szCs w:val="21"/>
          <w:shd w:val="clear" w:fill="FFFFFF"/>
          <w14:textFill>
            <w14:solidFill>
              <w14:schemeClr w14:val="tx1"/>
            </w14:solidFill>
          </w14:textFill>
        </w:rPr>
        <w:t> • </w:t>
      </w:r>
      <w:bookmarkStart w:id="1" w:name="&amp;lpos=apps_scodevmw : 231"/>
      <w:bookmarkEnd w:id="1"/>
      <w:r>
        <w:rPr>
          <w:rFonts w:hint="default" w:ascii="Times New Roman" w:hAnsi="Times New Roman" w:eastAsia="sans-serif" w:cs="Times New Roman"/>
          <w:i/>
          <w:iCs/>
          <w:caps w:val="0"/>
          <w:color w:val="000000" w:themeColor="text1"/>
          <w:spacing w:val="0"/>
          <w:sz w:val="21"/>
          <w:szCs w:val="21"/>
          <w:shd w:val="clear" w:fill="FFFFFF"/>
          <w14:textFill>
            <w14:solidFill>
              <w14:schemeClr w14:val="tx1"/>
            </w14:solidFill>
          </w14:textFill>
        </w:rPr>
        <w:t>Cookie Settings</w:t>
      </w:r>
    </w:p>
    <w:p>
      <w:pPr>
        <w:keepNext w:val="0"/>
        <w:keepLines w:val="0"/>
        <w:widowControl/>
        <w:suppressLineNumbers w:val="0"/>
        <w:spacing w:before="0" w:beforeAutospacing="0" w:after="0" w:afterAutospacing="0"/>
        <w:ind w:left="0" w:right="0"/>
        <w:jc w:val="left"/>
        <w:rPr>
          <w:rFonts w:hint="default" w:ascii="Times New Roman" w:hAnsi="Times New Roman" w:eastAsia="sans-serif"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pP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 Terracotta, Inc., a wholly-owned subsidiary of Software AG USA, Inc. All rights reserved.</w:t>
      </w:r>
      <w:r>
        <w:rPr>
          <w:rFonts w:hint="default" w:ascii="Times New Roman" w:hAnsi="Times New Roman" w:eastAsia="宋体" w:cs="Times New Roman"/>
          <w:i w:val="0"/>
          <w:iCs w:val="0"/>
          <w:caps w:val="0"/>
          <w:snapToGrid w:val="0"/>
          <w:color w:val="000000" w:themeColor="text1"/>
          <w:spacing w:val="0"/>
          <w:kern w:val="0"/>
          <w:sz w:val="21"/>
          <w:szCs w:val="21"/>
          <w:lang w:val="en-US" w:eastAsia="zh-CN" w:bidi="ar"/>
          <w14:textFill>
            <w14:solidFill>
              <w14:schemeClr w14:val="tx1"/>
            </w14:solidFill>
          </w14:textFill>
        </w:rPr>
        <w:t> </w:t>
      </w:r>
    </w:p>
    <w:p>
      <w:pPr>
        <w:keepNext w:val="0"/>
        <w:keepLines w:val="0"/>
        <w:widowControl/>
        <w:suppressLineNumbers w:val="0"/>
        <w:spacing w:before="0" w:beforeAutospacing="0" w:after="0" w:afterAutospacing="0"/>
        <w:ind w:left="0" w:right="0"/>
        <w:jc w:val="both"/>
        <w:rPr>
          <w:rFonts w:hint="default" w:ascii="Times New Roman" w:hAnsi="Times New Roman" w:eastAsia="sans-serif"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pPr>
      <w:r>
        <w:rPr>
          <w:rFonts w:hint="default" w:ascii="Times New Roman" w:hAnsi="Times New Roman" w:eastAsia="sans-serif"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Apache License 2.0 | © 2016-2018 baomidou</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pP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 2021 Facebook</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pP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Copyright © 2020 </w:t>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begin"/>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instrText xml:space="preserve"> HYPERLINK "https://www.apache.org/" \t "https://druid.apache.org/_blank" </w:instrText>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separate"/>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Apache Software Foundation</w:t>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end"/>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pP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 2021, Oracle Corporation and/or its affiliates</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pP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Copyright (c) 2015-present, xuxueli.</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pP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Copyright © 2009–2021</w:t>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begin"/>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instrText xml:space="preserve"> HYPERLINK "https://www.mybatis.org/" </w:instrText>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separate"/>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MyBatis.org</w:t>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end"/>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 .</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pP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Copyright © 2000-2010 </w:t>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begin"/>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instrText xml:space="preserve"> HYPERLINK "http://www.qos.ch/" </w:instrText>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separate"/>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QOS.ch</w:t>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end"/>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pP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 2021 GitHub, Inc.</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pP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 2021. Elasticsearch B.V. All Rights Reserved</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pP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 Copyright 2004 - 2021 Vladislav Bolkhovitin, Bart Van Assche &amp; others   Design by: Daniel Fernandes  </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pP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Copyright © 2006-2021 Percona LLC.</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pP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Copyright © 2021 MariaDB. All rights reserved.</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pP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 Postgres Professional Europe Limited, 2015 — 2021</w:t>
      </w:r>
      <w:r>
        <w:rPr>
          <w:rFonts w:hint="eastAsia"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 xml:space="preserve"> </w:t>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begin"/>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instrText xml:space="preserve"> HYPERLINK "mailto:info@postgrespro.com" </w:instrText>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separate"/>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info@postgrespro.com</w:t>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end"/>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pP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 2021. Elasticsearch B.V. All Rights Reserved</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pP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Copyright © 2007-2021 </w:t>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begin"/>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instrText xml:space="preserve"> HYPERLINK "https://tanzu.vmware.com/" </w:instrText>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separate"/>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VMware</w:t>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end"/>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 Inc. or its affiliates. All rights reserved. </w:t>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begin"/>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instrText xml:space="preserve"> HYPERLINK "https://www.vmware.com/help/legal.html" </w:instrText>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separate"/>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Terms of Use</w:t>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end"/>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 • </w:t>
      </w:r>
      <w:bookmarkStart w:id="2" w:name="&amp;lpos=apps_scodevmw : 121"/>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begin"/>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instrText xml:space="preserve"> HYPERLINK "https://www.vmware.com/help/privacy.html" </w:instrText>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separate"/>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Privacy</w:t>
      </w:r>
      <w:bookmarkEnd w:id="2"/>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end"/>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 • </w:t>
      </w:r>
      <w:bookmarkStart w:id="3" w:name="&amp;lpos=apps_scodevmw : 122"/>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begin"/>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instrText xml:space="preserve"> HYPERLINK "https://www.rabbitmq.com/trademark-guidelines.html" </w:instrText>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separate"/>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Trademark Guidelines</w:t>
      </w:r>
      <w:bookmarkEnd w:id="3"/>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end"/>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 • </w:t>
      </w:r>
      <w:bookmarkStart w:id="4" w:name="&amp;lpos=apps_scodevmw : 123"/>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begin"/>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instrText xml:space="preserve"> HYPERLINK "https://www.vmware.com/help/privacy/california-privacy-rights.html" </w:instrText>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separate"/>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Your California Privacy Rights</w:t>
      </w:r>
      <w:bookmarkEnd w:id="4"/>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fldChar w:fldCharType="end"/>
      </w:r>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 • </w:t>
      </w:r>
      <w:bookmarkStart w:id="5" w:name="&amp;lpos=apps_scodevmw : 124"/>
      <w:r>
        <w:rPr>
          <w:rFonts w:hint="default" w:ascii="Times New Roman" w:hAnsi="Times New Roman" w:eastAsia="宋体" w:cs="Times New Roman"/>
          <w:i/>
          <w:iCs/>
          <w:caps w:val="0"/>
          <w:snapToGrid w:val="0"/>
          <w:color w:val="000000" w:themeColor="text1"/>
          <w:spacing w:val="0"/>
          <w:kern w:val="0"/>
          <w:sz w:val="21"/>
          <w:szCs w:val="21"/>
          <w:shd w:val="clear" w:fill="FFFFFF"/>
          <w:lang w:val="en-US" w:eastAsia="zh-CN" w:bidi="ar"/>
          <w14:textFill>
            <w14:solidFill>
              <w14:schemeClr w14:val="tx1"/>
            </w14:solidFill>
          </w14:textFill>
        </w:rPr>
        <w:t>Cookie 设置</w:t>
      </w:r>
      <w:bookmarkEnd w:id="5"/>
    </w:p>
    <w:p>
      <w:pPr>
        <w:keepNext w:val="0"/>
        <w:keepLines w:val="0"/>
        <w:widowControl/>
        <w:suppressLineNumbers w:val="0"/>
        <w:spacing w:before="0" w:beforeAutospacing="0" w:after="0" w:afterAutospacing="0"/>
        <w:ind w:left="0" w:right="0"/>
        <w:jc w:val="left"/>
        <w:rPr>
          <w:rFonts w:hint="default" w:ascii="sans-serif" w:hAnsi="sans-serif" w:eastAsia="sans-serif" w:cs="sans-serif"/>
          <w:i w:val="0"/>
          <w:iCs w:val="0"/>
          <w:caps w:val="0"/>
          <w:color w:val="FFFFFF"/>
          <w:spacing w:val="0"/>
          <w:sz w:val="16"/>
          <w:szCs w:val="16"/>
          <w:shd w:val="clear" w:fill="3C3C3C"/>
        </w:rPr>
      </w:pPr>
    </w:p>
    <w:p>
      <w:pPr>
        <w:keepNext w:val="0"/>
        <w:keepLines w:val="0"/>
        <w:widowControl/>
        <w:suppressLineNumbers w:val="0"/>
        <w:spacing w:before="0" w:beforeAutospacing="0" w:after="0" w:afterAutospacing="0"/>
        <w:ind w:left="0" w:right="0"/>
        <w:jc w:val="left"/>
        <w:rPr>
          <w:rFonts w:hint="default" w:ascii="Verdana" w:hAnsi="Verdana" w:eastAsia="宋体" w:cs="Verdana"/>
          <w:i w:val="0"/>
          <w:iCs w:val="0"/>
          <w:caps w:val="0"/>
          <w:color w:val="666666"/>
          <w:spacing w:val="0"/>
          <w:sz w:val="17"/>
          <w:szCs w:val="17"/>
          <w:shd w:val="clear" w:fill="FFFFFF"/>
          <w:lang w:val="en-US" w:eastAsia="zh-CN"/>
        </w:rPr>
      </w:pPr>
    </w:p>
    <w:p>
      <w:pPr>
        <w:pStyle w:val="2"/>
      </w:pPr>
      <w:r>
        <w:t xml:space="preserve">License </w:t>
      </w:r>
      <w:r>
        <w:rPr>
          <w:rFonts w:hint="eastAsia" w:ascii="微软雅黑" w:hAnsi="微软雅黑" w:eastAsia="微软雅黑" w:cs="Arial"/>
        </w:rPr>
        <w:t>许可证</w:t>
      </w:r>
    </w:p>
    <w:p>
      <w:pPr>
        <w:pStyle w:val="3"/>
        <w:bidi w:val="0"/>
        <w:rPr>
          <w:rFonts w:hint="default" w:eastAsia="宋体"/>
          <w:i/>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Apache License</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2.0</w:t>
      </w:r>
      <w:r>
        <w:rPr>
          <w:rFonts w:hint="eastAsia"/>
          <w:color w:val="000000" w:themeColor="text1"/>
          <w:lang w:eastAsia="zh-CN"/>
          <w14:textFill>
            <w14:solidFill>
              <w14:schemeClr w14:val="tx1"/>
            </w14:solidFill>
          </w14:textFill>
        </w:rPr>
        <w:t>）</w:t>
      </w:r>
    </w:p>
    <w:p>
      <w:pPr>
        <w:widowControl/>
        <w:shd w:val="clear" w:color="auto" w:fill="FFFFFF"/>
        <w:autoSpaceDE/>
        <w:autoSpaceDN/>
        <w:adjustRightInd/>
        <w:spacing w:line="180" w:lineRule="atLeast"/>
        <w:rPr>
          <w:rFonts w:hint="eastAsia"/>
          <w:i/>
          <w:color w:val="FF0000"/>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FF0000"/>
        </w:rPr>
        <w:t xml:space="preserve">                               </w:t>
      </w:r>
      <w:r>
        <w:rPr>
          <w:rFonts w:hint="eastAsia"/>
          <w:i/>
          <w:color w:val="000000" w:themeColor="text1"/>
          <w14:textFill>
            <w14:solidFill>
              <w14:schemeClr w14:val="tx1"/>
            </w14:solidFill>
          </w14:textFill>
        </w:rPr>
        <w:t xml:space="preserve">  Apache License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Version 2.0, January 2004</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http://www.apache.org/licenses/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TERMS AND CONDITIONS FOR USE, REPRODUCTION, AND DISTRIBUTION</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1. Definitions.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"License" shall mean the terms and conditions for use, reproduction,</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and distribution as defined by Sections 1 through 9 of this document.</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"Licensor" shall mean the copyright owner or entity authorized by</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the copyright owner that is granting the License.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"Legal Entity" shall mean the union of the acting entity and all</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other entities that control, are controlled by, or are under common</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control with that entity. For the purposes of this definition,</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"control" means (i) the power, direct or indirect, to cause the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direction or management of such entity, whether by contract or</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otherwise, or (ii) ownership of fifty percent (50%) or more of the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outstanding shares, or (iii) beneficial ownership of such entity.</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"You" (or "Your") shall mean an individual or Legal Entity</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exercising permissions granted by this License.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"Source" form shall mean the preferred form for making modifications,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including but not limited to software source code, documentation</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source, and configuration files.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"Object" form shall mean any form resulting from mechanical</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transformation or translation of a Source form, including but</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not limited to compiled object code, generated documentation,</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and conversions to other media types.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"Work" shall mean the work of authorship, whether in Source or</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Object form, made available under the License, as indicated by a</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copyright notice that is included in or attached to the work</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(an example is provided in the Appendix below).</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"Derivative Works" shall mean any work, whether in Source or Object</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form, that is based on (or derived from) the Work and for which the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editorial revisions, annotations, elaborations, or other modifications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represent, as a whole, an original work of authorship. For the purposes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of this License, Derivative Works shall not include works that remain</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separable from, or merely link (or bind by name) to the interfaces of,</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the Work and Derivative Works thereof.</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"Contribution" shall mean any work of authorship, including</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the original version of the Work and any modifications or additions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to that Work or Derivative Works thereof, that is intentionally</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submitted to Licensor for inclusion in the Work by the copyright owner</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or by an individual or Legal Entity authorized to submit on behalf of</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the copyright owner. For the purposes of this definition, "submitted"</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means any form of electronic, verbal, or written communication sent</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to the Licensor or its representatives, including but not limited to</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communication on electronic mailing lists, source code control systems,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and issue tracking systems that are managed by, or on behalf of, the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Licensor for the purpose of discussing and improving the Work, but</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excluding communication that is conspicuously marked or otherwise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designated in writing by the copyright owner as "Not a Contribution."</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"Contributor" shall mean Licensor and any individual or Legal Entity</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on behalf of whom a Contribution has been received by Licensor and</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subsequently incorporated within the Work.</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2. Grant of Copyright License. Subject to the terms and conditions of</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this License, each Contributor hereby grants to You a perpetual,</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worldwide, non-exclusive, no-charge, royalty-free, irrevocable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copyright license to reproduce, prepare Derivative Works of,</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publicly display, publicly perform, sublicense, and distribute the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Work and such Derivative Works in Source or Object form.</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3. Grant of Patent License. Subject to the terms and conditions of</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this License, each Contributor hereby grants to You a perpetual,</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worldwide, non-exclusive, no-charge, royalty-free, irrevocable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(except as stated in this section) patent license to make, have made,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use, offer to sell, sell, import, and otherwise transfer the Work,</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where such license applies only to those patent claims licensable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by such Contributor that are necessarily infringed by their</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Contribution(s) alone or by combination of their Contribution(s)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with the Work to which such Contribution(s) was submitted. If You</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institute patent litigation against any entity (including a</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cross-claim or counterclaim in a lawsuit) alleging that the Work</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or a Contribution incorporated within the Work constitutes direct</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or contributory patent infringement, then any patent licenses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granted to You under this License for that Work shall terminate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as of the date such litigation is filed.</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4. Redistribution. You may reproduce and distribute copies of the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Work or Derivative Works thereof in any medium, with or without</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modifications, and in Source or Object form, provided that You</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meet the following conditions: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(a) You must give any other recipients of the Work or</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Derivative Works a copy of this License; and</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(b) You must cause any modified files to carry prominent notices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stating that You changed the files; and</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(c) You must retain, in the Source form of any Derivative Works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that You distribute, all copyright, patent, trademark, and</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attribution notices from the Source form of the Work,</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excluding those notices that do not pertain to any part of</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the Derivative Works; and</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(d) If the Work includes a "NOTICE" text file as part of its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distribution, then any Derivative Works that You distribute must</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include a readable copy of the attribution notices contained</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within such NOTICE file, excluding those notices that do not</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pertain to any part of the Derivative Works, in at least one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of the following places: within a NOTICE text file distributed</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as part of the Derivative Works; within the Source form or</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documentation, if provided along with the Derivative Works; or,</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within a display generated by the Derivative Works, if and</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wherever such third-party notices normally appear. The contents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of the NOTICE file are for informational purposes only and</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do not modify the License. You may add Your own attribution</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notices within Derivative Works that You distribute, alongside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or as an addendum to the NOTICE text from the Work, provided</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that such additional attribution notices cannot be construed</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as modifying the License.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You may add Your own copyright statement to Your modifications and</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may provide additional or different license terms and conditions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for use, reproduction, or distribution of Your modifications, or</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for any such Derivative Works as a whole, provided Your use,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reproduction, and distribution of the Work otherwise complies with</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the conditions stated in this License.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5. Submission of Contributions. Unless You explicitly state otherwise,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any Contribution intentionally submitted for inclusion in the Work</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by You to the Licensor shall be under the terms and conditions of</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this License, without any additional terms or conditions.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Notwithstanding the above, nothing herein shall supersede or modify</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the terms of any separate license agreement you may have executed</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with Licensor regarding such Contributions.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6. Trademarks. This License does not grant permission to use the trade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names, trademarks, service marks, or product names of the Licensor,</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except as required for reasonable and customary use in describing the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origin of the Work and reproducing the content of the NOTICE file.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7. Disclaimer of Warranty. Unless required by applicable law or</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agreed to in writing, Licensor provides the Work (and each</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Contributor provides its Contributions) on an "AS IS" BASIS,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WITHOUT WARRANTIES OR CONDITIONS OF ANY KIND, either express or</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implied, including, without limitation, any warranties or conditions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of TITLE, NON-INFRINGEMENT, MERCHANTABILITY, or FITNESS FOR A</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PARTICULAR PURPOSE. You are solely responsible for determining the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appropriateness of using or redistributing the Work and assume any</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risks associated with Your exercise of permissions under this License.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8. Limitation of Liability. In no event and under no legal theory,</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whether in tort (including negligence), contract, or otherwise,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unless required by applicable law (such as deliberate and grossly</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negligent acts) or agreed to in writing, shall any Contributor be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liable to You for damages, including any direct, indirect, special,</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incidental, or consequential damages of any character arising as a</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result of this License or out of the use or inability to use the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Work (including but not limited to damages for loss of goodwill,</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work stoppage, computer failure or malfunction, or any and all</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other commercial damages or losses), even if such Contributor</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has been advised of the possibility of such damages.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9. Accepting Warranty or Additional Liability. While redistributing</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the Work or Derivative Works thereof, You may choose to offer,</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and charge a fee for, acceptance of support, warranty, indemnity,</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or other liability obligations and/or rights consistent with this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License. However, in accepting such obligations, You may act only</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on Your own behalf and on Your sole responsibility, not on behalf</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of any other Contributor, and only if You agree to indemnify,</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defend, and hold each Contributor harmless for any liability</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incurred by, or claims asserted against, such Contributor by reason</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of your accepting any such warranty or additional liability.</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END OF TERMS AND CONDITIONS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APPENDIX: How to apply the Apache License to your work.</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To apply the Apache License to your work, attach the following</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boilerplate notice, with the fields enclosed by brackets "[]"</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replaced with your own identifying information. (Don't include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the brackets!)  The text should be enclosed in the appropriate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comment syntax for the file format. We also recommend that a</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file or class name and description of purpose be included on the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same "printed page" as the copyright notice for easier</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identification within third-party archives.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Copyright [yyyy] [name of copyright owner]</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Licensed under the Apache License, Version 2.0 (the "License");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you may not use this file except in compliance with the License.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You may obtain a copy of the License at</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http://www.apache.org/licenses/LICENSE-2.0</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Unless required by applicable law or agreed to in writing, software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distributed under the License is distributed on an "AS IS" BASIS,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WITHOUT WARRANTIES OR CONDITIONS OF ANY KIND, either express or implied.</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See the License for the specific language governing permissions and</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   limitations under the License.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Apache ECharts Subcomponents: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The Apache ECharts project contains subcomponents with separate copyright</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notices and license terms. Your use of the source code for the these</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subcomponents is subject to the terms and conditions of the following</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licenses.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[BSD 3-Clause] &lt;https://github.com/ecomfe/zrender&gt; is used as the render</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engine. See &lt;licenses/LICENSE-zrender&gt; for details.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[BSD 3-Clause] Some of the implementation listed below refer to the logics</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from &lt;https://github.com/d3/d3&gt;: &lt;src/chart/treemap/treemapLayout.js&gt;,</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&lt;src/chart/tree/layoutHelper.js&gt;, &lt;src/chart/graph/forceHelper.js&gt;,</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&lt;src/util/array/nest.js&gt;, &lt;src/scale/Time.js&gt;.</w:t>
      </w:r>
    </w:p>
    <w:p>
      <w:pPr>
        <w:widowControl/>
        <w:shd w:val="clear" w:color="auto" w:fill="FFFFFF"/>
        <w:autoSpaceDE/>
        <w:autoSpaceDN/>
        <w:adjustRightInd/>
        <w:spacing w:line="180" w:lineRule="atLeast"/>
        <w:rPr>
          <w:rFonts w:hint="eastAsia"/>
          <w:i/>
          <w:color w:val="000000" w:themeColor="text1"/>
          <w14:textFill>
            <w14:solidFill>
              <w14:schemeClr w14:val="tx1"/>
            </w14:solidFill>
          </w14:textFill>
        </w:rPr>
      </w:pPr>
      <w:r>
        <w:rPr>
          <w:rFonts w:hint="eastAsia"/>
          <w:i/>
          <w:color w:val="000000" w:themeColor="text1"/>
          <w14:textFill>
            <w14:solidFill>
              <w14:schemeClr w14:val="tx1"/>
            </w14:solidFill>
          </w14:textFill>
        </w:rPr>
        <w:t>See &lt;licenses/LICENSE-d3&gt; for details.</w:t>
      </w:r>
    </w:p>
    <w:p>
      <w:pPr>
        <w:widowControl/>
        <w:shd w:val="clear" w:color="auto" w:fill="FFFFFF"/>
        <w:autoSpaceDE/>
        <w:autoSpaceDN/>
        <w:adjustRightInd/>
        <w:spacing w:line="180" w:lineRule="atLeast"/>
        <w:rPr>
          <w:i/>
          <w:color w:val="000000" w:themeColor="text1"/>
          <w14:textFill>
            <w14:solidFill>
              <w14:schemeClr w14:val="tx1"/>
            </w14:solidFill>
          </w14:textFill>
        </w:rPr>
      </w:pPr>
    </w:p>
    <w:p>
      <w:pPr>
        <w:pStyle w:val="3"/>
        <w:bidi w:val="0"/>
        <w:rPr>
          <w:rFonts w:hint="default" w:eastAsia="宋体"/>
          <w:i/>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BSD 3-Clause License</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BSD 3-Clause License</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Copyright (c) 2006, Ivan Sagalaev.</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All rights reserved.</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Redistribution and use in source and binary forms, with or without</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modification, are permitted provided that the following conditions are met:</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 Redistributions of source code must retain the above copyright notice, this</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 xml:space="preserve">  list of conditions and the following disclaimer.</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 Redistributions in binary form must reproduce the above copyright notice,</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 xml:space="preserve">  this list of conditions and the following disclaimer in the documentation</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 xml:space="preserve">  and/or other materials provided with the distribution.</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 Neither the name of the copyright holder nor the names of its</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 xml:space="preserve">  contributors may be used to endorse or promote products derived from</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 xml:space="preserve">  this software without specific prior written permission.</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THIS SOFTWARE IS PROVIDED BY THE COPYRIGHT HOLDERS AND CONTRIBUTORS "AS IS"</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AND ANY EXPRESS OR IMPLIED WARRANTIES, INCLUDING, BUT NOT LIMITED TO, THE</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IMPLIED WARRANTIES OF MERCHANTABILITY AND FITNESS FOR A PARTICULAR PURPOSE ARE</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DISCLAIMED. IN NO EVENT SHALL THE COPYRIGHT HOLDER OR CONTRIBUTORS BE LIABLE</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FOR ANY DIRECT, INDIRECT, INCIDENTAL, SPECIAL, EXEMPLARY, OR CONSEQUENTIAL</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DAMAGES (INCLUDING, BUT NOT LIMITED TO, PROCUREMENT OF SUBSTITUTE GOODS OR</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SERVICES; LOSS OF USE, DATA, OR PROFITS; OR BUSINESS INTERRUPTION) HOWEVER</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CAUSED AND ON ANY THEORY OF LIABILITY, WHETHER IN CONTRACT, STRICT LIABILITY,</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OR TORT (INCLUDING NEGLIGENCE OR OTHERWISE) ARISING IN ANY WAY OUT OF THE USE</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OF THIS SOFTWARE, EVEN IF ADVISED OF THE POSSIBILITY OF SUCH DAMAGE.</w:t>
      </w:r>
    </w:p>
    <w:p>
      <w:pPr>
        <w:pStyle w:val="3"/>
        <w:bidi w:val="0"/>
        <w:rPr>
          <w:rFonts w:hint="default" w:eastAsia="宋体"/>
          <w:i/>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The MIT License (MIT)</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The MIT License (MIT)</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Copyright (c) 2017 Inndy &lt;inndy \dot tw \at gmail \dot com&gt;</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Permission is hereby granted, free of charge, to any person obtaining a copy</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of this software and associated documentation files (the "Software"), to deal</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in the Software without restriction, including without limitation the rights</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to use, copy, modify, merge, publish, distribute, sublicense, and/or sell</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copies of the Software, and to permit persons to whom the Software is</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furnished to do so, subject to the following conditions:</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The above copyright notice and this permission notice shall be included in</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all copies or substantial portions of the Software.</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THE SOFTWARE IS PROVIDED "AS IS", WITHOUT WARRANTY OF ANY KIND, EXPRESS OR</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IMPLIED, INCLUDING BUT NOT LIMITED TO THE WARRANTIES OF MERCHANTABILITY,</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FITNESS FOR A PARTICULAR PURPOSE AND NONINFRINGEMENT. IN NO EVENT SHALL THE</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AUTHORS OR COPYRIGHT HOLDERS BE LIABLE FOR ANY CLAIM, DAMAGES OR OTHER</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LIABILITY, WHETHER IN AN ACTION OF CONTRACT, TORT OR OTHERWISE, ARISING FROM,</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OUT OF OR IN CONNECTION WITH THE SOFTWARE OR THE USE OR OTHER DEALINGS IN</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THE SOFTWARE.</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p>
    <w:p>
      <w:pPr>
        <w:pStyle w:val="3"/>
        <w:bidi w:val="0"/>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GNU GENERAL PUBLIC LICENSE</w:t>
      </w:r>
      <w:r>
        <w:rPr>
          <w:rFonts w:hint="eastAsia" w:eastAsia="宋体"/>
          <w:i/>
          <w:color w:val="000000" w:themeColor="text1"/>
          <w:lang w:val="en-US" w:eastAsia="zh-CN"/>
          <w14:textFill>
            <w14:solidFill>
              <w14:schemeClr w14:val="tx1"/>
            </w14:solidFill>
          </w14:textFill>
        </w:rPr>
        <w:t>(GPLv2)</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GNU GENERAL PUBLIC LICENSE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Version 2, June 1991</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Copyright (C) 1989, 1991 Free Software Foundation, Inc.,</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51 Franklin Street, Fifth Floor, Boston, MA 02110-1301 USA</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Everyone is permitted to copy and distribute verbatim copies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of this license document, but changing it is not allowed.</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Preamble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The licenses for most software are designed to take away your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freedom to share and change it.  By contrast, the GNU General Public</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License is intended to guarantee your freedom to share and change free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software--to make sure the software is free for all its users.  This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General Public License applies to most of the Free Software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Foundation's software and to any other program whose authors commit to</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using it.  (Some other Free Software Foundation software is covered by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the GNU Lesser General Public License instead.)  You can apply it to</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your programs, too.</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When we speak of free software, we are referring to freedom, not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price.  Our General Public Licenses are designed to make sure that you</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have the freedom to distribute copies of free software (and charge for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this service if you wish), that you receive source code or can get it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if you want it, that you can change the software or use pieces of it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in new free programs; and that you know you can do these things.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To protect your rights, we need to make restrictions that forbid</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anyone to deny you these rights or to ask you to surrender the rights.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These restrictions translate to certain responsibilities for you if you</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distribute copies of the software, or if you modify it.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For example, if you distribute copies of such a program, whether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gratis or for a fee, you must give the recipients all the rights that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you have.  You must make sure that they, too, receive or can get the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source code.  And you must show them these terms so they know their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rights.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We protect your rights with two steps: (1) copyright the software, and</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(2) offer you this license which gives you legal permission to copy,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distribute and/or modify the software.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Also, for each author's protection and ours, we want to make certain</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that everyone understands that there is no warranty for this free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software.  If the software is modified by someone else and passed on, we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want its recipients to know that what they have is not the original, so</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that any problems introduced by others will not reflect on the original</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authors' reputations.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Finally, any free program is threatened constantly by software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patents.  We wish to avoid the danger that redistributors of a free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program will individually obtain patent licenses, in effect making the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program proprietary.  To prevent this, we have made it clear that any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patent must be licensed for everyone's free use or not licensed at all.</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The precise terms and conditions for copying, distribution and</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modification follow.</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GNU GENERAL PUBLIC LICENSE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TERMS AND CONDITIONS FOR COPYING, DISTRIBUTION AND MODIFICATION</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0. This License applies to any program or other work which contains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a notice placed by the copyright holder saying it may be distributed</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under the terms of this General Public License.  The "Program", below,</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refers to any such program or work, and a "work based on the Program"</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means either the Program or any derivative work under copyright law:</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that is to say, a work containing the Program or a portion of it,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either verbatim or with modifications and/or translated into another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language.  (Hereinafter, translation is included without limitation in</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the term "modification".)  Each licensee is addressed as "you".</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Activities other than copying, distribution and modification are not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covered by this License; they are outside its scope.  The act of</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running the Program is not restricted, and the output from the Program</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is covered only if its contents constitute a work based on the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Program (independent of having been made by running the Program).</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Whether that is true depends on what the Program does.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1. You may copy and distribute verbatim copies of the Program's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source code as you receive it, in any medium, provided that you</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conspicuously and appropriately publish on each copy an appropriate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copyright notice and disclaimer of warranty; keep intact all the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notices that refer to this License and to the absence of any warranty;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and give any other recipients of the Program a copy of this License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along with the Program.</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You may charge a fee for the physical act of transferring a copy, and</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you may at your option offer warranty protection in exchange for a fee.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2. You may modify your copy or copies of the Program or any portion</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of it, thus forming a work based on the Program, and copy and</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distribute such modifications or work under the terms of Section 1</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above, provided that you also meet all of these conditions: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a) You must cause the modified files to carry prominent notices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stating that you changed the files and the date of any change.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b) You must cause any work that you distribute or publish, that in</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whole or in part contains or is derived from the Program or any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part thereof, to be licensed as a whole at no charge to all third</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parties under the terms of this License.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c) If the modified program normally reads commands interactively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when run, you must cause it, when started running for such</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interactive use in the most ordinary way, to print or display an</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announcement including an appropriate copyright notice and a</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notice that there is no warranty (or else, saying that you provide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a warranty) and that users may redistribute the program under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these conditions, and telling the user how to view a copy of this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License.  (Exception: if the Program itself is interactive but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does not normally print such an announcement, your work based on</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the Program is not required to print an announcement.)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These requirements apply to the modified work as a whole.  If</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identifiable sections of that work are not derived from the Program,</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and can be reasonably considered independent and separate works in</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themselves, then this License, and its terms, do not apply to those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sections when you distribute them as separate works.  But when you</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distribute the same sections as part of a whole which is a work based</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on the Program, the distribution of the whole must be on the terms of</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this License, whose permissions for other licensees extend to the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entire whole, and thus to each and every part regardless of who wrote it.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Thus, it is not the intent of this section to claim rights or contest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your rights to work written entirely by you; rather, the intent is to</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exercise the right to control the distribution of derivative or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collective works based on the Program.</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In addition, mere aggregation of another work not based on the Program</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with the Program (or with a work based on the Program) on a volume of</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a storage or distribution medium does not bring the other work under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the scope of this License.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3. You may copy and distribute the Program (or a work based on it,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under Section 2) in object code or executable form under the terms of</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Sections 1 and 2 above provided that you also do one of the following:</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a) Accompany it with the complete corresponding machine-readable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source code, which must be distributed under the terms of Sections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1 and 2 above on a medium customarily used for software interchange; or,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b) Accompany it with a written offer, valid for at least three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years, to give any third party, for a charge no more than your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cost of physically performing source distribution, a complete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machine-readable copy of the corresponding source code, to be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distributed under the terms of Sections 1 and 2 above on a medium</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customarily used for software interchange; or,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c) Accompany it with the information you received as to the offer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to distribute corresponding source code.  (This alternative is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allowed only for noncommercial distribution and only if you</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received the program in object code or executable form with such</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an offer, in accord with Subsection b above.)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The source code for a work means the preferred form of the work for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making modifications to it.  For an executable work, complete source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code means all the source code for all modules it contains, plus any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associated interface definition files, plus the scripts used to</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control compilation and installation of the executable.  However, as a</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special exception, the source code distributed need not include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anything that is normally distributed (in either source or binary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form) with the major components (compiler, kernel, and so on) of the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operating system on which the executable runs, unless that component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itself accompanies the executable.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If distribution of executable or object code is made by offering</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access to copy from a designated place, then offering equivalent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access to copy the source code from the same place counts as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distribution of the source code, even though third parties are not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compelled to copy the source along with the object code.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4. You may not copy, modify, sublicense, or distribute the Program</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except as expressly provided under this License.  Any attempt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otherwise to copy, modify, sublicense or distribute the Program is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void, and will automatically terminate your rights under this License.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However, parties who have received copies, or rights, from you under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this License will not have their licenses terminated so long as such</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parties remain in full compliance.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5. You are not required to accept this License, since you have not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signed it.  However, nothing else grants you permission to modify or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distribute the Program or its derivative works.  These actions are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prohibited by law if you do not accept this License.  Therefore, by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modifying or distributing the Program (or any work based on the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Program), you indicate your acceptance of this License to do so, and</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all its terms and conditions for copying, distributing or modifying</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the Program or works based on it.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6. Each time you redistribute the Program (or any work based on the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Program), the recipient automatically receives a license from the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original licensor to copy, distribute or modify the Program subject to</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these terms and conditions.  You may not impose any further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restrictions on the recipients' exercise of the rights granted herein.</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You are not responsible for enforcing compliance by third parties to</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this License.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7. If, as a consequence of a court judgment or allegation of patent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infringement or for any other reason (not limited to patent issues),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conditions are imposed on you (whether by court order, agreement or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otherwise) that contradict the conditions of this License, they do not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excuse you from the conditions of this License.  If you cannot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distribute so as to satisfy simultaneously your obligations under this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License and any other pertinent obligations, then as a consequence you</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may not distribute the Program at all.  For example, if a patent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license would not permit royalty-free redistribution of the Program by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all those who receive copies directly or indirectly through you, then</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the only way you could satisfy both it and this License would be to</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refrain entirely from distribution of the Program.</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If any portion of this section is held invalid or unenforceable under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any particular circumstance, the balance of the section is intended to</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apply and the section as a whole is intended to apply in other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circumstances.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It is not the purpose of this section to induce you to infringe any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patents or other property right claims or to contest validity of any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such claims; this section has the sole purpose of protecting the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integrity of the free software distribution system, which is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implemented by public license practices.  Many people have made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generous contributions to the wide range of software distributed</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through that system in reliance on consistent application of that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system; it is up to the author/donor to decide if he or she is willing</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to distribute software through any other system and a licensee cannot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impose that choice.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This section is intended to make thoroughly clear what is believed to</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be a consequence of the rest of this License.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8. If the distribution and/or use of the Program is restricted in</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certain countries either by patents or by copyrighted interfaces, the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original copyright holder who places the Program under this License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may add an explicit geographical distribution limitation excluding</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those countries, so that distribution is permitted only in or among</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countries not thus excluded.  In such case, this License incorporates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the limitation as if written in the body of this License.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9. The Free Software Foundation may publish revised and/or new versions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of the General Public License from time to time.  Such new versions will</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be similar in spirit to the present version, but may differ in detail to</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address new problems or concerns.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Each version is given a distinguishing version number.  If the Program</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specifies a version number of this License which applies to it and "any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later version", you have the option of following the terms and conditions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either of that version or of any later version published by the Free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Software Foundation.  If the Program does not specify a version number of</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this License, you may choose any version ever published by the Free Software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Foundation.</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10. If you wish to incorporate parts of the Program into other free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programs whose distribution conditions are different, write to the author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to ask for permission.  For software which is copyrighted by the Free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Software Foundation, write to the Free Software Foundation; we sometimes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make exceptions for this.  Our decision will be guided by the two goals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of preserving the free status of all derivatives of our free software and</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of promoting the sharing and reuse of software generally.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NO WARRANTY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11. BECAUSE THE PROGRAM IS LICENSED FREE OF CHARGE, THERE IS NO WARRANTY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FOR THE PROGRAM, TO THE EXTENT PERMITTED BY APPLICABLE LAW.  EXCEPT WHEN</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OTHERWISE STATED IN WRITING THE COPYRIGHT HOLDERS AND/OR OTHER PARTIES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PROVIDE THE PROGRAM "AS IS" WITHOUT WARRANTY OF ANY KIND, EITHER EXPRESSED</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OR IMPLIED, INCLUDING, BUT NOT LIMITED TO, THE IMPLIED WARRANTIES OF</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MERCHANTABILITY AND FITNESS FOR A PARTICULAR PURPOSE.  THE ENTIRE RISK AS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TO THE QUALITY AND PERFORMANCE OF THE PROGRAM IS WITH YOU.  SHOULD THE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PROGRAM PROVE DEFECTIVE, YOU ASSUME THE COST OF ALL NECESSARY SERVICING,</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REPAIR OR CORRECTION.</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12. IN NO EVENT UNLESS REQUIRED BY APPLICABLE LAW OR AGREED TO IN WRITING</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WILL ANY COPYRIGHT HOLDER, OR ANY OTHER PARTY WHO MAY MODIFY AND/OR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REDISTRIBUTE THE PROGRAM AS PERMITTED ABOVE, BE LIABLE TO YOU FOR DAMAGES,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INCLUDING ANY GENERAL, SPECIAL, INCIDENTAL OR CONSEQUENTIAL DAMAGES ARISING</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OUT OF THE USE OR INABILITY TO USE THE PROGRAM (INCLUDING BUT NOT LIMITED</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TO LOSS OF DATA OR DATA BEING RENDERED INACCURATE OR LOSSES SUSTAINED BY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YOU OR THIRD PARTIES OR A FAILURE OF THE PROGRAM TO OPERATE WITH ANY OTHER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PROGRAMS), EVEN IF SUCH HOLDER OR OTHER PARTY HAS BEEN ADVISED OF THE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POSSIBILITY OF SUCH DAMAGES.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END OF TERMS AND CONDITIONS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How to Apply These Terms to Your New Programs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If you develop a new program, and you want it to be of the greatest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possible use to the public, the best way to achieve this is to make it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free software which everyone can redistribute and change under these terms.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To do so, attach the following notices to the program.  It is safest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to attach them to the start of each source file to most effectively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convey the exclusion of warranty; and each file should have at least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the "copyright" line and a pointer to where the full notice is found.</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&lt;one line to give the program's name and a brief idea of what it does.&gt;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Copyright (C) &lt;year&gt;  &lt;name of author&gt;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This program is free software; you can redistribute it and/or modify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it under the terms of the GNU General Public License as published by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the Free Software Foundation; either version 2 of the License, or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(at your option) any later version.</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This program is distributed in the hope that it will be useful,</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but WITHOUT ANY WARRANTY; without even the implied warranty of</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MERCHANTABILITY or FITNESS FOR A PARTICULAR PURPOSE.  See the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GNU General Public License for more details.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You should have received a copy of the GNU General Public License along</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with this program; if not, write to the Free Software Foundation, Inc.,</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51 Franklin Street, Fifth Floor, Boston, MA 02110-1301 USA.</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Also add information on how to contact you by electronic and paper mail.</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If the program is interactive, make it output a short notice like this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when it starts in an interactive mode: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Gnomovision version 69, Copyright (C) year name of author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Gnomovision comes with ABSOLUTELY NO WARRANTY; for details type `show w'.</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This is free software, and you are welcome to redistribute it</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under certain conditions; type `show c' for details.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The hypothetical commands `show w' and `show c' should show the appropriate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parts of the General Public License.  Of course, the commands you use may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be called something other than `show w' and `show c'; they could even be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mouse-clicks or menu items--whatever suits your program.</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You should also get your employer (if you work as a programmer) or your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school, if any, to sign a "copyright disclaimer" for the program, if</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necessary.  Here is a sample; alter the names:</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Yoyodyne, Inc., hereby disclaims all copyright interest in the program</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`Gnomovision' (which makes passes at compilers) written by James Hacker.</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&lt;signature of Ty Coon&gt;, 1 April 1989</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Ty Coon, President of Vice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This General Public License does not permit incorporating your program into</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proprietary programs.  If your program is a subroutine library, you may</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consider it more useful to permit linking proprietary applications with the</w:t>
      </w:r>
    </w:p>
    <w:p>
      <w:pPr>
        <w:keepNext w:val="0"/>
        <w:keepLines w:val="0"/>
        <w:widowControl/>
        <w:suppressLineNumbers w:val="0"/>
        <w:spacing w:before="0" w:beforeAutospacing="0" w:after="0" w:afterAutospacing="0"/>
        <w:ind w:left="0" w:right="0"/>
        <w:jc w:val="both"/>
        <w:rPr>
          <w:rFonts w:hint="default" w:ascii="Times New Roman" w:hAnsi="Times New Roman" w:cs="Times New Roman"/>
          <w:i/>
          <w:iCs/>
          <w:sz w:val="21"/>
          <w:szCs w:val="21"/>
        </w:rPr>
      </w:pPr>
      <w:r>
        <w:rPr>
          <w:rFonts w:hint="default" w:ascii="Times New Roman" w:hAnsi="Times New Roman" w:eastAsia="宋体" w:cs="Times New Roman"/>
          <w:i/>
          <w:iCs/>
          <w:caps w:val="0"/>
          <w:snapToGrid w:val="0"/>
          <w:color w:val="000000"/>
          <w:spacing w:val="0"/>
          <w:kern w:val="0"/>
          <w:sz w:val="21"/>
          <w:szCs w:val="21"/>
          <w:lang w:val="en-US" w:eastAsia="zh-CN" w:bidi="ar"/>
        </w:rPr>
        <w:t>library.  If this is what you want to do, use the GNU Lesser General</w:t>
      </w:r>
    </w:p>
    <w:p>
      <w:pPr>
        <w:keepNext w:val="0"/>
        <w:keepLines w:val="0"/>
        <w:widowControl/>
        <w:suppressLineNumbers w:val="0"/>
        <w:spacing w:before="0" w:beforeAutospacing="0" w:after="0" w:afterAutospacing="0"/>
        <w:ind w:left="0" w:right="0"/>
        <w:jc w:val="both"/>
        <w:rPr>
          <w:rFonts w:hint="default" w:ascii="Times New Roman" w:hAnsi="Times New Roman" w:eastAsia="宋体" w:cs="Times New Roman"/>
          <w:i/>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iCs/>
          <w:caps w:val="0"/>
          <w:snapToGrid w:val="0"/>
          <w:color w:val="000000"/>
          <w:spacing w:val="0"/>
          <w:kern w:val="0"/>
          <w:sz w:val="21"/>
          <w:szCs w:val="21"/>
          <w:lang w:val="en-US" w:eastAsia="zh-CN" w:bidi="ar"/>
        </w:rPr>
        <w:t>Public License instead of this License.</w:t>
      </w:r>
    </w:p>
    <w:p>
      <w:pPr>
        <w:widowControl/>
        <w:shd w:val="clear" w:color="auto" w:fill="FFFFFF"/>
        <w:autoSpaceDE/>
        <w:autoSpaceDN/>
        <w:adjustRightInd/>
        <w:spacing w:line="180" w:lineRule="atLeast"/>
        <w:rPr>
          <w:rFonts w:hint="default" w:eastAsia="宋体"/>
          <w:i/>
          <w:color w:val="000000" w:themeColor="text1"/>
          <w:lang w:val="en-US" w:eastAsia="zh-CN"/>
          <w14:textFill>
            <w14:solidFill>
              <w14:schemeClr w14:val="tx1"/>
            </w14:solidFill>
          </w14:textFill>
        </w:rPr>
      </w:pPr>
    </w:p>
    <w:p>
      <w:pPr>
        <w:pStyle w:val="3"/>
        <w:bidi w:val="0"/>
        <w:rPr>
          <w:rFonts w:hint="default"/>
          <w:lang w:val="en-US" w:eastAsia="zh-CN"/>
        </w:rPr>
      </w:pPr>
      <w:r>
        <w:rPr>
          <w:rFonts w:hint="default" w:eastAsia="宋体"/>
          <w:i/>
          <w:color w:val="000000" w:themeColor="text1"/>
          <w:lang w:val="en-US" w:eastAsia="zh-CN"/>
          <w14:textFill>
            <w14:solidFill>
              <w14:schemeClr w14:val="tx1"/>
            </w14:solidFill>
          </w14:textFill>
        </w:rPr>
        <w:t>Logback License</w:t>
      </w:r>
      <w:r>
        <w:rPr>
          <w:rFonts w:hint="eastAsia" w:eastAsia="宋体"/>
          <w:i/>
          <w:color w:val="000000" w:themeColor="text1"/>
          <w:lang w:val="en-US" w:eastAsia="zh-CN"/>
          <w14:textFill>
            <w14:solidFill>
              <w14:schemeClr w14:val="tx1"/>
            </w14:solidFill>
          </w14:textFill>
        </w:rPr>
        <w:t>（LGPL2.1）</w:t>
      </w:r>
    </w:p>
    <w:p>
      <w:pPr>
        <w:rPr>
          <w:rFonts w:hint="default"/>
          <w:i/>
          <w:iCs/>
          <w:lang w:val="en-US" w:eastAsia="zh-CN"/>
        </w:rPr>
      </w:pPr>
      <w:r>
        <w:rPr>
          <w:rFonts w:hint="default"/>
          <w:i/>
          <w:iCs/>
          <w:lang w:val="en-US" w:eastAsia="zh-CN"/>
        </w:rPr>
        <w:t>Logback License</w:t>
      </w:r>
    </w:p>
    <w:p>
      <w:pPr>
        <w:rPr>
          <w:rFonts w:hint="default"/>
          <w:i/>
          <w:iCs/>
          <w:lang w:val="en-US" w:eastAsia="zh-CN"/>
        </w:rPr>
      </w:pPr>
    </w:p>
    <w:p>
      <w:pPr>
        <w:rPr>
          <w:rFonts w:hint="default"/>
          <w:i/>
          <w:iCs/>
          <w:lang w:val="en-US" w:eastAsia="zh-CN"/>
        </w:rPr>
      </w:pPr>
      <w:r>
        <w:rPr>
          <w:rFonts w:hint="default"/>
          <w:i/>
          <w:iCs/>
          <w:lang w:val="en-US" w:eastAsia="zh-CN"/>
        </w:rPr>
        <w:t>As of release 0.9.18, logback source code and binaries are dual-licensed under the EPL v1.0 and the LGPL 2.1, or more formally:</w:t>
      </w:r>
    </w:p>
    <w:p>
      <w:pPr>
        <w:rPr>
          <w:rFonts w:hint="default"/>
          <w:i/>
          <w:iCs/>
          <w:lang w:val="en-US" w:eastAsia="zh-CN"/>
        </w:rPr>
      </w:pPr>
    </w:p>
    <w:p>
      <w:pPr>
        <w:rPr>
          <w:rFonts w:hint="default"/>
          <w:i/>
          <w:iCs/>
          <w:lang w:val="en-US" w:eastAsia="zh-CN"/>
        </w:rPr>
      </w:pPr>
      <w:r>
        <w:rPr>
          <w:rFonts w:hint="default"/>
          <w:i/>
          <w:iCs/>
          <w:lang w:val="en-US" w:eastAsia="zh-CN"/>
        </w:rPr>
        <w:t>Logback: the reliable, generic, fast and flexible logging framework.</w:t>
      </w:r>
    </w:p>
    <w:p>
      <w:pPr>
        <w:rPr>
          <w:rFonts w:hint="default"/>
          <w:i/>
          <w:iCs/>
          <w:lang w:val="en-US" w:eastAsia="zh-CN"/>
        </w:rPr>
      </w:pPr>
      <w:r>
        <w:rPr>
          <w:rFonts w:hint="default"/>
          <w:i/>
          <w:iCs/>
          <w:lang w:val="en-US" w:eastAsia="zh-CN"/>
        </w:rPr>
        <w:t xml:space="preserve">Copyright (C) 1999-2017, QOS.ch. All rights reserved. </w:t>
      </w:r>
    </w:p>
    <w:p>
      <w:pPr>
        <w:rPr>
          <w:rFonts w:hint="default"/>
          <w:i/>
          <w:iCs/>
          <w:lang w:val="en-US" w:eastAsia="zh-CN"/>
        </w:rPr>
      </w:pPr>
    </w:p>
    <w:p>
      <w:pPr>
        <w:rPr>
          <w:rFonts w:hint="default"/>
          <w:i/>
          <w:iCs/>
          <w:lang w:val="en-US" w:eastAsia="zh-CN"/>
        </w:rPr>
      </w:pPr>
      <w:r>
        <w:rPr>
          <w:rFonts w:hint="default"/>
          <w:i/>
          <w:iCs/>
          <w:lang w:val="en-US" w:eastAsia="zh-CN"/>
        </w:rPr>
        <w:t>This program and the accompanying materials are dual-licensed under</w:t>
      </w:r>
    </w:p>
    <w:p>
      <w:pPr>
        <w:rPr>
          <w:rFonts w:hint="default"/>
          <w:i/>
          <w:iCs/>
          <w:lang w:val="en-US" w:eastAsia="zh-CN"/>
        </w:rPr>
      </w:pPr>
      <w:r>
        <w:rPr>
          <w:rFonts w:hint="default"/>
          <w:i/>
          <w:iCs/>
          <w:lang w:val="en-US" w:eastAsia="zh-CN"/>
        </w:rPr>
        <w:t>either the terms of the Eclipse Public License v1.0 as published by</w:t>
      </w:r>
    </w:p>
    <w:p>
      <w:pPr>
        <w:rPr>
          <w:rFonts w:hint="default"/>
          <w:i/>
          <w:iCs/>
          <w:lang w:val="en-US" w:eastAsia="zh-CN"/>
        </w:rPr>
      </w:pPr>
      <w:r>
        <w:rPr>
          <w:rFonts w:hint="default"/>
          <w:i/>
          <w:iCs/>
          <w:lang w:val="en-US" w:eastAsia="zh-CN"/>
        </w:rPr>
        <w:t>the Eclipse Foundation</w:t>
      </w:r>
    </w:p>
    <w:p>
      <w:pPr>
        <w:rPr>
          <w:rFonts w:hint="default"/>
          <w:i/>
          <w:iCs/>
          <w:lang w:val="en-US" w:eastAsia="zh-CN"/>
        </w:rPr>
      </w:pPr>
      <w:r>
        <w:rPr>
          <w:rFonts w:hint="default"/>
          <w:i/>
          <w:iCs/>
          <w:lang w:val="en-US" w:eastAsia="zh-CN"/>
        </w:rPr>
        <w:t xml:space="preserve"> </w:t>
      </w:r>
    </w:p>
    <w:p>
      <w:pPr>
        <w:rPr>
          <w:rFonts w:hint="default"/>
          <w:i/>
          <w:iCs/>
          <w:lang w:val="en-US" w:eastAsia="zh-CN"/>
        </w:rPr>
      </w:pPr>
      <w:r>
        <w:rPr>
          <w:rFonts w:hint="default"/>
          <w:i/>
          <w:iCs/>
          <w:lang w:val="en-US" w:eastAsia="zh-CN"/>
        </w:rPr>
        <w:t xml:space="preserve">  or (per the licensee's choosing)</w:t>
      </w:r>
    </w:p>
    <w:p>
      <w:pPr>
        <w:rPr>
          <w:rFonts w:hint="default"/>
          <w:i/>
          <w:iCs/>
          <w:lang w:val="en-US" w:eastAsia="zh-CN"/>
        </w:rPr>
      </w:pPr>
      <w:r>
        <w:rPr>
          <w:rFonts w:hint="default"/>
          <w:i/>
          <w:iCs/>
          <w:lang w:val="en-US" w:eastAsia="zh-CN"/>
        </w:rPr>
        <w:t xml:space="preserve"> </w:t>
      </w:r>
    </w:p>
    <w:p>
      <w:pPr>
        <w:rPr>
          <w:rFonts w:hint="default"/>
          <w:i/>
          <w:iCs/>
          <w:lang w:val="en-US" w:eastAsia="zh-CN"/>
        </w:rPr>
      </w:pPr>
      <w:r>
        <w:rPr>
          <w:rFonts w:hint="default"/>
          <w:i/>
          <w:iCs/>
          <w:lang w:val="en-US" w:eastAsia="zh-CN"/>
        </w:rPr>
        <w:t>under the terms of the GNU Lesser General Public License version 2.1</w:t>
      </w:r>
    </w:p>
    <w:p>
      <w:pPr>
        <w:rPr>
          <w:rFonts w:hint="default"/>
          <w:i/>
          <w:iCs/>
          <w:lang w:val="en-US" w:eastAsia="zh-CN"/>
        </w:rPr>
      </w:pPr>
      <w:r>
        <w:rPr>
          <w:rFonts w:hint="default"/>
          <w:i/>
          <w:iCs/>
          <w:lang w:val="en-US" w:eastAsia="zh-CN"/>
        </w:rPr>
        <w:t>as published by the Free Software Foundation.</w:t>
      </w:r>
    </w:p>
    <w:p>
      <w:pPr>
        <w:rPr>
          <w:rFonts w:hint="default"/>
          <w:i/>
          <w:iCs/>
          <w:lang w:val="en-US" w:eastAsia="zh-CN"/>
        </w:rPr>
      </w:pPr>
    </w:p>
    <w:p>
      <w:pPr>
        <w:rPr>
          <w:rFonts w:hint="default"/>
          <w:i/>
          <w:iCs/>
          <w:lang w:val="en-US" w:eastAsia="zh-CN"/>
        </w:rPr>
      </w:pPr>
      <w:r>
        <w:rPr>
          <w:rFonts w:hint="default"/>
          <w:i/>
          <w:iCs/>
          <w:lang w:val="en-US" w:eastAsia="zh-CN"/>
        </w:rPr>
        <w:t>The EPL/LGPL dual-license serves several purposes. The LGPL license ensures continuity in terms of licensing of the logback project. Prior to version 0.9.18, logback was licensed (exclusively) under the LGPL v2.1. Moreover, since the EPL is deemed incompatible by the Free Software Foundation, the LGPL will allow various licensees, in particular software distributors who may be already bound by the terms of the GPL or the LGPL, to distribute our software.</w:t>
      </w:r>
    </w:p>
    <w:p>
      <w:pPr>
        <w:rPr>
          <w:rFonts w:hint="default"/>
          <w:i/>
          <w:iCs/>
          <w:lang w:val="en-US" w:eastAsia="zh-CN"/>
        </w:rPr>
      </w:pPr>
    </w:p>
    <w:p>
      <w:pPr>
        <w:rPr>
          <w:rFonts w:hint="default"/>
          <w:i/>
          <w:iCs/>
          <w:lang w:val="en-US" w:eastAsia="zh-CN"/>
        </w:rPr>
      </w:pPr>
      <w:r>
        <w:rPr>
          <w:rFonts w:hint="default"/>
          <w:i/>
          <w:iCs/>
          <w:lang w:val="en-US" w:eastAsia="zh-CN"/>
        </w:rPr>
        <w:t>On the other hand, the EPL license will placate organizations which refuse certain restrictions imposed by the LGPL.</w:t>
      </w:r>
    </w:p>
    <w:p>
      <w:pPr>
        <w:rPr>
          <w:rFonts w:hint="default"/>
          <w:i/>
          <w:iCs/>
          <w:lang w:val="en-US" w:eastAsia="zh-CN"/>
        </w:rPr>
      </w:pPr>
    </w:p>
    <w:p>
      <w:pPr>
        <w:rPr>
          <w:rFonts w:hint="default"/>
          <w:i/>
          <w:iCs/>
          <w:lang w:val="en-US" w:eastAsia="zh-CN"/>
        </w:rPr>
      </w:pPr>
      <w:r>
        <w:rPr>
          <w:rFonts w:hint="default"/>
          <w:i/>
          <w:iCs/>
          <w:lang w:val="en-US" w:eastAsia="zh-CN"/>
        </w:rPr>
        <w:t>Please note that logback-classic is intended to be used behind the SLF4J API, which is licensed under the MIT license.</w:t>
      </w:r>
    </w:p>
    <w:p>
      <w:pPr>
        <w:rPr>
          <w:rFonts w:hint="default"/>
          <w:i/>
          <w:iCs/>
          <w:lang w:val="en-US" w:eastAsia="zh-CN"/>
        </w:rPr>
      </w:pPr>
    </w:p>
    <w:p>
      <w:pPr>
        <w:rPr>
          <w:rFonts w:hint="default"/>
          <w:i/>
          <w:iCs/>
          <w:lang w:val="en-US" w:eastAsia="zh-CN"/>
        </w:rPr>
      </w:pPr>
      <w:r>
        <w:rPr>
          <w:rFonts w:hint="default"/>
          <w:i/>
          <w:iCs/>
          <w:lang w:val="en-US" w:eastAsia="zh-CN"/>
        </w:rPr>
        <w:t>If you wish to make a significant contribution to the logback project, you are invited to file a Contributor License Agreement. The purpose of this agreement is to formalize the terms of your contribution and to protect the project in case of litigation.</w:t>
      </w:r>
    </w:p>
    <w:p>
      <w:pPr>
        <w:rPr>
          <w:rFonts w:hint="default"/>
          <w:i/>
          <w:iCs/>
          <w:lang w:val="en-US" w:eastAsia="zh-CN"/>
        </w:rPr>
      </w:pPr>
    </w:p>
    <w:p>
      <w:pPr>
        <w:rPr>
          <w:rFonts w:hint="default"/>
          <w:i/>
          <w:iCs/>
          <w:lang w:val="en-US" w:eastAsia="zh-CN"/>
        </w:rPr>
      </w:pPr>
      <w:r>
        <w:rPr>
          <w:rFonts w:hint="default"/>
          <w:i/>
          <w:iCs/>
          <w:lang w:val="en-US" w:eastAsia="zh-CN"/>
        </w:rPr>
        <w:t>Upon request, we may exempt open-source projects from LGPL and EPL's reciprocity clauses so that the said projects can develop logback extensions under the license of their choice. Exemptions are granted on a case by case basis.</w:t>
      </w:r>
    </w:p>
    <w:p>
      <w:pPr>
        <w:rPr>
          <w:rFonts w:hint="default"/>
          <w:i/>
          <w:iCs/>
          <w:lang w:val="en-US" w:eastAsia="zh-CN"/>
        </w:rPr>
      </w:pPr>
    </w:p>
    <w:p>
      <w:pPr>
        <w:pStyle w:val="3"/>
        <w:bidi w:val="0"/>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GNU GENERAL PUBLIC LICENSE</w:t>
      </w:r>
      <w:r>
        <w:rPr>
          <w:rFonts w:hint="eastAsia" w:eastAsia="宋体"/>
          <w:i/>
          <w:color w:val="000000" w:themeColor="text1"/>
          <w:lang w:val="en-US" w:eastAsia="zh-CN"/>
          <w14:textFill>
            <w14:solidFill>
              <w14:schemeClr w14:val="tx1"/>
            </w14:solidFill>
          </w14:textFill>
        </w:rPr>
        <w:t>(GPLv3)</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GNU GENERAL PUBLIC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Version 3, 29 June 2007</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Copyright © 2007 Free Software Foundation, Inc. &lt;https://fsf.org/&gt;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Everyone is permitted to copy and distribute verbatim copies of this license document, but changing it is not allowed.</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Preamble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GNU General Public License is a free, copyleft license for software and other kinds of works.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Developers that use the GNU GPL protect your rights with two steps: (1) assert copyright on the software, and (2) offer you this License giving you legal permission to copy, distribute and/or modify it.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precise terms and conditions for copying, distribution and modification follow.</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TERMS AND CONDITIONS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0. Definitions.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“This License” refers to version 3 of the GNU General Public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“Copyright” also means copyright-like laws that apply to other kinds of works, such as semiconductor masks.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Program” refers to any copyrightable work licensed under this License. Each licensee is addressed as “you”. “Licensees” and “recipients” may be individuals or organizations.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To “modify” a work means to copy from or adapt all or part of the work in a fashion requiring copyright permission, other than the making of an exact copy. The resulting work is called a “modified version” of the earlier work or a work “based on” the earlier work.</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 “covered work” means either the unmodified Program or a work based on the Program.</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To “convey” a work means any kind of propagation that enables other parties to make or receive copies. Mere interaction with a user through a computer network, with no transfer of a copy, is not conveying.</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 Source Code.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“source code” for a work means the preferred form of the work for making modifications to it. “Object code” means any non-source form of a work.</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 “Standard Interface” means an interface that either is an official standard defined by a recognized standards body, or, in the case of interfaces specified for a particular programming language, one that is widely used among developers working in that language.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Corresponding Source need not include anything that users can regenerate automatically from other parts of the Corresponding Source.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Corresponding Source for a work in source code form is that same work.</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2. Basic Permissions.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Conveying under any other circumstances is permitted solely under the conditions stated below. Sublicensing is not allowed; section 10 makes it unnecessary.</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3. Protecting Users' Legal Rights From Anti-Circumvention Law.</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4. Conveying Verbatim Copies.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 may charge any price or no price for each copy that you convey, and you may offer support or warranty protection for a fee.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5. Conveying Modified Source Versions.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 may convey a work based on the Program, or the modifications to produce it from the Program, in the form of source code under the terms of section 4, provided that you also meet all of these conditions: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a) The work must carry prominent notices stating that you modified it, and giving a relevant date.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b) The work must carry prominent notices stating that it is released under this License and any conditions added under section 7. This requirement modifies the requirement in section 4 to “keep intact all notices”.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d) If the work has interactive user interfaces, each must display Appropriate Legal Notices; however, if the Program has interactive interfaces that do not display Appropriate Legal Notices, your work need not make them do so.</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6. Conveying Non-Source Forms.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 may convey a covered work in object code form under the terms of sections 4 and 5, provided that you also convey the machine-readable Corresponding Source under the terms of this License, in one of these ways: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a) Convey the object code in, or embodied in, a physical product (including a physical distribution medium), accompanied by the Corresponding Source fixed on a durable physical medium customarily used for software interchange.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e) Convey the object code using peer-to-peer transmission, provided you inform other peers where the object code and Corresponding Source of the work are being offered to the general public at no charge under subsection 6d.</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 separable portion of the object code, whose source code is excluded from the Corresponding Source as a System Library, need not be included in conveying the object code work.</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7. Additional Terms.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Notwithstanding any other provision of this License, for material you add to a covered work, you may (if authorized by the copyright holders of that material) supplement the terms of this License with terms: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a) Disclaiming warranty or limiting liability differently from the terms of sections 15 and 16 of this License; or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b) Requiring preservation of specified reasonable legal notices or author attributions in that material or in the Appropriate Legal Notices displayed by works containing it; or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c) Prohibiting misrepresentation of the origin of that material, or requiring that modified versions of such material be marked in reasonable ways as different from the original version; or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d) Limiting the use for publicity purposes of names of licensors or authors of the material; or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e) Declining to grant rights under trademark law for use of some trade names, trademarks, or service marks; or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If you add terms to a covered work in accord with this section, you must place, in the relevant source files, a statement of the additional terms that apply to those files, or a notice indicating where to find the applicable terms.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Additional terms, permissive or non-permissive, may be stated in the form of a separately written license, or stated as exceptions; the above requirements apply either way.</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8. Termination.</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9. Acceptance Not Required for Having Copies.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10. Automatic Licensing of Downstream Recipients.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Each time you convey a covered work, the recipient automatically receives a license from the original licensors, to run, modify and propagate that work, subject to this License. You are not responsible for enforcing compliance by third parties with this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11. Patents.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 “contributor” is a copyright holder who authorizes use under this License of the Program or a work on which the Program is based. The work thus licensed is called the contributor's “contributor version”.</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Each contributor grants you a non-exclusive, worldwide, royalty-free patent license under the contributor's essential patent claims, to make, use, sell, offer for sale, import and otherwise run, modify and propagate the contents of its contributor version.</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Nothing in this License shall be construed as excluding or limiting any implied license or other defenses to infringement that may otherwise be available to you under applicable patent law.</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12. No Surrender of Others' Freedom.</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13. Use with the GNU Affero General Public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14. Revised Versions of this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Free Software Foundation may publish revised and/or new versions of the GNU General Public License from time to time. Such new versions will be similar in spirit to the present version, but may differ in detail to address new problems or concerns.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If the Program specifies that a proxy can decide which future versions of the GNU General Public License can be used, that proxy's public statement of acceptance of a version permanently authorizes you to choose that version for the Program.</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Later license versions may give you additional or different permissions. However, no additional obligations are imposed on any author or copyright holder as a result of your choosing to follow a later version.</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15. Disclaimer of Warranty.</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16. Limitation of Liability.</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17. Interpretation of Sections 15 and 16.</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END OF TERMS AND CONDITIONS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How to Apply These Terms to Your New Programs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If you develop a new program, and you want it to be of the greatest possible use to the public, the best way to achieve this is to make it free software which everyone can redistribute and change under these terms.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To do so, attach the following notices to the program. It is safest to attach them to the start of each source file to most effectively state the exclusion of warranty; and each file should have at least the “copyright” line and a pointer to where the full notice is found.</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&lt;one line to give the program's name and a brief idea of what it does.&gt;</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Copyright (C) &lt;year&gt;  &lt;name of author&gt;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This program is free software: you can redistribute it and/or modify</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it under the terms of the GNU General Public License as published by</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the Free Software Foundation, either version 3 of the License, or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(at your option) any later version.</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This program is distributed in the hope that it will be useful,</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but WITHOUT ANY WARRANTY; without even the implied warranty of</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MERCHANTABILITY or FITNESS FOR A PARTICULAR PURPOSE.  See the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GNU General Public License for more details.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You should have received a copy of the GNU General Public License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along with this program.  If not, see &lt;https://www.gnu.org/licenses/&gt;.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Also add information on how to contact you by electronic and paper mail.</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If the program does terminal interaction, make it output a short notice like this when it starts in an interactive mode: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&lt;program&gt;  Copyright (C) &lt;year&gt;  &lt;name of author&gt;</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This program comes with ABSOLUTELY NO WARRANTY; for details type `show w'.</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This is free software, and you are welcome to redistribute it</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under certain conditions; type `show c' for details.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hypothetical commands `show w' and `show c' should show the appropriate parts of the General Public License. Of course, your program's commands might be different; for a GUI interface, you would use an “about box”.</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 should also get your employer (if you work as a programmer) or school, if any, to sign a “copyright disclaimer” for the program, if necessary. For more information on this, and how to apply and follow the GNU GPL, see &lt;https://www.gnu.org/licenses/&gt;.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GNU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 But first, please read &lt;https://www.gnu.org/licenses/why-not-lgpl.html&gt;.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p>
    <w:p>
      <w:pPr>
        <w:pStyle w:val="3"/>
        <w:bidi w:val="0"/>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COMMON DEVELOPMENT AND DISTRIBUTION LICENSE</w:t>
      </w:r>
      <w:r>
        <w:rPr>
          <w:rFonts w:hint="eastAsia" w:eastAsia="宋体"/>
          <w:i/>
          <w:color w:val="000000" w:themeColor="text1"/>
          <w:lang w:val="en-US" w:eastAsia="zh-CN"/>
          <w14:textFill>
            <w14:solidFill>
              <w14:schemeClr w14:val="tx1"/>
            </w14:solidFill>
          </w14:textFill>
        </w:rPr>
        <w:t>（CCDL1.0）</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COMMON DEVELOPMENT AND DISTRIBUTION LICENSE (CDDL) Version 1.0</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 Definitions.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1.1. "Contributor" means each individual or entity that creates or contributes to the creation of Modifications.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1.2. "Contributor Version" means the combination of the Original Software, prior Modifications used by a Contributor (if any), and the Modifications made by that particular Contributor.</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1.3. "Covered Software" means (a) the Original Software, or (b) Modifications, or (c) the combination of files containing Original Software with files containing Modifications, in each case including portions thereof.</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1.4. "Executable" means the Covered Software in any form other than Source Code.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1.5. "Initial Developer" means the individual or entity that first makes Original Software available under this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1.6. "Larger Work" means a work which combines Covered Software or portions thereof with code not governed by the terms of this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1.7. "License" means this document.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1.8. "Licensable" means having the right to grant, to the maximum extent possible, whether at the time of the initial grant or subsequently acquired, any and all of the rights conveyed herein.</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1.9. "Modifications" means the Source Code and Executable form of any of the following:</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 Any file that results from an addition to, deletion from or modification of the contents of a file containing Original Software or previous Modifications;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B. Any new file that contains any part of the Original Software or previous Modification; or</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 Any new file that is contributed or otherwise made available under the terms of this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1.10. "Original Software" means the Source Code and Executable form of computer software code that is originally released under this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1.11. "Patent Claims" means any patent claim(s), now owned or hereafter acquired, including without limitation, method, process, and apparatus claims, in any patent Licensable by grantor.</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1.12. "Source Code" means (a) the common form of computer software code in which modifications are made and (b) associated documentation included in or with such code.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1.13. "You" (or "Your") means an individual or a legal entity exercising rights under, and complying with all of the terms of, this License.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2. License Grants.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2.1. The Initial Developer Grant.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Conditioned upon Your compliance with Section 3.1 below and subject to third party intellectual property claims, the Initial Developer hereby grants You a world-wide, royalty-free, non-exclusive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 under intellectual property rights (other than patent or trademark) Licensable by Initial Developer, to use, reproduce, modify, display, perform, sublicense and distribute the Original Software (or portions thereof), with or without Modifications, and/or as part of a Larger Work; and</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(b) under Patent Claims infringed by the making, using or selling of Original Software, to make, have made, use, practice, sell, and offer for sale, and/or otherwise dispose of the Original Software (or portions thereof).</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 The licenses granted in Sections 2.1(a) and (b) are effective on the date Initial Developer first distributes or otherwise makes the Original Software available to a third party under the terms of this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(d) Notwithstanding Section 2.1(b) above, no patent license is granted: (1) for code that You delete from the Original Software, or (2) for infringements caused by: (i) the modification of the Original Software, or (ii) the combination of the Original Software with other software or devices.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2.2. Contributor Grant.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Conditioned upon Your compliance with Section 3.1 below and</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subject to third party intellectual property claims, each</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Contributor hereby grants You a world-wide, royalty-free,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non-exclusive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 under intellectual property rights (other than patent or trademark) Licensable by Contributor to use, reproduce, modify, display, perform, sublicense and distribute the Modifications created by such Contributor (or portions thereof), either on an unmodified basis, with other Modifications, as Covered Software and/or as part of a Larger Work; and</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(b) under Patent Claims infringed by the making, using, or selling of Modifications made by that Contributor either alone and/or in combination with its Contributor Version (or portions of such combination), to make, use, sell, offer for sale, have made, and/or otherwise dispose of: (1) Modifications made by that Contributor (or portions thereof); and (2) the combination of Modifications made by that Contributor with its Contributor Version (or portions of such combination).</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 The licenses granted in Sections 2.2(a) and 2.2(b) are effective on the date Contributor first distributes or otherwise makes the Modifications available to a third party.</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(d) Notwithstanding Section 2.2(b) above, no patent license is granted: (1) for any code that Contributor has deleted from the Contributor Version; (2) for infringements caused by: (i) third party modifications of Contributor Version, or (ii) the combination of Modifications made by that Contributor with other software (except as part of the Contributor Version) or other devices; or (3) under Patent Claims infringed by Covered Software in the absence of Modifications made by that Contributor.</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3. Distribution Obligations.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3.1. Availability of Source Code.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Any Covered Software that You distribute or otherwise make available in Executable form must also be made available in Source Code form and that Source Code form must be distributed only under the terms of this License. You must include a copy of this License with every copy of the Source Code form of the Covered Software You distribute or otherwise make available. You must inform recipients of any such Covered Software in Executable form as to how they can obtain such Covered Software in Source Code form in a reasonable manner on or through a medium customarily used for software exchange.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3.2. Modifications.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Modifications that You create or to which You contribute are governed by the terms of this License. You represent that You believe Your Modifications are Your original creation(s) and/or You have sufficient rights to grant the rights conveyed by this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3.3. Required Notices.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 must include a notice in each of Your Modifications that identifies You as the Contributor of the Modification. You may not remove or alter any copyright, patent or trademark notices contained within the Covered Software, or any notices of licensing or any descriptive text giving attribution to any Contributor or the Initial Developer.</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3.4. Application of Additional Terms.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 may not offer or impose any terms on any Covered Software in Source Code form that alters or restricts the applicable version of this License or the recipients' rights hereunder. You may choose to offer, and to charge a fee for, warranty, support, indemnity or liability obligations to one or more recipients of Covered Software. However, you may do so only on Your own behalf, and not on behalf of the Initial Developer or any Contributor. You must make it absolutely clear that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3.5. Distribution of Executable Versions.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 may distribute the Executable form of the Covered Software under the terms of this License or under the terms of a license of Your choice, which may contain terms different from this License, provided that You are in compliance with the terms of this License and that the license for the Executable form does not attempt to limit or alter the recipient's rights in the Source Code form from the rights set forth in this License. If You distribute the Covered Software in Executable form under a different license, You must make it absolutely clear that any terms which differ from this License are offered by You alone, not by the Initial Developer or Contributor. You hereby agree to indemnify the Initial Developer and every Contributor for any liability incurred by the Initial Developer or such Contributor as a result of any such terms You offer.</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3.6. Larger Works.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 may create a Larger Work by combining Covered Software with other code not governed by the terms of this License and distribute the Larger Work as a single product. In such a case, You must make sure the requirements of this License are fulfilled for the Covered Software.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4. Versions of the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4.1. New Versions.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Sun Microsystems, Inc. is the initial license steward and may publish revised and/or new versions of this License from time to time. Each version will be given a distinguishing version number. Except as provided in Section 4.3, no one other than the license steward has the right to modify this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4.2. Effect of New Versions.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 may always continue to use, distribute or otherwise make the Covered Software available under the terms of the version of the License under which You originally received the Covered Software. If the Initial Developer includes a notice in the Original Software prohibiting it from being distributed or otherwise made available under any subsequent version of the License, You must distribute and make the Covered Software available under the terms of the version of the License under which You originally received the Covered Software. Otherwise, You may also choose to use, distribute or otherwise make the Covered Software available under the terms of any subsequent version of the License published by the license steward.</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4.3. Modified Versions.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When You are an Initial Developer and You want to create a new license for Your Original Software, You may create and use a modified version of this License if You: (a) rename the license and remove any references to the name of the license steward (except to note that the license differs from this License); and (b) otherwise make it clear that the license contains terms which differ from this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5. DISCLAIMER OF WARRANTY.</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COVERED SOFTWARE IS PROVIDED UNDER THIS LICENSE ON AN "AS IS" BASIS, WITHOUT WARRANTY OF ANY KIND, EITHER EXPRESSED OR IMPLIED, INCLUDING, WITHOUT LIMITATION, WARRANTIES THAT THE COVERED SOFTWARE IS FREE OF DEFECTS, MERCHANTABLE, FIT FOR A PARTICULAR PURPOSE OR NON-INFRINGING. THE ENTIRE RISK AS TO THE QUALITY AND PERFORMANCE OF THE COVERED SOFTWARE IS WITH YOU. SHOULD ANY COVERED SOFTWARE PROVE DEFECTIVE IN ANY RESPECT, YOU (NOT THE INITIAL DEVELOPER OR ANY OTHER CONTRIBUTOR) ASSUME THE COST OF ANY NECESSARY SERVICING, REPAIR OR CORRECTION. THIS DISCLAIMER OF WARRANTY CONSTITUTES AN ESSENTIAL PART OF THIS LICENSE. NO USE OF ANY COVERED SOFTWARE IS AUTHORIZED HEREUNDER EXCEPT UNDER THIS DISCLAIMER.</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6. TERMINATION.</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6.1. This License and the rights granted hereunder will terminate automatically if You fail to comply with terms herein and fail to cure such breach within 30 days of becoming aware of the breach. Provisions which, by their nature, must remain in effect beyond the termination of this License shall survive.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6.2. If You assert a patent infringement claim (excluding declaratory judgment actions) against Initial Developer or a Contributor (the Initial Developer or Contributor against whom You assert such claim is referred to as "Participant") alleging that the Participant Software (meaning the Contributor Version where the Participant is a Contributor or the Original Software where the Participant is the Initial Developer) directly or indirectly infringes any patent, then any and all rights granted directly or indirectly to You by such Participant, the Initial Developer (if the Initial Developer is not the Participant) and all Contributors under Sections 2.1 and/or 2.2 of this License shall, upon 60 days notice from Participant terminate prospectively and automatically at the expiration of such 60 day notice period, unless if within such 60 day period You withdraw Your claim with respect to the Participant Software against such Participant either unilaterally or pursuant to a written agreement with Participant.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6.3. In the event of termination under Sections 6.1 or 6.2 above, all end user licenses that have been validly granted by You or any distributor hereunder prior to termination (excluding licenses granted to You by any distributor) shall survive termination.</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7. LIMITATION OF LIABILITY.</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UNDER NO CIRCUMSTANCES AND UNDER NO LEGAL THEORY, WHETHER TORT (INCLUDING NEGLIGENCE), CONTRACT, OR OTHERWISE, SHALL YOU, THE INITIAL DEVELOPER, ANY OTHER CONTRIBUTOR, OR ANY DISTRIBUTOR OF COVERED SOFTWARE, OR ANY SUPPLIER OF ANY OF SUCH PARTIES, BE LIABLE TO ANY PERSON FOR ANY INDIRECT, SPECIAL, INCIDENTAL, OR CONSEQUENTIAL DAMAGES OF ANY CHARACTER INCLUDING, WITHOUT LIMITATION, DAMAGES FOR LOST PROFITS,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8. U.S. GOVERNMENT END USERS.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Covered Software is a "commercial item," as that term is defined in 48 C.F.R. 2.101 (Oct. 1995), consisting of "commercial computer software" (as that term is defined at 48 C.F.R. ¤ 252.227-7014(a)(1)) and "commercial computer software documentation" as such terms are used in 48 C.F.R. 12.212 (Sept. 1995). Consistent with 48 C.F.R. 12.212 and 48 C.F.R. 227.7202-1 through 227.7202-4 (June 1995), all U.S. Government End Users acquire Covered Software with only those rights set forth herein. This U.S. Government Rights clause is in lieu of, and supersedes, any other FAR, DFAR, or other clause or provision that addresses Government rights in computer software under this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9. MISCELLANEOUS.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This License represents the complete agreement concerning subject matter hereof. If any provision of this License is held to be unenforceable, such provision shall be reformed only to the extent necessary to make it enforceable. This License shall be governed by the law of the jurisdiction specified in a notice contained within the Original Software (except to the extent applicable law, if any, provides otherwise), excluding such jurisdiction's conflict-of-law provisions. Any litigation relating to this License shall be subject to the jurisdiction of the courts located in the jurisdiction and venue specified in a notice contained within the Original Software, with the losing party responsible for costs, including, without limitation, court costs and reasonable attorneys' fees and expenses. The application of the United Nations Convention on Contracts for the International Sale of Goods is expressly excluded. Any law or regulation which provides that the language of a contract shall be construed against the drafter shall not apply to this License. You agree that You alone are responsible for compliance with the United States export administration regulations (and the export control laws and regulation of any other countries) when You use, distribute or otherwise make available any Covered Software.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10. RESPONSIBILITY FOR CLAIMS.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As between Initial Developer and the Contributors, each party is responsible for claims and damages arising, directly or indirectly, out of its utilization of rights under this License and You agree to work with Initial Developer and Contributors to distribute such responsibility on an equitable basis. Nothing herein is intended or shall be deemed to constitute any admission of liability.</w:t>
      </w:r>
    </w:p>
    <w:p>
      <w:pPr>
        <w:bidi w:val="0"/>
        <w:rPr>
          <w:rFonts w:hint="default" w:ascii="Times New Roman" w:hAnsi="Times New Roman" w:cs="Times New Roman"/>
          <w:i/>
          <w:iCs/>
          <w:lang w:val="en-US" w:eastAsia="zh-CN"/>
        </w:rPr>
      </w:pPr>
    </w:p>
    <w:p>
      <w:pPr>
        <w:pStyle w:val="3"/>
        <w:bidi w:val="0"/>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Mozilla Public License</w:t>
      </w:r>
      <w:r>
        <w:rPr>
          <w:rFonts w:hint="eastAsia" w:eastAsia="宋体"/>
          <w:i/>
          <w:color w:val="000000" w:themeColor="text1"/>
          <w:lang w:val="en-US" w:eastAsia="zh-CN"/>
          <w14:textFill>
            <w14:solidFill>
              <w14:schemeClr w14:val="tx1"/>
            </w14:solidFill>
          </w14:textFill>
        </w:rPr>
        <w:t>（MPL2.0）</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Mozilla Public License Version 2.0</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 Definitions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1.1. "Contributor"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means each individual or legal entity that creates, contributes to</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the creation of, or owns Covered Software.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1.2. "Contributor Version"</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means the combination of the Contributions of others (if any) used</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by a Contributor and that particular Contributor's Contribution.</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1.3. "Contribution"</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means Covered Software of a particular Contributor.</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1.4. "Covered Software"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means Source Code Form to which the initial Contributor has attached</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the notice in Exhibit A, the Executable Form of such Source Code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Form, and Modifications of such Source Code Form, in each case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including portions thereof.</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1.5. "Incompatible With Secondary Licenses"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means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(a) that the initial Contributor has attached the notice described</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in Exhibit B to the Covered Software; or</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(b) that the Covered Software was made available under the terms of</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version 1.1 or earlier of the License, but not also under the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terms of a Secondary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1.6. "Executable Form"</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means any form of the work other than Source Code Form.</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1.7. "Larger Work"</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means a work that combines Covered Software with other material, in</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a separate file or files, that is not Covered Software.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1.8. "License"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means this document.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1.9. "Licensable"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means having the right to grant, to the maximum extent possible,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whether at the time of the initial grant or subsequently, any and</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all of the rights conveyed by this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1.10. "Modifications"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means any of the following:</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(a) any file in Source Code Form that results from an addition to,</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deletion from, or modification of the contents of Covered</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Software; or</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(b) any new file in Source Code Form that contains any Covered</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Software.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1.11. "Patent Claims" of a Contributor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means any patent claim(s), including without limitation, method,</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process, and apparatus claims, in any patent Licensable by such</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Contributor that would be infringed, but for the grant of the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License, by the making, using, selling, offering for sale, having</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made, import, or transfer of either its Contributions or its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Contributor Version.</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1.12. "Secondary License"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means either the GNU General Public License, Version 2.0, the GNU</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Lesser General Public License, Version 2.1, the GNU Affero General</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Public License, Version 3.0, or any later versions of those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licenses.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1.13. "Source Code Form"</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means the form of the work preferred for making modifications.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1.14. "You" (or "Your")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means an individual or a legal entity exercising rights under this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License. For legal entities, "You" includes any entity that</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controls, is controlled by, or is under common control with You. For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purposes of this definition, "control" means (a) the power, direct</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or indirect, to cause the direction or management of such entity,</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whether by contract or otherwise, or (b) ownership of more than</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fifty percent (50%) of the outstanding shares or beneficial</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ownership of such entity.</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2. License Grants and Conditions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2.1. Grants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Each Contributor hereby grants You a world-wide, royalty-free,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non-exclusive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 under intellectual property rights (other than patent or trademark)</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Licensable by such Contributor to use, reproduce, make available,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modify, display, perform, distribute, and otherwise exploit its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Contributions, either on an unmodified basis, with Modifications, or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as part of a Larger Work; and</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(b) under Patent Claims of such Contributor to make, use, sell, offer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for sale, have made, import, and otherwise transfer either its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Contributions or its Contributor Version.</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2.2. Effective Date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licenses granted in Section 2.1 with respect to any Contribution</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become effective for each Contribution on the date the Contributor first</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distributes such Contribution.</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2.3. Limitations on Grant Scope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licenses granted in this Section 2 are the only rights granted under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this License. No additional rights or licenses will be implied from the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distribution or licensing of Covered Software under this License.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Notwithstanding Section 2.1(b) above, no patent license is granted by a</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Contributor:</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 for any code that a Contributor has removed from Covered Software;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or</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(b) for infringements caused by: (i) Your and any other third party's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modifications of Covered Software, or (ii) the combination of its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Contributions with other software (except as part of its Contributor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Version); or</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 under Patent Claims infringed by Covered Software in the absence of</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its Contributions.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This License does not grant any rights in the trademarks, service marks,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or logos of any Contributor (except as may be necessary to comply with</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notice requirements in Section 3.4).</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2.4. Subsequent Licenses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No Contributor makes additional grants as a result of Your choice to</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distribute the Covered Software under a subsequent version of this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License (see Section 10.2) or under the terms of a Secondary License (if</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permitted under the terms of Section 3.3).</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2.5. Representation</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Each Contributor represents that the Contributor believes its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Contributions are its original creation(s) or it has sufficient rights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to grant the rights to its Contributions conveyed by this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2.6. Fair Use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This License is not intended to limit any rights You have under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applicable copyright doctrines of fair use, fair dealing, or other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equivalents.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2.7. Conditions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Sections 3.1, 3.2, 3.3, and 3.4 are conditions of the licenses granted</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in Section 2.1.</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3. Responsibilities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3.1. Distribution of Source Form</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All distribution of Covered Software in Source Code Form, including any</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Modifications that You create or to which You contribute, must be under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terms of this License. You must inform recipients that the Source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Code Form of the Covered Software is governed by the terms of this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License, and how they can obtain a copy of this License. You may not</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attempt to alter or restrict the recipients' rights in the Source Code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Form.</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3.2. Distribution of Executable Form</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If You distribute Covered Software in Executable Form then:</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 such Covered Software must also be made available in Source Code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Form, as described in Section 3.1, and You must inform recipients of</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the Executable Form how they can obtain a copy of such Source Code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Form by reasonable means in a timely manner, at a charge no more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than the cost of distribution to the recipient; and</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(b) You may distribute such Executable Form under the terms of this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License, or sublicense it under different terms, provided that the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license for the Executable Form does not attempt to limit or alter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the recipients' rights in the Source Code Form under this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3.3. Distribution of a Larger Work</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 may create and distribute a Larger Work under terms of Your choice,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provided that You also comply with the requirements of this License for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Covered Software. If the Larger Work is a combination of Covered</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Software with a work governed by one or more Secondary Licenses, and the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Covered Software is not Incompatible With Secondary Licenses, this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License permits You to additionally distribute such Covered Software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under the terms of such Secondary License(s), so that the recipient of</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Larger Work may, at their option, further distribute the Covered</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Software under the terms of either this License or such Secondary</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License(s).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3.4. Notices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 may not remove or alter the substance of any license notices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(including copyright notices, patent notices, disclaimers of warranty,</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or limitations of liability) contained within the Source Code Form of</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Covered Software, except that You may alter any license notices to</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extent required to remedy known factual inaccuracies.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3.5. Application of Additional Terms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 may choose to offer, and to charge a fee for, warranty, support,</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indemnity or liability obligations to one or more recipients of Covered</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Software. However, You may do so only on Your own behalf, and not on</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behalf of any Contributor. You must make it absolutely clear that any</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such warranty, support, indemnity, or liability obligation is offered by</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 alone, and You hereby agree to indemnify every Contributor for any</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liability incurred by such Contributor as a result of warranty, support,</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indemnity or liability terms You offer. You may include additional</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disclaimers of warranty and limitations of liability specific to any</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jurisdiction.</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4. Inability to Comply Due to Statute or Regulation</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If it is impossible for You to comply with any of the terms of this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License with respect to some or all of the Covered Software due to</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statute, judicial order, or regulation then You must: (a) comply with</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the terms of this License to the maximum extent possible; and (b)</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describe the limitations and the code they affect. Such description must</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be placed in a text file included with all distributions of the Covered</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Software under this License. Except to the extent prohibited by statute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or regulation, such description must be sufficiently detailed for a</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recipient of ordinary skill to be able to understand it.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5. Termination</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5.1. The rights granted under this License will terminate automatically</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if You fail to comply with any of its terms. However, if You become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compliant, then the rights granted under this License from a particular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Contributor are reinstated (a) provisionally, unless and until such</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Contributor explicitly and finally terminates Your grants, and (b) on an</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ongoing basis, if such Contributor fails to notify You of the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non-compliance by some reasonable means prior to 60 days after You have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come back into compliance. Moreover, Your grants from a particular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Contributor are reinstated on an ongoing basis if such Contributor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notifies You of the non-compliance by some reasonable means, this is the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first time You have received notice of non-compliance with this License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from such Contributor, and You become compliant prior to 30 days after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Your receipt of the notice.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5.2. If You initiate litigation against any entity by asserting a patent</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infringement claim (excluding declaratory judgment actions,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counter-claims, and cross-claims) alleging that a Contributor Version</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directly or indirectly infringes any patent, then the rights granted to</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 by any and all Contributors for the Covered Software under Section</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2.1 of this License shall terminate.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5.3. In the event of termination under Sections 5.1 or 5.2 above, all</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end user license agreements (excluding distributors and resellers) which</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have been validly granted by You or Your distributors under this License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prior to termination shall survive termination.</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6. Disclaimer of Warranty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Covered Software is provided under this License on an "as is"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basis, without warranty of any kind, either expressed, implied, or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statutory, including, without limitation, warranties that the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Covered Software is free of defects, merchantable, fit for a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particular purpose or non-infringing. The entire risk as to the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quality and performance of the Covered Software is with You.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Should any Covered Software prove defective in any respect, You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(not any Contributor) assume the cost of any necessary servicing,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repair, or correction. This disclaimer of warranty constitutes an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essential part of this License. No use of any Covered Software is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authorized under this License except under this disclaimer.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7. Limitation of Liability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Under no circumstances and under no legal theory, whether tort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(including negligence), contract, or otherwise, shall any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Contributor, or anyone who distributes Covered Software as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permitted above, be liable to You for any direct, indirect,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special, incidental, or consequential damages of any character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including, without limitation, damages for lost profits, loss of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goodwill, work stoppage, computer failure or malfunction, or any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and all other commercial damages or losses, even if such party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shall have been informed of the possibility of such damages. This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limitation of liability shall not apply to liability for death or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personal injury resulting from such party's negligence to the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extent applicable law prohibits such limitation. Some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jurisdictions do not allow the exclusion or limitation of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incidental or consequential damages, so this exclusion and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limitation may not apply to You.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8. Litigation</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Any litigation relating to this License may be brought only in the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courts of a jurisdiction where the defendant maintains its principal</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place of business and such litigation shall be governed by laws of that</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jurisdiction, without reference to its conflict-of-law provisions.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Nothing in this Section shall prevent a party's ability to bring</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cross-claims or counter-claims.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9. Miscellaneous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This License represents the complete agreement concerning the subject</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matter hereof. If any provision of this License is held to be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unenforceable, such provision shall be reformed only to the extent</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necessary to make it enforceable. Any law or regulation which provides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that the language of a contract shall be construed against the drafter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shall not be used to construe this License against a Contributor.</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10. Versions of the License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10.1. New Versions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Mozilla Foundation is the license steward. Except as provided in Section</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10.3, no one other than the license steward has the right to modify or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publish new versions of this License. Each version will be given a</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distinguishing version number.</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10.2. Effect of New Versions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 may distribute the Covered Software under the terms of the version</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of the License under which You originally received the Covered Software,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or under the terms of any subsequent version published by the license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steward.</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10.3. Modified Versions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If you create software not governed by this License, and you want to</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create a new license for such software, you may create and use a</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modified version of this License if you rename the license and remove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any references to the name of the license steward (except to note that</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such modified license differs from this License).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10.4. Distributing Source Code Form that is Incompatible With Secondary</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Licenses</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If You choose to distribute Source Code Form that is Incompatible With</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Secondary Licenses under the terms of this version of the License, the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notice described in Exhibit B of this License must be attached.</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Exhibit A - Source Code Form License Notice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This Source Code Form is subject to the terms of the Mozilla Public</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License, v. 2.0. If a copy of the MPL was not distributed with this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file, You can obtain one at http://mozilla.org/MPL/2.0/.</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If it is not possible or desirable to put the notice in a particular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file, then You may include the notice in a location (such as a LICENSE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file in a relevant directory) where a recipient would be likely to look</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for such a notice.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You may add additional accurate notices of copyright ownership.</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Exhibit B - "Incompatible With Secondary Licenses" Notice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This Source Code Form is "Incompatible With Secondary Licenses", as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defined by the Mozilla Public License, v. 2.0.</w:t>
      </w:r>
    </w:p>
    <w:p>
      <w:pPr>
        <w:bidi w:val="0"/>
        <w:rPr>
          <w:rFonts w:hint="default" w:ascii="Times New Roman" w:hAnsi="Times New Roman" w:cs="Times New Roman"/>
          <w:i/>
          <w:iCs/>
          <w:lang w:val="en-US" w:eastAsia="zh-CN"/>
        </w:rPr>
      </w:pPr>
    </w:p>
    <w:p>
      <w:pPr>
        <w:pStyle w:val="3"/>
        <w:bidi w:val="0"/>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BSD-2-Clause</w:t>
      </w:r>
      <w:r>
        <w:rPr>
          <w:rFonts w:hint="eastAsia" w:eastAsia="宋体"/>
          <w:i/>
          <w:color w:val="000000" w:themeColor="text1"/>
          <w:lang w:val="en-US" w:eastAsia="zh-CN"/>
          <w14:textFill>
            <w14:solidFill>
              <w14:schemeClr w14:val="tx1"/>
            </w14:solidFill>
          </w14:textFill>
        </w:rPr>
        <w:t xml:space="preserve"> License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LZ4 Library</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Copyright (c) 2011-2020, Yann Collet</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All rights reserved.</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Redistribution and use in source and binary forms, with or without modification,</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are permitted provided that the following conditions are met:</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Redistributions of source code must retain the above copyright notice, this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list of conditions and the following disclaimer.</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Redistributions in binary form must reproduce the above copyright notice, this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list of conditions and the following disclaimer in the documentation and/or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 xml:space="preserve">  other materials provided with the distribution.</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THIS SOFTWARE IS PROVIDED BY THE COPYRIGHT HOLDERS AND CONTRIBUTORS "AS IS" AND</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ANY EXPRESS OR IMPLIED WARRANTIES, INCLUDING, BUT NOT LIMITED TO, THE IMPLIED</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WARRANTIES OF MERCHANTABILITY AND FITNESS FOR A PARTICULAR PURPOSE ARE</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DISCLAIMED. IN NO EVENT SHALL THE COPYRIGHT HOLDER OR CONTRIBUTORS BE LIABLE FOR</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ANY DIRECT, INDIRECT, INCIDENTAL, SPECIAL, EXEMPLARY, OR CONSEQUENTIAL DAMAGES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(INCLUDING, BUT NOT LIMITED TO, PROCUREMENT OF SUBSTITUTE GOODS OR SERVICES;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LOSS OF USE, DATA, OR PROFITS; OR BUSINESS INTERRUPTION) HOWEVER CAUSED AND ON</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ANY THEORY OF LIABILITY, WHETHER IN CONTRACT, STRICT LIABILITY, OR TORT</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(INCLUDING NEGLIGENCE OR OTHERWISE) ARISING IN ANY WAY OUT OF THE USE OF THIS</w:t>
      </w:r>
    </w:p>
    <w:p>
      <w:pPr>
        <w:bidi w:val="0"/>
        <w:rPr>
          <w:rFonts w:hint="default" w:ascii="Times New Roman" w:hAnsi="Times New Roman" w:cs="Times New Roman"/>
          <w:i/>
          <w:iCs/>
          <w:lang w:val="en-US" w:eastAsia="zh-CN"/>
        </w:rPr>
      </w:pPr>
      <w:r>
        <w:rPr>
          <w:rFonts w:hint="default" w:ascii="Times New Roman" w:hAnsi="Times New Roman" w:cs="Times New Roman"/>
          <w:i/>
          <w:iCs/>
          <w:lang w:val="en-US" w:eastAsia="zh-CN"/>
        </w:rPr>
        <w:t>SOFTWARE, EVEN IF ADVISED OF THE POSSIBILITY OF SUCH DAMAGE.</w:t>
      </w: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p>
    <w:p>
      <w:pPr>
        <w:pStyle w:val="3"/>
        <w:bidi w:val="0"/>
        <w:rPr>
          <w:rFonts w:hint="default" w:eastAsia="宋体"/>
          <w:i/>
          <w:color w:val="000000" w:themeColor="text1"/>
          <w:lang w:val="en-US" w:eastAsia="zh-CN"/>
          <w14:textFill>
            <w14:solidFill>
              <w14:schemeClr w14:val="tx1"/>
            </w14:solidFill>
          </w14:textFill>
        </w:rPr>
      </w:pPr>
      <w:r>
        <w:rPr>
          <w:rFonts w:hint="default" w:eastAsia="宋体"/>
          <w:i/>
          <w:color w:val="000000" w:themeColor="text1"/>
          <w:lang w:val="en-US" w:eastAsia="zh-CN"/>
          <w14:textFill>
            <w14:solidFill>
              <w14:schemeClr w14:val="tx1"/>
            </w14:solidFill>
          </w14:textFill>
        </w:rPr>
        <w:t>ostgres Professional</w:t>
      </w:r>
      <w:r>
        <w:rPr>
          <w:rFonts w:hint="eastAsia" w:eastAsia="宋体"/>
          <w:i/>
          <w:color w:val="000000" w:themeColor="text1"/>
          <w:lang w:val="en-US" w:eastAsia="zh-CN"/>
          <w14:textFill>
            <w14:solidFill>
              <w14:schemeClr w14:val="tx1"/>
            </w14:solidFill>
          </w14:textFill>
        </w:rPr>
        <w:t xml:space="preserve"> License</w:t>
      </w:r>
    </w:p>
    <w:p>
      <w:pPr>
        <w:rPr>
          <w:rFonts w:hint="default"/>
          <w:i/>
          <w:iCs/>
          <w:lang w:val="en-US" w:eastAsia="zh-CN"/>
        </w:rPr>
      </w:pPr>
      <w:r>
        <w:rPr>
          <w:rFonts w:hint="default"/>
          <w:i/>
          <w:iCs/>
          <w:lang w:val="en-US" w:eastAsia="zh-CN"/>
        </w:rPr>
        <w:t>Copyright (c) 2015-2020, Postgres Professional</w:t>
      </w:r>
    </w:p>
    <w:p>
      <w:pPr>
        <w:rPr>
          <w:rFonts w:hint="default"/>
          <w:i/>
          <w:iCs/>
          <w:lang w:val="en-US" w:eastAsia="zh-CN"/>
        </w:rPr>
      </w:pPr>
      <w:r>
        <w:rPr>
          <w:rFonts w:hint="default"/>
          <w:i/>
          <w:iCs/>
          <w:lang w:val="en-US" w:eastAsia="zh-CN"/>
        </w:rPr>
        <w:t>Portions Copyright (c) 2009-2013, NIPPON TELEGRAPH AND TELEPHONE CORPORATION</w:t>
      </w:r>
    </w:p>
    <w:p>
      <w:pPr>
        <w:rPr>
          <w:rFonts w:hint="default"/>
          <w:i/>
          <w:iCs/>
          <w:lang w:val="en-US" w:eastAsia="zh-CN"/>
        </w:rPr>
      </w:pPr>
    </w:p>
    <w:p>
      <w:pPr>
        <w:rPr>
          <w:rFonts w:hint="default"/>
          <w:i/>
          <w:iCs/>
          <w:lang w:val="en-US" w:eastAsia="zh-CN"/>
        </w:rPr>
      </w:pPr>
      <w:r>
        <w:rPr>
          <w:rFonts w:hint="default"/>
          <w:i/>
          <w:iCs/>
          <w:lang w:val="en-US" w:eastAsia="zh-CN"/>
        </w:rPr>
        <w:t>Portions Copyright (c) 1996-2016, PostgreSQL Global Development Group</w:t>
      </w:r>
    </w:p>
    <w:p>
      <w:pPr>
        <w:rPr>
          <w:rFonts w:hint="default"/>
          <w:i/>
          <w:iCs/>
          <w:lang w:val="en-US" w:eastAsia="zh-CN"/>
        </w:rPr>
      </w:pPr>
      <w:r>
        <w:rPr>
          <w:rFonts w:hint="default"/>
          <w:i/>
          <w:iCs/>
          <w:lang w:val="en-US" w:eastAsia="zh-CN"/>
        </w:rPr>
        <w:t>Portions Copyright (c) 1994, The Regents of the University of California</w:t>
      </w:r>
    </w:p>
    <w:p>
      <w:pPr>
        <w:rPr>
          <w:rFonts w:hint="default"/>
          <w:i/>
          <w:iCs/>
          <w:lang w:val="en-US" w:eastAsia="zh-CN"/>
        </w:rPr>
      </w:pPr>
    </w:p>
    <w:p>
      <w:pPr>
        <w:rPr>
          <w:rFonts w:hint="default"/>
          <w:i/>
          <w:iCs/>
          <w:lang w:val="en-US" w:eastAsia="zh-CN"/>
        </w:rPr>
      </w:pPr>
      <w:r>
        <w:rPr>
          <w:rFonts w:hint="default"/>
          <w:i/>
          <w:iCs/>
          <w:lang w:val="en-US" w:eastAsia="zh-CN"/>
        </w:rPr>
        <w:t>Permission to use, copy, modify, and distribute this software and its</w:t>
      </w:r>
    </w:p>
    <w:p>
      <w:pPr>
        <w:rPr>
          <w:rFonts w:hint="default"/>
          <w:i/>
          <w:iCs/>
          <w:lang w:val="en-US" w:eastAsia="zh-CN"/>
        </w:rPr>
      </w:pPr>
      <w:r>
        <w:rPr>
          <w:rFonts w:hint="default"/>
          <w:i/>
          <w:iCs/>
          <w:lang w:val="en-US" w:eastAsia="zh-CN"/>
        </w:rPr>
        <w:t>documentation for any purpose, without fee, and without a written agreement</w:t>
      </w:r>
    </w:p>
    <w:p>
      <w:pPr>
        <w:rPr>
          <w:rFonts w:hint="default"/>
          <w:i/>
          <w:iCs/>
          <w:lang w:val="en-US" w:eastAsia="zh-CN"/>
        </w:rPr>
      </w:pPr>
      <w:r>
        <w:rPr>
          <w:rFonts w:hint="default"/>
          <w:i/>
          <w:iCs/>
          <w:lang w:val="en-US" w:eastAsia="zh-CN"/>
        </w:rPr>
        <w:t>is hereby granted, provided that the above copyright notice and this</w:t>
      </w:r>
    </w:p>
    <w:p>
      <w:pPr>
        <w:rPr>
          <w:rFonts w:hint="default"/>
          <w:i/>
          <w:iCs/>
          <w:lang w:val="en-US" w:eastAsia="zh-CN"/>
        </w:rPr>
      </w:pPr>
      <w:r>
        <w:rPr>
          <w:rFonts w:hint="default"/>
          <w:i/>
          <w:iCs/>
          <w:lang w:val="en-US" w:eastAsia="zh-CN"/>
        </w:rPr>
        <w:t>paragraph and the following two paragraphs appear in all copies.</w:t>
      </w:r>
    </w:p>
    <w:p>
      <w:pPr>
        <w:rPr>
          <w:rFonts w:hint="default"/>
          <w:i/>
          <w:iCs/>
          <w:lang w:val="en-US" w:eastAsia="zh-CN"/>
        </w:rPr>
      </w:pPr>
    </w:p>
    <w:p>
      <w:pPr>
        <w:rPr>
          <w:rFonts w:hint="default"/>
          <w:i/>
          <w:iCs/>
          <w:lang w:val="en-US" w:eastAsia="zh-CN"/>
        </w:rPr>
      </w:pPr>
      <w:r>
        <w:rPr>
          <w:rFonts w:hint="default"/>
          <w:i/>
          <w:iCs/>
          <w:lang w:val="en-US" w:eastAsia="zh-CN"/>
        </w:rPr>
        <w:t>IN NO EVENT SHALL POSTGRES PROFESSIONAL BE LIABLE TO ANY PARTY FOR</w:t>
      </w:r>
    </w:p>
    <w:p>
      <w:pPr>
        <w:rPr>
          <w:rFonts w:hint="default"/>
          <w:i/>
          <w:iCs/>
          <w:lang w:val="en-US" w:eastAsia="zh-CN"/>
        </w:rPr>
      </w:pPr>
      <w:r>
        <w:rPr>
          <w:rFonts w:hint="default"/>
          <w:i/>
          <w:iCs/>
          <w:lang w:val="en-US" w:eastAsia="zh-CN"/>
        </w:rPr>
        <w:t>DIRECT, INDIRECT, SPECIAL, INCIDENTAL, OR CONSEQUENTIAL DAMAGES, INCLUDING</w:t>
      </w:r>
    </w:p>
    <w:p>
      <w:pPr>
        <w:rPr>
          <w:rFonts w:hint="default"/>
          <w:i/>
          <w:iCs/>
          <w:lang w:val="en-US" w:eastAsia="zh-CN"/>
        </w:rPr>
      </w:pPr>
      <w:r>
        <w:rPr>
          <w:rFonts w:hint="default"/>
          <w:i/>
          <w:iCs/>
          <w:lang w:val="en-US" w:eastAsia="zh-CN"/>
        </w:rPr>
        <w:t>LOST PROFITS, ARISING OUT OF THE USE OF THIS SOFTWARE AND ITS</w:t>
      </w:r>
    </w:p>
    <w:p>
      <w:pPr>
        <w:rPr>
          <w:rFonts w:hint="default"/>
          <w:i/>
          <w:iCs/>
          <w:lang w:val="en-US" w:eastAsia="zh-CN"/>
        </w:rPr>
      </w:pPr>
      <w:r>
        <w:rPr>
          <w:rFonts w:hint="default"/>
          <w:i/>
          <w:iCs/>
          <w:lang w:val="en-US" w:eastAsia="zh-CN"/>
        </w:rPr>
        <w:t>DOCUMENTATION, EVEN IF POSTGRES PROFESSIONAL HAS BEEN ADVISED OF THE</w:t>
      </w:r>
    </w:p>
    <w:p>
      <w:pPr>
        <w:rPr>
          <w:rFonts w:hint="default"/>
          <w:i/>
          <w:iCs/>
          <w:lang w:val="en-US" w:eastAsia="zh-CN"/>
        </w:rPr>
      </w:pPr>
      <w:r>
        <w:rPr>
          <w:rFonts w:hint="default"/>
          <w:i/>
          <w:iCs/>
          <w:lang w:val="en-US" w:eastAsia="zh-CN"/>
        </w:rPr>
        <w:t>POSSIBILITY OF SUCH DAMAGE.</w:t>
      </w:r>
    </w:p>
    <w:p>
      <w:pPr>
        <w:rPr>
          <w:rFonts w:hint="default"/>
          <w:i/>
          <w:iCs/>
          <w:lang w:val="en-US" w:eastAsia="zh-CN"/>
        </w:rPr>
      </w:pPr>
    </w:p>
    <w:p>
      <w:pPr>
        <w:rPr>
          <w:rFonts w:hint="default"/>
          <w:i/>
          <w:iCs/>
          <w:lang w:val="en-US" w:eastAsia="zh-CN"/>
        </w:rPr>
      </w:pPr>
      <w:r>
        <w:rPr>
          <w:rFonts w:hint="default"/>
          <w:i/>
          <w:iCs/>
          <w:lang w:val="en-US" w:eastAsia="zh-CN"/>
        </w:rPr>
        <w:t>POSTGRES PROFESSIONAL SPECIFICALLY DISCLAIMS ANY WARRANTIES,</w:t>
      </w:r>
    </w:p>
    <w:p>
      <w:pPr>
        <w:rPr>
          <w:rFonts w:hint="default"/>
          <w:i/>
          <w:iCs/>
          <w:lang w:val="en-US" w:eastAsia="zh-CN"/>
        </w:rPr>
      </w:pPr>
      <w:r>
        <w:rPr>
          <w:rFonts w:hint="default"/>
          <w:i/>
          <w:iCs/>
          <w:lang w:val="en-US" w:eastAsia="zh-CN"/>
        </w:rPr>
        <w:t>INCLUDING, BUT NOT LIMITED TO, THE IMPLIED WARRANTIES OF MERCHANTABILITY</w:t>
      </w:r>
    </w:p>
    <w:p>
      <w:pPr>
        <w:rPr>
          <w:rFonts w:hint="default"/>
          <w:i/>
          <w:iCs/>
          <w:lang w:val="en-US" w:eastAsia="zh-CN"/>
        </w:rPr>
      </w:pPr>
      <w:r>
        <w:rPr>
          <w:rFonts w:hint="default"/>
          <w:i/>
          <w:iCs/>
          <w:lang w:val="en-US" w:eastAsia="zh-CN"/>
        </w:rPr>
        <w:t>AND FITNESS FOR A PARTICULAR PURPOSE.  THE SOFTWARE PROVIDED HEREUNDER IS</w:t>
      </w:r>
    </w:p>
    <w:p>
      <w:pPr>
        <w:rPr>
          <w:rFonts w:hint="default"/>
          <w:i/>
          <w:iCs/>
          <w:lang w:val="en-US" w:eastAsia="zh-CN"/>
        </w:rPr>
      </w:pPr>
      <w:r>
        <w:rPr>
          <w:rFonts w:hint="default"/>
          <w:i/>
          <w:iCs/>
          <w:lang w:val="en-US" w:eastAsia="zh-CN"/>
        </w:rPr>
        <w:t>ON AN "AS IS" BASIS, AND POSTGRES PROFESSIONAL HAS NO OBLIGATIONS TO</w:t>
      </w:r>
    </w:p>
    <w:p>
      <w:pPr>
        <w:rPr>
          <w:rFonts w:hint="default"/>
          <w:i/>
          <w:iCs/>
          <w:lang w:val="en-US" w:eastAsia="zh-CN"/>
        </w:rPr>
      </w:pPr>
      <w:r>
        <w:rPr>
          <w:rFonts w:hint="default"/>
          <w:i/>
          <w:iCs/>
          <w:lang w:val="en-US" w:eastAsia="zh-CN"/>
        </w:rPr>
        <w:t>PROVIDE MAINTENANCE, SUPPORT, UPDATES, ENHANCEMENTS, OR MODIFICATIONS.</w:t>
      </w:r>
    </w:p>
    <w:p>
      <w:pPr>
        <w:rPr>
          <w:rFonts w:hint="default"/>
          <w:lang w:val="en-US" w:eastAsia="zh-CN"/>
        </w:rPr>
      </w:pP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p>
    <w:p>
      <w:pPr>
        <w:bidi w:val="0"/>
        <w:rPr>
          <w:rFonts w:hint="default" w:ascii="Times New Roman" w:hAnsi="Times New Roman" w:cs="Times New Roman"/>
          <w:i/>
          <w:iCs/>
          <w:lang w:val="en-US" w:eastAsia="zh-CN"/>
        </w:rPr>
      </w:pPr>
    </w:p>
    <w:p>
      <w:pPr>
        <w:pStyle w:val="2"/>
      </w:pPr>
      <w:r>
        <w:t>W</w:t>
      </w:r>
      <w:r>
        <w:rPr>
          <w:rFonts w:hint="eastAsia"/>
        </w:rPr>
        <w:t>ritten</w:t>
      </w:r>
      <w:r>
        <w:t xml:space="preserve"> O</w:t>
      </w:r>
      <w:r>
        <w:rPr>
          <w:rFonts w:hint="eastAsia"/>
        </w:rPr>
        <w:t>ffer</w:t>
      </w:r>
      <w:r>
        <w:t xml:space="preserve"> </w:t>
      </w:r>
      <w:r>
        <w:rPr>
          <w:rFonts w:hint="eastAsia" w:ascii="微软雅黑" w:hAnsi="微软雅黑" w:eastAsia="微软雅黑"/>
        </w:rPr>
        <w:t>书面邀约</w:t>
      </w:r>
    </w:p>
    <w:p>
      <w:pPr>
        <w:widowControl/>
        <w:shd w:val="clear" w:color="auto" w:fill="FFFFFF"/>
        <w:autoSpaceDE/>
        <w:autoSpaceDN/>
        <w:adjustRightInd/>
        <w:spacing w:line="180" w:lineRule="atLeast"/>
        <w:rPr>
          <w:rFonts w:hint="eastAsia" w:ascii="宋体" w:hAnsi="宋体" w:eastAsia="宋体" w:cs="宋体"/>
          <w:i w:val="0"/>
          <w:iCs/>
          <w:color w:val="000000" w:themeColor="text1"/>
          <w:sz w:val="21"/>
          <w:szCs w:val="21"/>
          <w14:textFill>
            <w14:solidFill>
              <w14:schemeClr w14:val="tx1"/>
            </w14:solidFill>
          </w14:textFill>
        </w:rPr>
      </w:pPr>
      <w:r>
        <w:rPr>
          <w:rFonts w:hint="eastAsia" w:ascii="宋体" w:hAnsi="宋体" w:eastAsia="宋体" w:cs="宋体"/>
          <w:i w:val="0"/>
          <w:iCs/>
          <w:color w:val="000000" w:themeColor="text1"/>
          <w:sz w:val="21"/>
          <w:szCs w:val="21"/>
          <w14:textFill>
            <w14:solidFill>
              <w14:schemeClr w14:val="tx1"/>
            </w14:solidFill>
          </w14:textFill>
        </w:rPr>
        <w:t xml:space="preserve">关于从云信达收到的程序软件包中引用的第三方技术，该技术是根据开放源代码许可证授权的，该许可证授予接收该第三方技术软件源代码的权利。如果该技术的源代码未随二进制程序软件包一起提供给您，您还可以通过向云信达提交书面请求，接收源代码副本的物理拷贝。可以使用如下表单向云信达发送电子邮件。您的请求应包括： </w:t>
      </w:r>
    </w:p>
    <w:p>
      <w:pPr>
        <w:widowControl/>
        <w:shd w:val="clear" w:color="auto" w:fill="FFFFFF"/>
        <w:autoSpaceDE/>
        <w:autoSpaceDN/>
        <w:adjustRightInd/>
        <w:spacing w:line="180" w:lineRule="atLeast"/>
        <w:rPr>
          <w:rFonts w:hint="eastAsia" w:ascii="宋体" w:hAnsi="宋体" w:eastAsia="宋体" w:cs="宋体"/>
          <w:i w:val="0"/>
          <w:iCs/>
          <w:color w:val="000000" w:themeColor="text1"/>
          <w:sz w:val="21"/>
          <w:szCs w:val="21"/>
          <w14:textFill>
            <w14:solidFill>
              <w14:schemeClr w14:val="tx1"/>
            </w14:solidFill>
          </w14:textFill>
        </w:rPr>
      </w:pPr>
      <w:r>
        <w:rPr>
          <w:rFonts w:hint="eastAsia" w:ascii="宋体" w:hAnsi="宋体" w:eastAsia="宋体" w:cs="宋体"/>
          <w:i w:val="0"/>
          <w:iCs/>
          <w:color w:val="000000" w:themeColor="text1"/>
          <w:sz w:val="21"/>
          <w:szCs w:val="21"/>
          <w14:textFill>
            <w14:solidFill>
              <w14:schemeClr w14:val="tx1"/>
            </w14:solidFill>
          </w14:textFill>
        </w:rPr>
        <w:t xml:space="preserve">*请求源代码的组件或程序软件文件的名称 </w:t>
      </w:r>
    </w:p>
    <w:p>
      <w:pPr>
        <w:widowControl/>
        <w:shd w:val="clear" w:color="auto" w:fill="FFFFFF"/>
        <w:autoSpaceDE/>
        <w:autoSpaceDN/>
        <w:adjustRightInd/>
        <w:spacing w:line="180" w:lineRule="atLeast"/>
        <w:rPr>
          <w:rFonts w:hint="eastAsia" w:ascii="宋体" w:hAnsi="宋体" w:eastAsia="宋体" w:cs="宋体"/>
          <w:i w:val="0"/>
          <w:iCs/>
          <w:color w:val="000000" w:themeColor="text1"/>
          <w:sz w:val="21"/>
          <w:szCs w:val="21"/>
          <w14:textFill>
            <w14:solidFill>
              <w14:schemeClr w14:val="tx1"/>
            </w14:solidFill>
          </w14:textFill>
        </w:rPr>
      </w:pPr>
      <w:r>
        <w:rPr>
          <w:rFonts w:hint="eastAsia" w:ascii="宋体" w:hAnsi="宋体" w:eastAsia="宋体" w:cs="宋体"/>
          <w:i w:val="0"/>
          <w:iCs/>
          <w:color w:val="000000" w:themeColor="text1"/>
          <w:sz w:val="21"/>
          <w:szCs w:val="21"/>
          <w14:textFill>
            <w14:solidFill>
              <w14:schemeClr w14:val="tx1"/>
            </w14:solidFill>
          </w14:textFill>
        </w:rPr>
        <w:t xml:space="preserve">*云信达产品的名称和版本号 </w:t>
      </w:r>
    </w:p>
    <w:p>
      <w:pPr>
        <w:widowControl/>
        <w:shd w:val="clear" w:color="auto" w:fill="FFFFFF"/>
        <w:autoSpaceDE/>
        <w:autoSpaceDN/>
        <w:adjustRightInd/>
        <w:spacing w:line="180" w:lineRule="atLeast"/>
        <w:rPr>
          <w:rFonts w:hint="eastAsia" w:ascii="宋体" w:hAnsi="宋体" w:eastAsia="宋体" w:cs="宋体"/>
          <w:i w:val="0"/>
          <w:iCs/>
          <w:color w:val="000000" w:themeColor="text1"/>
          <w:sz w:val="21"/>
          <w:szCs w:val="21"/>
          <w14:textFill>
            <w14:solidFill>
              <w14:schemeClr w14:val="tx1"/>
            </w14:solidFill>
          </w14:textFill>
        </w:rPr>
      </w:pPr>
      <w:r>
        <w:rPr>
          <w:rFonts w:hint="eastAsia" w:ascii="宋体" w:hAnsi="宋体" w:eastAsia="宋体" w:cs="宋体"/>
          <w:i w:val="0"/>
          <w:iCs/>
          <w:color w:val="000000" w:themeColor="text1"/>
          <w:sz w:val="21"/>
          <w:szCs w:val="21"/>
          <w14:textFill>
            <w14:solidFill>
              <w14:schemeClr w14:val="tx1"/>
            </w14:solidFill>
          </w14:textFill>
        </w:rPr>
        <w:t xml:space="preserve">*您收到云信达产品的日期 </w:t>
      </w:r>
    </w:p>
    <w:p>
      <w:pPr>
        <w:widowControl/>
        <w:shd w:val="clear" w:color="auto" w:fill="FFFFFF"/>
        <w:autoSpaceDE/>
        <w:autoSpaceDN/>
        <w:adjustRightInd/>
        <w:spacing w:line="180" w:lineRule="atLeast"/>
        <w:rPr>
          <w:rFonts w:hint="eastAsia" w:ascii="宋体" w:hAnsi="宋体" w:eastAsia="宋体" w:cs="宋体"/>
          <w:i w:val="0"/>
          <w:iCs/>
          <w:color w:val="000000" w:themeColor="text1"/>
          <w:sz w:val="21"/>
          <w:szCs w:val="21"/>
          <w14:textFill>
            <w14:solidFill>
              <w14:schemeClr w14:val="tx1"/>
            </w14:solidFill>
          </w14:textFill>
        </w:rPr>
      </w:pPr>
      <w:r>
        <w:rPr>
          <w:rFonts w:hint="eastAsia" w:ascii="宋体" w:hAnsi="宋体" w:eastAsia="宋体" w:cs="宋体"/>
          <w:i w:val="0"/>
          <w:iCs/>
          <w:color w:val="000000" w:themeColor="text1"/>
          <w:sz w:val="21"/>
          <w:szCs w:val="21"/>
          <w14:textFill>
            <w14:solidFill>
              <w14:schemeClr w14:val="tx1"/>
            </w14:solidFill>
          </w14:textFill>
        </w:rPr>
        <w:t xml:space="preserve">*你的名字 </w:t>
      </w:r>
    </w:p>
    <w:p>
      <w:pPr>
        <w:widowControl/>
        <w:shd w:val="clear" w:color="auto" w:fill="FFFFFF"/>
        <w:autoSpaceDE/>
        <w:autoSpaceDN/>
        <w:adjustRightInd/>
        <w:spacing w:line="180" w:lineRule="atLeast"/>
        <w:rPr>
          <w:rFonts w:hint="eastAsia" w:ascii="宋体" w:hAnsi="宋体" w:eastAsia="宋体" w:cs="宋体"/>
          <w:i w:val="0"/>
          <w:iCs/>
          <w:color w:val="000000" w:themeColor="text1"/>
          <w:sz w:val="21"/>
          <w:szCs w:val="21"/>
          <w14:textFill>
            <w14:solidFill>
              <w14:schemeClr w14:val="tx1"/>
            </w14:solidFill>
          </w14:textFill>
        </w:rPr>
      </w:pPr>
      <w:r>
        <w:rPr>
          <w:rFonts w:hint="eastAsia" w:ascii="宋体" w:hAnsi="宋体" w:eastAsia="宋体" w:cs="宋体"/>
          <w:i w:val="0"/>
          <w:iCs/>
          <w:color w:val="000000" w:themeColor="text1"/>
          <w:sz w:val="21"/>
          <w:szCs w:val="21"/>
          <w14:textFill>
            <w14:solidFill>
              <w14:schemeClr w14:val="tx1"/>
            </w14:solidFill>
          </w14:textFill>
        </w:rPr>
        <w:t>*您的公司名称</w:t>
      </w:r>
    </w:p>
    <w:p>
      <w:pPr>
        <w:widowControl/>
        <w:shd w:val="clear" w:color="auto" w:fill="FFFFFF"/>
        <w:autoSpaceDE/>
        <w:autoSpaceDN/>
        <w:adjustRightInd/>
        <w:spacing w:line="180" w:lineRule="atLeast"/>
        <w:rPr>
          <w:rFonts w:hint="eastAsia" w:ascii="宋体" w:hAnsi="宋体" w:eastAsia="宋体" w:cs="宋体"/>
          <w:i w:val="0"/>
          <w:iCs/>
          <w:color w:val="000000" w:themeColor="text1"/>
          <w:sz w:val="21"/>
          <w:szCs w:val="21"/>
          <w14:textFill>
            <w14:solidFill>
              <w14:schemeClr w14:val="tx1"/>
            </w14:solidFill>
          </w14:textFill>
        </w:rPr>
      </w:pPr>
      <w:r>
        <w:rPr>
          <w:rFonts w:hint="eastAsia" w:ascii="宋体" w:hAnsi="宋体" w:eastAsia="宋体" w:cs="宋体"/>
          <w:i w:val="0"/>
          <w:iCs/>
          <w:color w:val="000000" w:themeColor="text1"/>
          <w:sz w:val="21"/>
          <w:szCs w:val="21"/>
          <w14:textFill>
            <w14:solidFill>
              <w14:schemeClr w14:val="tx1"/>
            </w14:solidFill>
          </w14:textFill>
        </w:rPr>
        <w:t xml:space="preserve">*您的回信邮寄地址和电子邮件 </w:t>
      </w:r>
    </w:p>
    <w:p>
      <w:pPr>
        <w:widowControl/>
        <w:shd w:val="clear" w:color="auto" w:fill="FFFFFF"/>
        <w:autoSpaceDE/>
        <w:autoSpaceDN/>
        <w:adjustRightInd/>
        <w:spacing w:line="180" w:lineRule="atLeast"/>
        <w:rPr>
          <w:rFonts w:hint="eastAsia" w:ascii="宋体" w:hAnsi="宋体" w:eastAsia="宋体" w:cs="宋体"/>
          <w:i w:val="0"/>
          <w:iCs/>
          <w:color w:val="000000" w:themeColor="text1"/>
          <w:sz w:val="21"/>
          <w:szCs w:val="21"/>
          <w14:textFill>
            <w14:solidFill>
              <w14:schemeClr w14:val="tx1"/>
            </w14:solidFill>
          </w14:textFill>
        </w:rPr>
      </w:pPr>
      <w:r>
        <w:rPr>
          <w:rFonts w:hint="eastAsia" w:ascii="宋体" w:hAnsi="宋体" w:eastAsia="宋体" w:cs="宋体"/>
          <w:i w:val="0"/>
          <w:iCs/>
          <w:color w:val="000000" w:themeColor="text1"/>
          <w:sz w:val="21"/>
          <w:szCs w:val="21"/>
          <w14:textFill>
            <w14:solidFill>
              <w14:schemeClr w14:val="tx1"/>
            </w14:solidFill>
          </w14:textFill>
        </w:rPr>
        <w:t>*如果我们需要联系您，请提供一个电话号码。</w:t>
      </w:r>
    </w:p>
    <w:p>
      <w:pPr>
        <w:pStyle w:val="32"/>
        <w:rPr>
          <w:rFonts w:ascii="微软雅黑" w:hAnsi="微软雅黑" w:eastAsia="微软雅黑"/>
          <w:strike/>
          <w:sz w:val="21"/>
          <w:szCs w:val="21"/>
        </w:rPr>
      </w:pPr>
    </w:p>
    <w:p>
      <w:pPr>
        <w:rPr>
          <w:rFonts w:ascii="微软雅黑" w:hAnsi="微软雅黑" w:eastAsia="微软雅黑"/>
        </w:rPr>
      </w:pPr>
    </w:p>
    <w:sectPr>
      <w:headerReference r:id="rId6" w:type="first"/>
      <w:footerReference r:id="rId9" w:type="first"/>
      <w:footerReference r:id="rId7" w:type="default"/>
      <w:headerReference r:id="rId5" w:type="even"/>
      <w:footerReference r:id="rId8" w:type="even"/>
      <w:pgSz w:w="11906" w:h="16838"/>
      <w:pgMar w:top="1312" w:right="1800" w:bottom="1440" w:left="1800" w:header="779"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Consolas">
    <w:panose1 w:val="020B0609020204030204"/>
    <w:charset w:val="00"/>
    <w:family w:val="auto"/>
    <w:pitch w:val="default"/>
    <w:sig w:usb0="E00006FF" w:usb1="0000FCFF" w:usb2="00000001"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5000" w:type="pct"/>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00"/>
      <w:gridCol w:w="2921"/>
      <w:gridCol w:w="260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PrEx>
      <w:tc>
        <w:tcPr>
          <w:tcW w:w="1760" w:type="pct"/>
        </w:tcPr>
        <w:p>
          <w:pPr>
            <w:pStyle w:val="7"/>
          </w:pPr>
        </w:p>
      </w:tc>
      <w:tc>
        <w:tcPr>
          <w:tcW w:w="1714" w:type="pct"/>
        </w:tcPr>
        <w:p>
          <w:pPr>
            <w:pStyle w:val="7"/>
          </w:pPr>
        </w:p>
      </w:tc>
      <w:tc>
        <w:tcPr>
          <w:tcW w:w="1527" w:type="pct"/>
        </w:tcPr>
        <w:p>
          <w:pPr>
            <w:pStyle w:val="7"/>
            <w:ind w:firstLine="360"/>
            <w:jc w:val="right"/>
          </w:pPr>
          <w:r>
            <w:rPr>
              <w:rFonts w:hint="eastAsia"/>
            </w:rPr>
            <w:t>第</w:t>
          </w:r>
          <w:r>
            <w:fldChar w:fldCharType="begin"/>
          </w:r>
          <w:r>
            <w:instrText xml:space="preserve">PAGE</w:instrText>
          </w:r>
          <w:r>
            <w:fldChar w:fldCharType="separate"/>
          </w:r>
          <w:r>
            <w:t>9</w:t>
          </w:r>
          <w:r>
            <w:fldChar w:fldCharType="end"/>
          </w:r>
          <w:r>
            <w:rPr>
              <w:rFonts w:hint="eastAsia"/>
            </w:rPr>
            <w:t>页</w:t>
          </w:r>
          <w:r>
            <w:t xml:space="preserve">, </w:t>
          </w:r>
          <w:r>
            <w:rPr>
              <w:rFonts w:hint="eastAsia"/>
            </w:rPr>
            <w:t>共</w:t>
          </w:r>
          <w:r>
            <w:fldChar w:fldCharType="begin"/>
          </w:r>
          <w:r>
            <w:instrText xml:space="preserve"> NUMPAGES  \* Arabic  \* MERGEFORMAT </w:instrText>
          </w:r>
          <w:r>
            <w:fldChar w:fldCharType="separate"/>
          </w:r>
          <w:r>
            <w:t>9</w:t>
          </w:r>
          <w:r>
            <w:fldChar w:fldCharType="end"/>
          </w:r>
          <w:r>
            <w:rPr>
              <w:rFonts w:hint="eastAsia"/>
            </w:rPr>
            <w:t>页</w:t>
          </w:r>
        </w:p>
      </w:tc>
    </w:tr>
  </w:tbl>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22"/>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18"/>
      <w:suff w:val="space"/>
      <w:lvlText w:val="表%9"/>
      <w:lvlJc w:val="center"/>
      <w:pPr>
        <w:ind w:left="0" w:firstLine="0"/>
      </w:pPr>
      <w:rPr>
        <w:rFonts w:hint="default" w:ascii="Arial" w:hAnsi="Arial" w:eastAsia="黑体"/>
        <w:b w:val="0"/>
        <w:i w:val="0"/>
        <w:sz w:val="18"/>
        <w:szCs w:val="18"/>
      </w:rPr>
    </w:lvl>
  </w:abstractNum>
  <w:abstractNum w:abstractNumId="1">
    <w:nsid w:val="63546429"/>
    <w:multiLevelType w:val="multilevel"/>
    <w:tmpl w:val="63546429"/>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lvlText w:val="%4."/>
      <w:lvlJc w:val="left"/>
      <w:pPr>
        <w:tabs>
          <w:tab w:val="left" w:pos="567"/>
        </w:tabs>
        <w:ind w:left="936" w:hanging="680"/>
      </w:pPr>
      <w:rPr>
        <w:rFonts w:hint="eastAsia"/>
      </w:rPr>
    </w:lvl>
    <w:lvl w:ilvl="4" w:tentative="0">
      <w:start w:val="1"/>
      <w:numFmt w:val="decimal"/>
      <w:lvlText w:val="%5）"/>
      <w:lvlJc w:val="left"/>
      <w:pPr>
        <w:tabs>
          <w:tab w:val="left" w:pos="567"/>
        </w:tabs>
        <w:ind w:left="936" w:hanging="680"/>
      </w:pPr>
      <w:rPr>
        <w:rFonts w:hint="eastAsia"/>
      </w:rPr>
    </w:lvl>
    <w:lvl w:ilvl="5" w:tentative="0">
      <w:start w:val="1"/>
      <w:numFmt w:val="lowerLetter"/>
      <w:lvlText w:val="%6）"/>
      <w:lvlJc w:val="left"/>
      <w:pPr>
        <w:tabs>
          <w:tab w:val="left" w:pos="567"/>
        </w:tabs>
        <w:ind w:left="936" w:hanging="680"/>
      </w:pPr>
      <w:rPr>
        <w:rFonts w:hint="eastAsia"/>
      </w:rPr>
    </w:lvl>
    <w:lvl w:ilvl="6" w:tentative="0">
      <w:start w:val="1"/>
      <w:numFmt w:val="lowerRoman"/>
      <w:lvlText w:val="%7"/>
      <w:lvlJc w:val="left"/>
      <w:pPr>
        <w:tabs>
          <w:tab w:val="left" w:pos="567"/>
        </w:tabs>
        <w:ind w:left="936" w:hanging="680"/>
      </w:pPr>
      <w:rPr>
        <w:rFonts w:hint="default"/>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E0"/>
    <w:rsid w:val="00170509"/>
    <w:rsid w:val="001F35A2"/>
    <w:rsid w:val="00233490"/>
    <w:rsid w:val="00287734"/>
    <w:rsid w:val="0030019E"/>
    <w:rsid w:val="003013C2"/>
    <w:rsid w:val="00445C39"/>
    <w:rsid w:val="005971FC"/>
    <w:rsid w:val="005E18E0"/>
    <w:rsid w:val="00632FEB"/>
    <w:rsid w:val="00720500"/>
    <w:rsid w:val="0077273E"/>
    <w:rsid w:val="00773996"/>
    <w:rsid w:val="00791F1E"/>
    <w:rsid w:val="00865CDC"/>
    <w:rsid w:val="008E6FA4"/>
    <w:rsid w:val="00AC559A"/>
    <w:rsid w:val="00BC1C10"/>
    <w:rsid w:val="00CC2494"/>
    <w:rsid w:val="00D75644"/>
    <w:rsid w:val="00DC545D"/>
    <w:rsid w:val="00E03BD4"/>
    <w:rsid w:val="00F557D5"/>
    <w:rsid w:val="00FB2E6A"/>
    <w:rsid w:val="06D372DC"/>
    <w:rsid w:val="0D87529B"/>
    <w:rsid w:val="18B840AC"/>
    <w:rsid w:val="1BAF58BF"/>
    <w:rsid w:val="1D444EB1"/>
    <w:rsid w:val="223407CE"/>
    <w:rsid w:val="2A4E2D26"/>
    <w:rsid w:val="2B5912A5"/>
    <w:rsid w:val="2C471359"/>
    <w:rsid w:val="3A1D0CFD"/>
    <w:rsid w:val="3AFA670B"/>
    <w:rsid w:val="4C244C6D"/>
    <w:rsid w:val="571F6AB0"/>
    <w:rsid w:val="5C0C704D"/>
    <w:rsid w:val="6E732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60" w:lineRule="auto"/>
    </w:pPr>
    <w:rPr>
      <w:rFonts w:ascii="Times New Roman" w:hAnsi="Times New Roman" w:eastAsia="宋体" w:cs="Times New Roman"/>
      <w:snapToGrid w:val="0"/>
      <w:sz w:val="21"/>
      <w:szCs w:val="21"/>
      <w:lang w:val="en-US" w:eastAsia="zh-CN" w:bidi="ar-SA"/>
    </w:rPr>
  </w:style>
  <w:style w:type="paragraph" w:styleId="2">
    <w:name w:val="heading 1"/>
    <w:next w:val="3"/>
    <w:qFormat/>
    <w:uiPriority w:val="0"/>
    <w:pPr>
      <w:keepNext/>
      <w:numPr>
        <w:ilvl w:val="0"/>
        <w:numId w:val="1"/>
      </w:numPr>
      <w:spacing w:before="240" w:after="240"/>
      <w:jc w:val="both"/>
      <w:outlineLvl w:val="0"/>
    </w:pPr>
    <w:rPr>
      <w:rFonts w:ascii="Arial" w:hAnsi="Arial" w:eastAsia="黑体" w:cs="Times New Roman"/>
      <w:b/>
      <w:sz w:val="32"/>
      <w:szCs w:val="32"/>
      <w:lang w:val="en-US" w:eastAsia="zh-CN" w:bidi="ar-SA"/>
    </w:rPr>
  </w:style>
  <w:style w:type="paragraph" w:styleId="3">
    <w:name w:val="heading 2"/>
    <w:next w:val="1"/>
    <w:qFormat/>
    <w:uiPriority w:val="0"/>
    <w:pPr>
      <w:keepNext/>
      <w:numPr>
        <w:ilvl w:val="1"/>
        <w:numId w:val="1"/>
      </w:numPr>
      <w:spacing w:before="240" w:after="240"/>
      <w:jc w:val="both"/>
      <w:outlineLvl w:val="1"/>
    </w:pPr>
    <w:rPr>
      <w:rFonts w:ascii="Arial" w:hAnsi="Arial" w:eastAsia="黑体" w:cs="Times New Roman"/>
      <w:sz w:val="24"/>
      <w:szCs w:val="24"/>
      <w:lang w:val="en-US" w:eastAsia="zh-CN" w:bidi="ar-SA"/>
    </w:rPr>
  </w:style>
  <w:style w:type="paragraph" w:styleId="4">
    <w:name w:val="heading 3"/>
    <w:basedOn w:val="1"/>
    <w:next w:val="1"/>
    <w:qFormat/>
    <w:uiPriority w:val="0"/>
    <w:pPr>
      <w:keepNext/>
      <w:keepLines/>
      <w:numPr>
        <w:ilvl w:val="2"/>
        <w:numId w:val="1"/>
      </w:numPr>
      <w:autoSpaceDE/>
      <w:autoSpaceDN/>
      <w:adjustRightInd/>
      <w:spacing w:before="260" w:after="260" w:line="416" w:lineRule="auto"/>
      <w:jc w:val="both"/>
      <w:outlineLvl w:val="2"/>
    </w:pPr>
    <w:rPr>
      <w:rFonts w:eastAsia="黑体"/>
      <w:bCs/>
      <w:kern w:val="2"/>
      <w:sz w:val="24"/>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5"/>
    <w:semiHidden/>
    <w:unhideWhenUsed/>
    <w:qFormat/>
    <w:uiPriority w:val="0"/>
  </w:style>
  <w:style w:type="paragraph" w:styleId="6">
    <w:name w:val="Balloon Text"/>
    <w:basedOn w:val="1"/>
    <w:link w:val="31"/>
    <w:qFormat/>
    <w:uiPriority w:val="0"/>
    <w:pPr>
      <w:spacing w:line="240" w:lineRule="auto"/>
    </w:pPr>
    <w:rPr>
      <w:sz w:val="18"/>
      <w:szCs w:val="18"/>
    </w:rPr>
  </w:style>
  <w:style w:type="paragraph" w:styleId="7">
    <w:name w:val="footer"/>
    <w:qFormat/>
    <w:uiPriority w:val="0"/>
    <w:pPr>
      <w:tabs>
        <w:tab w:val="center" w:pos="4510"/>
        <w:tab w:val="right" w:pos="9020"/>
      </w:tabs>
    </w:pPr>
    <w:rPr>
      <w:rFonts w:ascii="Arial" w:hAnsi="Arial" w:eastAsia="宋体" w:cs="Times New Roman"/>
      <w:sz w:val="18"/>
      <w:szCs w:val="18"/>
      <w:lang w:val="en-US" w:eastAsia="zh-CN" w:bidi="ar-SA"/>
    </w:rPr>
  </w:style>
  <w:style w:type="paragraph" w:styleId="8">
    <w:name w:val="header"/>
    <w:qFormat/>
    <w:uiPriority w:val="0"/>
    <w:pPr>
      <w:tabs>
        <w:tab w:val="center" w:pos="4153"/>
        <w:tab w:val="right" w:pos="8306"/>
      </w:tabs>
      <w:snapToGrid w:val="0"/>
      <w:jc w:val="both"/>
    </w:pPr>
    <w:rPr>
      <w:rFonts w:ascii="Arial" w:hAnsi="Arial" w:eastAsia="宋体" w:cs="Times New Roman"/>
      <w:sz w:val="18"/>
      <w:szCs w:val="18"/>
      <w:lang w:val="en-US" w:eastAsia="zh-CN" w:bidi="ar-SA"/>
    </w:rPr>
  </w:style>
  <w:style w:type="paragraph" w:styleId="9">
    <w:name w:val="HTML Preformatted"/>
    <w:basedOn w:val="1"/>
    <w:semiHidden/>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11">
    <w:name w:val="Title"/>
    <w:basedOn w:val="1"/>
    <w:next w:val="1"/>
    <w:link w:val="33"/>
    <w:qFormat/>
    <w:uiPriority w:val="0"/>
    <w:pPr>
      <w:spacing w:before="240" w:after="60"/>
      <w:jc w:val="center"/>
      <w:outlineLvl w:val="0"/>
    </w:pPr>
    <w:rPr>
      <w:rFonts w:ascii="Cambria" w:hAnsi="Cambria"/>
      <w:b/>
      <w:bCs/>
      <w:sz w:val="32"/>
      <w:szCs w:val="32"/>
    </w:rPr>
  </w:style>
  <w:style w:type="paragraph" w:styleId="12">
    <w:name w:val="annotation subject"/>
    <w:basedOn w:val="5"/>
    <w:next w:val="5"/>
    <w:link w:val="36"/>
    <w:semiHidden/>
    <w:unhideWhenUsed/>
    <w:qFormat/>
    <w:uiPriority w:val="0"/>
    <w:rPr>
      <w:b/>
      <w:bCs/>
    </w:rPr>
  </w:style>
  <w:style w:type="table" w:styleId="14">
    <w:name w:val="Table Grid"/>
    <w:basedOn w:val="13"/>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0"/>
    <w:rPr>
      <w:color w:val="0000FF"/>
      <w:u w:val="single"/>
    </w:rPr>
  </w:style>
  <w:style w:type="character" w:styleId="17">
    <w:name w:val="annotation reference"/>
    <w:basedOn w:val="15"/>
    <w:semiHidden/>
    <w:unhideWhenUsed/>
    <w:qFormat/>
    <w:uiPriority w:val="0"/>
    <w:rPr>
      <w:sz w:val="21"/>
      <w:szCs w:val="21"/>
    </w:rPr>
  </w:style>
  <w:style w:type="paragraph" w:customStyle="1" w:styleId="18">
    <w:name w:val="表格题注"/>
    <w:next w:val="1"/>
    <w:qFormat/>
    <w:uiPriority w:val="0"/>
    <w:pPr>
      <w:keepLines/>
      <w:numPr>
        <w:ilvl w:val="8"/>
        <w:numId w:val="2"/>
      </w:numPr>
      <w:spacing w:beforeLines="100"/>
      <w:ind w:left="1089" w:hanging="369"/>
      <w:jc w:val="center"/>
    </w:pPr>
    <w:rPr>
      <w:rFonts w:ascii="Arial" w:hAnsi="Arial" w:eastAsia="宋体" w:cs="Times New Roman"/>
      <w:sz w:val="18"/>
      <w:szCs w:val="18"/>
      <w:lang w:val="en-US" w:eastAsia="zh-CN" w:bidi="ar-SA"/>
    </w:rPr>
  </w:style>
  <w:style w:type="paragraph" w:customStyle="1" w:styleId="19">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20">
    <w:name w:val="表头文本"/>
    <w:qFormat/>
    <w:uiPriority w:val="0"/>
    <w:pPr>
      <w:jc w:val="center"/>
    </w:pPr>
    <w:rPr>
      <w:rFonts w:ascii="Arial" w:hAnsi="Arial" w:eastAsia="宋体" w:cs="Times New Roman"/>
      <w:b/>
      <w:sz w:val="21"/>
      <w:szCs w:val="21"/>
      <w:lang w:val="en-US" w:eastAsia="zh-CN" w:bidi="ar-SA"/>
    </w:rPr>
  </w:style>
  <w:style w:type="table" w:customStyle="1" w:styleId="21">
    <w:name w:val="表样式"/>
    <w:basedOn w:val="13"/>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paragraph" w:customStyle="1" w:styleId="22">
    <w:name w:val="插图题注"/>
    <w:next w:val="1"/>
    <w:qFormat/>
    <w:uiPriority w:val="0"/>
    <w:pPr>
      <w:numPr>
        <w:ilvl w:val="7"/>
        <w:numId w:val="2"/>
      </w:numPr>
      <w:spacing w:afterLines="100"/>
      <w:ind w:left="1089" w:hanging="369"/>
      <w:jc w:val="center"/>
    </w:pPr>
    <w:rPr>
      <w:rFonts w:ascii="Arial" w:hAnsi="Arial" w:eastAsia="宋体" w:cs="Times New Roman"/>
      <w:sz w:val="18"/>
      <w:szCs w:val="18"/>
      <w:lang w:val="en-US" w:eastAsia="zh-CN" w:bidi="ar-SA"/>
    </w:rPr>
  </w:style>
  <w:style w:type="paragraph" w:customStyle="1" w:styleId="23">
    <w:name w:val="图样式"/>
    <w:basedOn w:val="1"/>
    <w:qFormat/>
    <w:uiPriority w:val="0"/>
    <w:pPr>
      <w:keepNext/>
      <w:widowControl/>
      <w:spacing w:before="80" w:after="80"/>
      <w:jc w:val="center"/>
    </w:pPr>
  </w:style>
  <w:style w:type="paragraph" w:customStyle="1" w:styleId="24">
    <w:name w:val="文档标题"/>
    <w:basedOn w:val="1"/>
    <w:qFormat/>
    <w:uiPriority w:val="0"/>
    <w:pPr>
      <w:tabs>
        <w:tab w:val="left" w:pos="0"/>
      </w:tabs>
      <w:spacing w:before="300" w:after="300"/>
      <w:jc w:val="center"/>
    </w:pPr>
    <w:rPr>
      <w:rFonts w:ascii="Arial" w:hAnsi="Arial" w:eastAsia="黑体"/>
      <w:sz w:val="36"/>
      <w:szCs w:val="36"/>
    </w:rPr>
  </w:style>
  <w:style w:type="paragraph" w:customStyle="1" w:styleId="25">
    <w:name w:val="正文（首行不缩进）"/>
    <w:basedOn w:val="1"/>
    <w:qFormat/>
    <w:uiPriority w:val="0"/>
  </w:style>
  <w:style w:type="paragraph" w:customStyle="1" w:styleId="26">
    <w:name w:val="注示头"/>
    <w:basedOn w:val="1"/>
    <w:qFormat/>
    <w:uiPriority w:val="0"/>
    <w:pPr>
      <w:pBdr>
        <w:top w:val="single" w:color="000000" w:sz="4" w:space="1"/>
      </w:pBdr>
      <w:jc w:val="both"/>
    </w:pPr>
    <w:rPr>
      <w:rFonts w:ascii="Arial" w:hAnsi="Arial" w:eastAsia="黑体"/>
      <w:sz w:val="18"/>
    </w:rPr>
  </w:style>
  <w:style w:type="paragraph" w:customStyle="1" w:styleId="27">
    <w:name w:val="注示文本"/>
    <w:basedOn w:val="1"/>
    <w:qFormat/>
    <w:uiPriority w:val="0"/>
    <w:pPr>
      <w:pBdr>
        <w:bottom w:val="single" w:color="000000" w:sz="4" w:space="1"/>
      </w:pBdr>
      <w:ind w:firstLine="360"/>
      <w:jc w:val="both"/>
    </w:pPr>
    <w:rPr>
      <w:rFonts w:ascii="Arial" w:hAnsi="Arial" w:eastAsia="楷体_GB2312"/>
      <w:sz w:val="18"/>
      <w:szCs w:val="18"/>
    </w:rPr>
  </w:style>
  <w:style w:type="paragraph" w:customStyle="1" w:styleId="28">
    <w:name w:val="编写建议"/>
    <w:basedOn w:val="1"/>
    <w:qFormat/>
    <w:uiPriority w:val="0"/>
    <w:pPr>
      <w:ind w:firstLine="420"/>
    </w:pPr>
    <w:rPr>
      <w:rFonts w:ascii="Arial" w:hAnsi="Arial" w:cs="Arial"/>
      <w:i/>
      <w:color w:val="0000FF"/>
    </w:rPr>
  </w:style>
  <w:style w:type="character" w:customStyle="1" w:styleId="29">
    <w:name w:val="样式一"/>
    <w:basedOn w:val="15"/>
    <w:qFormat/>
    <w:uiPriority w:val="0"/>
    <w:rPr>
      <w:rFonts w:ascii="宋体" w:hAnsi="宋体"/>
      <w:b/>
      <w:bCs/>
      <w:color w:val="000000"/>
      <w:sz w:val="36"/>
    </w:rPr>
  </w:style>
  <w:style w:type="character" w:customStyle="1" w:styleId="30">
    <w:name w:val="样式二"/>
    <w:basedOn w:val="29"/>
    <w:qFormat/>
    <w:uiPriority w:val="0"/>
    <w:rPr>
      <w:rFonts w:ascii="宋体" w:hAnsi="宋体"/>
      <w:color w:val="000000"/>
      <w:sz w:val="36"/>
    </w:rPr>
  </w:style>
  <w:style w:type="character" w:customStyle="1" w:styleId="31">
    <w:name w:val="Balloon Text Char"/>
    <w:basedOn w:val="15"/>
    <w:link w:val="6"/>
    <w:qFormat/>
    <w:uiPriority w:val="0"/>
    <w:rPr>
      <w:snapToGrid w:val="0"/>
      <w:sz w:val="18"/>
      <w:szCs w:val="18"/>
    </w:rPr>
  </w:style>
  <w:style w:type="paragraph" w:customStyle="1" w:styleId="3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33">
    <w:name w:val="Title Char"/>
    <w:basedOn w:val="15"/>
    <w:link w:val="11"/>
    <w:qFormat/>
    <w:uiPriority w:val="0"/>
    <w:rPr>
      <w:rFonts w:ascii="Cambria" w:hAnsi="Cambria"/>
      <w:b/>
      <w:bCs/>
      <w:snapToGrid w:val="0"/>
      <w:sz w:val="32"/>
      <w:szCs w:val="32"/>
    </w:rPr>
  </w:style>
  <w:style w:type="paragraph" w:styleId="34">
    <w:name w:val="List Paragraph"/>
    <w:basedOn w:val="1"/>
    <w:qFormat/>
    <w:uiPriority w:val="34"/>
    <w:pPr>
      <w:ind w:firstLine="420" w:firstLineChars="200"/>
    </w:pPr>
  </w:style>
  <w:style w:type="character" w:customStyle="1" w:styleId="35">
    <w:name w:val="Comment Text Char"/>
    <w:basedOn w:val="15"/>
    <w:link w:val="5"/>
    <w:semiHidden/>
    <w:qFormat/>
    <w:uiPriority w:val="0"/>
    <w:rPr>
      <w:snapToGrid w:val="0"/>
      <w:sz w:val="21"/>
      <w:szCs w:val="21"/>
    </w:rPr>
  </w:style>
  <w:style w:type="character" w:customStyle="1" w:styleId="36">
    <w:name w:val="Comment Subject Char"/>
    <w:basedOn w:val="35"/>
    <w:link w:val="12"/>
    <w:semiHidden/>
    <w:qFormat/>
    <w:uiPriority w:val="0"/>
    <w:rPr>
      <w:b/>
      <w:bCs/>
      <w:snapToGrid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E06839-1253-4614-B605-206699BD6D71}">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9</Pages>
  <Words>3169</Words>
  <Characters>18066</Characters>
  <Lines>150</Lines>
  <Paragraphs>42</Paragraphs>
  <TotalTime>6</TotalTime>
  <ScaleCrop>false</ScaleCrop>
  <LinksUpToDate>false</LinksUpToDate>
  <CharactersWithSpaces>21193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2020-04-14T07:35:00Z</dcterms:created>
  <dc:creator>Caidan (Daniel)</dc:creator>
  <cp:lastModifiedBy>Belle</cp:lastModifiedBy>
  <dcterms:modified xsi:type="dcterms:W3CDTF">2021-08-20T11:51:24Z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(3)j67d+USiSHgxhXa+RJmxGn7JHdlGN/sQ7qMBbAs/HAXJMKyoK9E4hOAdfey9Kt3fu5ZeyOZT
h1DCbudkUDdjwT9t7G0UdPYCbBXnoVbCV5xH1g3ZiaFZXgfVf1fIR/mFyPnTH63bCqSvO9kq
Ac4hrwQBp2atcWKHEaBFH7R3jWNhUajmPRr5wnJhuDdBdWXBvexXdRz8Cc41+tkqOzmGjbT9
gkQYfoEG4u+Lmh2ASn</vt:lpwstr>
  </property>
  <property fmtid="{D5CDD505-2E9C-101B-9397-08002B2CF9AE}" pid="3" name="_2015_ms_pID_7253431">
    <vt:lpwstr>SjEAva3keOPdpNhfCP8vi8PBxRCcJUCMlUxnGvv+BMkFoXQjg5v2Is
A1obdKMk13ZAv03eN5VRSqn3FvJvSwuaJDcyr/8v1SRlhgD2cXd4f88PY95YAsZWAUrDLeBs
nmV9cKdSMmLgx8dWS9ImYMJAALjBJs8TwqwM7FmPovzUXj4Ma0tqnK5Gnvg+0Ccy2qEuXii0
uabLhd3KRqBRGjrtT0RiQ3zSygm+nqCmYIQf</vt:lpwstr>
  </property>
  <property fmtid="{D5CDD505-2E9C-101B-9397-08002B2CF9AE}" pid="4" name="_2015_ms_pID_7253432">
    <vt:lpwstr>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1586760847</vt:lpwstr>
  </property>
  <property fmtid="{D5CDD505-2E9C-101B-9397-08002B2CF9AE}" pid="9" name="KSOProductBuildVer">
    <vt:lpwstr>2052-11.1.0.10700</vt:lpwstr>
  </property>
  <property fmtid="{D5CDD505-2E9C-101B-9397-08002B2CF9AE}" pid="10" name="ICV">
    <vt:lpwstr>5DA32AA608934741A5EA9E359C16B4D5</vt:lpwstr>
  </property>
</Properties>
</file>