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宋体" w:hAnsi="宋体" w:cs="微软雅黑"/>
          <w:b/>
          <w:kern w:val="44"/>
          <w:sz w:val="48"/>
          <w:szCs w:val="48"/>
          <w:lang w:val="en-US" w:bidi="ar"/>
        </w:rPr>
      </w:pPr>
      <w:r>
        <w:rPr>
          <w:rFonts w:hint="eastAsia" w:ascii="宋体" w:hAnsi="宋体" w:cs="微软雅黑"/>
          <w:b/>
          <w:kern w:val="44"/>
          <w:sz w:val="48"/>
          <w:szCs w:val="48"/>
          <w:lang w:val="en-US" w:eastAsia="zh-CN" w:bidi="ar"/>
        </w:rPr>
        <w:t>浩辰CAD 在线看图版</w:t>
      </w:r>
    </w:p>
    <w:p>
      <w:pPr>
        <w:jc w:val="both"/>
        <w:rPr>
          <w:rFonts w:ascii="Times New Roman" w:hAnsi="Times New Roman"/>
          <w:b/>
          <w:kern w:val="44"/>
          <w:sz w:val="48"/>
          <w:szCs w:val="48"/>
          <w:lang w:bidi="ar"/>
        </w:rPr>
      </w:pPr>
    </w:p>
    <w:p>
      <w:pPr>
        <w:jc w:val="center"/>
        <w:rPr>
          <w:rFonts w:ascii="宋体" w:hAnsi="宋体" w:cs="微软雅黑"/>
          <w:b/>
          <w:kern w:val="44"/>
          <w:sz w:val="48"/>
          <w:szCs w:val="48"/>
        </w:rPr>
      </w:pPr>
      <w:r>
        <w:rPr>
          <w:rFonts w:hint="eastAsia" w:ascii="宋体" w:hAnsi="宋体" w:cs="微软雅黑"/>
          <w:b/>
          <w:kern w:val="44"/>
          <w:sz w:val="48"/>
          <w:szCs w:val="48"/>
          <w:lang w:bidi="ar"/>
        </w:rPr>
        <w:t>用户手册</w:t>
      </w:r>
    </w:p>
    <w:p>
      <w:pPr>
        <w:ind w:firstLine="735" w:firstLineChars="350"/>
        <w:jc w:val="left"/>
        <w:rPr>
          <w:rFonts w:ascii="等线" w:hAnsi="等线" w:eastAsia="等线"/>
          <w:szCs w:val="21"/>
        </w:rPr>
      </w:pPr>
    </w:p>
    <w:p>
      <w:pPr>
        <w:ind w:firstLine="735" w:firstLineChars="350"/>
        <w:jc w:val="left"/>
        <w:rPr>
          <w:rFonts w:ascii="等线" w:hAnsi="等线" w:eastAsia="等线"/>
          <w:szCs w:val="21"/>
        </w:rPr>
      </w:pPr>
    </w:p>
    <w:p>
      <w:pPr>
        <w:ind w:firstLine="735" w:firstLineChars="350"/>
        <w:jc w:val="left"/>
        <w:rPr>
          <w:rFonts w:ascii="等线" w:hAnsi="等线" w:eastAsia="等线"/>
          <w:szCs w:val="21"/>
        </w:rPr>
      </w:pPr>
    </w:p>
    <w:p>
      <w:pPr>
        <w:ind w:firstLine="735" w:firstLineChars="350"/>
        <w:jc w:val="left"/>
        <w:rPr>
          <w:rFonts w:ascii="等线" w:hAnsi="等线" w:eastAsia="等线"/>
          <w:szCs w:val="21"/>
        </w:rPr>
      </w:pPr>
    </w:p>
    <w:p>
      <w:pPr>
        <w:ind w:firstLine="735" w:firstLineChars="350"/>
        <w:jc w:val="left"/>
        <w:rPr>
          <w:rFonts w:ascii="等线" w:hAnsi="等线" w:eastAsia="等线"/>
          <w:szCs w:val="21"/>
        </w:rPr>
      </w:pPr>
    </w:p>
    <w:p>
      <w:pPr>
        <w:ind w:firstLine="735" w:firstLineChars="350"/>
        <w:jc w:val="left"/>
        <w:rPr>
          <w:rFonts w:ascii="等线" w:hAnsi="等线" w:eastAsia="等线"/>
          <w:szCs w:val="21"/>
        </w:rPr>
      </w:pPr>
    </w:p>
    <w:p>
      <w:pPr>
        <w:ind w:firstLine="735" w:firstLineChars="350"/>
        <w:jc w:val="left"/>
        <w:rPr>
          <w:rFonts w:ascii="等线" w:hAnsi="等线" w:eastAsia="等线"/>
          <w:szCs w:val="21"/>
        </w:rPr>
      </w:pPr>
    </w:p>
    <w:p>
      <w:pPr>
        <w:ind w:firstLine="735" w:firstLineChars="350"/>
        <w:jc w:val="left"/>
        <w:rPr>
          <w:rFonts w:ascii="等线" w:hAnsi="等线" w:eastAsia="等线"/>
          <w:szCs w:val="21"/>
        </w:rPr>
      </w:pPr>
    </w:p>
    <w:p>
      <w:pPr>
        <w:ind w:firstLine="735" w:firstLineChars="350"/>
        <w:jc w:val="left"/>
        <w:rPr>
          <w:rFonts w:ascii="等线" w:hAnsi="等线" w:eastAsia="等线"/>
          <w:szCs w:val="21"/>
        </w:rPr>
      </w:pPr>
    </w:p>
    <w:p>
      <w:pPr>
        <w:ind w:firstLine="735" w:firstLineChars="350"/>
        <w:jc w:val="left"/>
        <w:rPr>
          <w:rFonts w:ascii="等线" w:hAnsi="等线" w:eastAsia="等线"/>
          <w:szCs w:val="21"/>
        </w:rPr>
      </w:pPr>
    </w:p>
    <w:p>
      <w:pPr>
        <w:ind w:firstLine="735" w:firstLineChars="350"/>
        <w:jc w:val="left"/>
        <w:rPr>
          <w:rFonts w:ascii="等线" w:hAnsi="等线" w:eastAsia="等线"/>
          <w:szCs w:val="21"/>
        </w:rPr>
      </w:pPr>
    </w:p>
    <w:p>
      <w:pPr>
        <w:ind w:firstLine="735" w:firstLineChars="350"/>
        <w:jc w:val="left"/>
        <w:rPr>
          <w:rFonts w:ascii="等线" w:hAnsi="等线" w:eastAsia="等线"/>
          <w:szCs w:val="21"/>
        </w:rPr>
      </w:pPr>
      <w:bookmarkStart w:id="0" w:name="_GoBack"/>
      <w:bookmarkEnd w:id="0"/>
    </w:p>
    <w:p>
      <w:pPr>
        <w:jc w:val="center"/>
        <w:rPr>
          <w:rFonts w:ascii="Times New Roman" w:hAnsi="Times New Roman"/>
          <w:sz w:val="52"/>
          <w:szCs w:val="52"/>
        </w:rPr>
      </w:pPr>
      <w:r>
        <w:rPr>
          <w:rFonts w:hint="eastAsia" w:ascii="Times New Roman" w:hAnsi="Times New Roman"/>
          <w:sz w:val="52"/>
          <w:szCs w:val="52"/>
        </w:rPr>
        <w:t xml:space="preserve"> </w:t>
      </w:r>
    </w:p>
    <w:p>
      <w:pPr>
        <w:jc w:val="center"/>
        <w:rPr>
          <w:rFonts w:ascii="Times New Roman" w:hAnsi="Times New Roman"/>
          <w:sz w:val="52"/>
          <w:szCs w:val="52"/>
        </w:rPr>
      </w:pPr>
    </w:p>
    <w:p>
      <w:pPr>
        <w:jc w:val="center"/>
        <w:rPr>
          <w:rFonts w:ascii="Times New Roman" w:hAnsi="Times New Roman"/>
          <w:sz w:val="52"/>
          <w:szCs w:val="52"/>
        </w:rPr>
      </w:pPr>
      <w:r>
        <w:rPr>
          <w:rFonts w:hint="eastAsia" w:ascii="Times New Roman" w:hAnsi="Times New Roman"/>
          <w:sz w:val="52"/>
          <w:szCs w:val="52"/>
        </w:rPr>
        <w:t xml:space="preserve"> </w:t>
      </w:r>
    </w:p>
    <w:p>
      <w:pPr>
        <w:jc w:val="center"/>
        <w:rPr>
          <w:rFonts w:ascii="Times New Roman" w:hAnsi="Times New Roman"/>
          <w:sz w:val="52"/>
          <w:szCs w:val="52"/>
        </w:rPr>
      </w:pPr>
      <w:r>
        <w:rPr>
          <w:rFonts w:hint="eastAsia" w:ascii="Times New Roman" w:hAnsi="Times New Roman"/>
          <w:sz w:val="52"/>
          <w:szCs w:val="52"/>
        </w:rPr>
        <w:t xml:space="preserve"> </w:t>
      </w:r>
    </w:p>
    <w:p>
      <w:pPr>
        <w:jc w:val="center"/>
        <w:rPr>
          <w:rFonts w:ascii="宋体" w:hAnsi="宋体" w:cs="微软雅黑"/>
          <w:sz w:val="48"/>
          <w:szCs w:val="48"/>
        </w:rPr>
      </w:pPr>
      <w:r>
        <w:rPr>
          <w:rFonts w:hint="eastAsia" w:ascii="Times New Roman" w:hAnsi="Times New Roman"/>
          <w:sz w:val="28"/>
          <w:szCs w:val="28"/>
        </w:rPr>
        <w:t>苏州浩辰软件股份有限公司   2021</w:t>
      </w:r>
      <w:r>
        <w:rPr>
          <w:rFonts w:hint="eastAsia" w:ascii="宋体" w:hAnsi="宋体"/>
          <w:sz w:val="28"/>
          <w:szCs w:val="28"/>
        </w:rPr>
        <w:t>年</w:t>
      </w:r>
      <w:r>
        <w:rPr>
          <w:rFonts w:hint="eastAsia" w:ascii="宋体" w:hAnsi="宋体"/>
          <w:sz w:val="28"/>
          <w:szCs w:val="28"/>
          <w:lang w:val="en-US" w:eastAsia="zh-CN"/>
        </w:rPr>
        <w:t>11</w:t>
      </w:r>
      <w:r>
        <w:rPr>
          <w:rFonts w:hint="eastAsia" w:ascii="宋体" w:hAnsi="宋体"/>
          <w:sz w:val="28"/>
          <w:szCs w:val="28"/>
        </w:rPr>
        <w:t>月制</w:t>
      </w:r>
    </w:p>
    <w:p>
      <w:pPr>
        <w:widowControl/>
        <w:jc w:val="left"/>
        <w:rPr>
          <w:rFonts w:ascii="等线" w:hAnsi="等线" w:eastAsia="等线" w:cs="宋体"/>
          <w:kern w:val="0"/>
          <w:szCs w:val="21"/>
        </w:rPr>
      </w:pPr>
      <w:r>
        <w:rPr>
          <w:rFonts w:ascii="等线" w:hAnsi="等线" w:eastAsia="等线" w:cs="宋体"/>
          <w:kern w:val="0"/>
          <w:szCs w:val="21"/>
        </w:rPr>
        <w:br w:type="page"/>
      </w:r>
    </w:p>
    <w:p>
      <w:pPr>
        <w:widowControl/>
        <w:jc w:val="left"/>
        <w:rPr>
          <w:rFonts w:ascii="等线" w:hAnsi="等线" w:eastAsia="等线" w:cs="宋体"/>
          <w:kern w:val="0"/>
          <w:szCs w:val="21"/>
        </w:rPr>
      </w:pPr>
    </w:p>
    <w:p>
      <w:pPr>
        <w:pStyle w:val="14"/>
        <w:numPr>
          <w:ilvl w:val="0"/>
          <w:numId w:val="1"/>
        </w:numPr>
        <w:rPr>
          <w:rFonts w:ascii="等线" w:hAnsi="等线" w:eastAsia="等线"/>
          <w:sz w:val="21"/>
          <w:szCs w:val="21"/>
        </w:rPr>
      </w:pPr>
      <w:r>
        <w:rPr>
          <w:rFonts w:hint="eastAsia" w:ascii="等线" w:hAnsi="等线" w:eastAsia="等线"/>
          <w:sz w:val="21"/>
          <w:szCs w:val="21"/>
        </w:rPr>
        <w:t>配置要求</w:t>
      </w:r>
    </w:p>
    <w:p>
      <w:pPr>
        <w:ind w:firstLine="420"/>
        <w:rPr>
          <w:rFonts w:ascii="等线" w:hAnsi="等线" w:eastAsia="等线"/>
          <w:szCs w:val="21"/>
        </w:rPr>
      </w:pPr>
      <w:r>
        <w:rPr>
          <w:rFonts w:hint="eastAsia" w:ascii="等线" w:hAnsi="等线" w:eastAsia="等线"/>
          <w:szCs w:val="21"/>
          <w:lang w:val="en-US" w:eastAsia="zh-CN"/>
        </w:rPr>
        <w:t>浩辰CAD在线看图</w:t>
      </w:r>
      <w:r>
        <w:rPr>
          <w:rFonts w:hint="eastAsia" w:ascii="等线" w:hAnsi="等线" w:eastAsia="等线"/>
          <w:szCs w:val="21"/>
        </w:rPr>
        <w:t>版显示图纸的原理是</w:t>
      </w:r>
      <w:r>
        <w:rPr>
          <w:rFonts w:hint="eastAsia" w:ascii="等线" w:hAnsi="等线" w:eastAsia="等线"/>
          <w:szCs w:val="21"/>
          <w:lang w:val="en-US" w:eastAsia="zh-CN"/>
        </w:rPr>
        <w:t>在华为云</w:t>
      </w:r>
      <w:r>
        <w:rPr>
          <w:rFonts w:hint="eastAsia" w:ascii="等线" w:hAnsi="等线" w:eastAsia="等线"/>
          <w:szCs w:val="21"/>
        </w:rPr>
        <w:t>服务器上先将CAD图纸转换成ocf格式文件，然后客户端通过浏览器显示ocf文件。</w:t>
      </w:r>
    </w:p>
    <w:p>
      <w:pPr>
        <w:ind w:firstLine="420"/>
        <w:rPr>
          <w:rFonts w:ascii="等线" w:hAnsi="等线" w:eastAsia="等线"/>
          <w:szCs w:val="21"/>
        </w:rPr>
      </w:pPr>
      <w:r>
        <w:rPr>
          <w:rFonts w:hint="eastAsia" w:ascii="等线" w:hAnsi="等线" w:eastAsia="等线"/>
          <w:szCs w:val="21"/>
        </w:rPr>
        <w:t>1、配置要求</w:t>
      </w:r>
    </w:p>
    <w:p>
      <w:pPr>
        <w:ind w:firstLine="420"/>
        <w:rPr>
          <w:rFonts w:ascii="等线" w:hAnsi="等线" w:eastAsia="等线"/>
          <w:szCs w:val="21"/>
        </w:rPr>
      </w:pPr>
      <w:r>
        <w:rPr>
          <w:rFonts w:hint="eastAsia" w:ascii="等线" w:hAnsi="等线" w:eastAsia="等线"/>
          <w:szCs w:val="21"/>
        </w:rPr>
        <w:t>服务器端：Windows 64位、Linux</w:t>
      </w:r>
      <w:r>
        <w:rPr>
          <w:rFonts w:ascii="等线" w:hAnsi="等线" w:eastAsia="等线"/>
          <w:szCs w:val="21"/>
        </w:rPr>
        <w:t>64</w:t>
      </w:r>
      <w:r>
        <w:rPr>
          <w:rFonts w:hint="eastAsia" w:ascii="等线" w:hAnsi="等线" w:eastAsia="等线"/>
          <w:szCs w:val="21"/>
        </w:rPr>
        <w:t>位系统服务器</w:t>
      </w:r>
    </w:p>
    <w:p>
      <w:pPr>
        <w:ind w:firstLine="420"/>
        <w:rPr>
          <w:rFonts w:ascii="等线" w:hAnsi="等线" w:eastAsia="等线"/>
          <w:szCs w:val="21"/>
        </w:rPr>
      </w:pPr>
      <w:r>
        <w:rPr>
          <w:rFonts w:hint="eastAsia" w:ascii="等线" w:hAnsi="等线" w:eastAsia="等线"/>
          <w:szCs w:val="21"/>
        </w:rPr>
        <w:t>客户端：支持主流的浏览器，如</w:t>
      </w:r>
      <w:r>
        <w:rPr>
          <w:rFonts w:ascii="等线" w:hAnsi="等线" w:eastAsia="等线"/>
          <w:szCs w:val="21"/>
        </w:rPr>
        <w:t>Chrome</w:t>
      </w:r>
      <w:r>
        <w:rPr>
          <w:rFonts w:hint="eastAsia" w:ascii="等线" w:hAnsi="等线" w:eastAsia="等线"/>
          <w:szCs w:val="21"/>
        </w:rPr>
        <w:t>、Edge、火狐、3</w:t>
      </w:r>
      <w:r>
        <w:rPr>
          <w:rFonts w:ascii="等线" w:hAnsi="等线" w:eastAsia="等线"/>
          <w:szCs w:val="21"/>
        </w:rPr>
        <w:t>60</w:t>
      </w:r>
      <w:r>
        <w:rPr>
          <w:rFonts w:hint="eastAsia" w:ascii="等线" w:hAnsi="等线" w:eastAsia="等线"/>
          <w:szCs w:val="21"/>
        </w:rPr>
        <w:t>、QQ等浏览器，支持IE</w:t>
      </w:r>
      <w:r>
        <w:rPr>
          <w:rFonts w:ascii="等线" w:hAnsi="等线" w:eastAsia="等线"/>
          <w:szCs w:val="21"/>
        </w:rPr>
        <w:t>11</w:t>
      </w:r>
      <w:r>
        <w:rPr>
          <w:rFonts w:hint="eastAsia" w:ascii="等线" w:hAnsi="等线" w:eastAsia="等线"/>
          <w:szCs w:val="21"/>
        </w:rPr>
        <w:t>及以上版本。</w:t>
      </w:r>
      <w:r>
        <w:rPr>
          <w:rFonts w:ascii="等线" w:hAnsi="等线" w:eastAsia="等线"/>
          <w:szCs w:val="21"/>
        </w:rPr>
        <w:t xml:space="preserve"> </w:t>
      </w:r>
    </w:p>
    <w:p>
      <w:pPr>
        <w:ind w:firstLine="420"/>
        <w:rPr>
          <w:rFonts w:ascii="等线" w:hAnsi="等线" w:eastAsia="等线"/>
          <w:szCs w:val="21"/>
        </w:rPr>
      </w:pPr>
      <w:r>
        <w:rPr>
          <w:rFonts w:ascii="等线" w:hAnsi="等线" w:eastAsia="等线"/>
          <w:szCs w:val="21"/>
        </w:rPr>
        <w:t>2</w:t>
      </w:r>
      <w:r>
        <w:rPr>
          <w:rFonts w:hint="eastAsia" w:ascii="等线" w:hAnsi="等线" w:eastAsia="等线"/>
          <w:szCs w:val="21"/>
        </w:rPr>
        <w:t>、图纸支持</w:t>
      </w:r>
    </w:p>
    <w:p>
      <w:pPr>
        <w:ind w:firstLine="420"/>
        <w:rPr>
          <w:rFonts w:hint="eastAsia" w:ascii="等线" w:hAnsi="等线" w:eastAsia="等线"/>
          <w:szCs w:val="21"/>
        </w:rPr>
      </w:pPr>
      <w:r>
        <w:rPr>
          <w:rFonts w:hint="eastAsia" w:ascii="等线" w:hAnsi="等线" w:eastAsia="等线"/>
          <w:szCs w:val="21"/>
        </w:rPr>
        <w:t>可以在线打开cad图纸，支持dwg和dxf格式图纸，图纸版本支持2</w:t>
      </w:r>
      <w:r>
        <w:rPr>
          <w:rFonts w:ascii="等线" w:hAnsi="等线" w:eastAsia="等线"/>
          <w:szCs w:val="21"/>
        </w:rPr>
        <w:t>0</w:t>
      </w:r>
      <w:r>
        <w:rPr>
          <w:rFonts w:hint="eastAsia" w:ascii="等线" w:hAnsi="等线" w:eastAsia="等线"/>
          <w:szCs w:val="21"/>
          <w:lang w:val="en-US" w:eastAsia="zh-CN"/>
        </w:rPr>
        <w:t>21</w:t>
      </w:r>
      <w:r>
        <w:rPr>
          <w:rFonts w:hint="eastAsia" w:ascii="等线" w:hAnsi="等线" w:eastAsia="等线"/>
          <w:szCs w:val="21"/>
        </w:rPr>
        <w:t>及以下版本。</w:t>
      </w:r>
    </w:p>
    <w:p>
      <w:pPr>
        <w:pStyle w:val="14"/>
        <w:numPr>
          <w:ilvl w:val="0"/>
          <w:numId w:val="1"/>
        </w:numPr>
        <w:rPr>
          <w:rFonts w:hint="eastAsia" w:ascii="等线" w:hAnsi="等线" w:eastAsia="等线"/>
          <w:sz w:val="21"/>
          <w:szCs w:val="21"/>
        </w:rPr>
      </w:pPr>
      <w:r>
        <w:rPr>
          <w:rFonts w:hint="eastAsia" w:ascii="等线" w:hAnsi="等线" w:eastAsia="等线"/>
          <w:sz w:val="21"/>
          <w:szCs w:val="21"/>
          <w:lang w:val="en-US" w:eastAsia="zh-CN"/>
        </w:rPr>
        <w:t>账户登录</w:t>
      </w:r>
    </w:p>
    <w:p>
      <w:pPr>
        <w:pStyle w:val="14"/>
        <w:numPr>
          <w:numId w:val="0"/>
        </w:numPr>
        <w:ind w:leftChars="0"/>
        <w:rPr>
          <w:rFonts w:hint="eastAsia" w:ascii="等线" w:hAnsi="等线" w:eastAsia="等线"/>
          <w:sz w:val="21"/>
          <w:szCs w:val="21"/>
          <w:lang w:val="en-US" w:eastAsia="zh-CN"/>
        </w:rPr>
      </w:pPr>
      <w:r>
        <w:rPr>
          <w:rFonts w:hint="eastAsia" w:ascii="等线" w:hAnsi="等线" w:eastAsia="等线"/>
          <w:sz w:val="21"/>
          <w:szCs w:val="21"/>
          <w:lang w:val="en-US" w:eastAsia="zh-CN"/>
        </w:rPr>
        <w:t>通过浏览器访问hw.gstarcad.com，在弹出的登录窗口中输入账户及密码。如果忘记账户或密码，可以前往华为云市场买家中心查看。</w:t>
      </w:r>
    </w:p>
    <w:p>
      <w:pPr>
        <w:pStyle w:val="14"/>
        <w:numPr>
          <w:numId w:val="0"/>
        </w:numPr>
        <w:ind w:leftChars="0"/>
        <w:rPr>
          <w:rFonts w:hint="default" w:ascii="等线" w:hAnsi="等线" w:eastAsia="等线"/>
          <w:sz w:val="21"/>
          <w:szCs w:val="21"/>
          <w:lang w:val="en-US" w:eastAsia="zh-CN"/>
        </w:rPr>
      </w:pPr>
      <w:r>
        <w:drawing>
          <wp:inline distT="0" distB="0" distL="114300" distR="114300">
            <wp:extent cx="2512060" cy="2391410"/>
            <wp:effectExtent l="0" t="0" r="2540" b="8890"/>
            <wp:docPr id="2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12060" cy="2391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4"/>
        <w:numPr>
          <w:ilvl w:val="0"/>
          <w:numId w:val="1"/>
        </w:numPr>
        <w:rPr>
          <w:rFonts w:hint="eastAsia" w:ascii="等线" w:hAnsi="等线" w:eastAsia="等线"/>
          <w:sz w:val="21"/>
          <w:szCs w:val="21"/>
        </w:rPr>
      </w:pPr>
      <w:r>
        <w:rPr>
          <w:rFonts w:hint="eastAsia" w:ascii="等线" w:hAnsi="等线" w:eastAsia="等线"/>
          <w:sz w:val="21"/>
          <w:szCs w:val="21"/>
          <w:lang w:val="en-US" w:eastAsia="zh-CN"/>
        </w:rPr>
        <w:t>打开图纸</w:t>
      </w:r>
    </w:p>
    <w:p>
      <w:pPr>
        <w:rPr>
          <w:rFonts w:hint="default" w:ascii="等线" w:hAnsi="等线" w:eastAsia="等线"/>
          <w:szCs w:val="21"/>
          <w:lang w:val="en-US" w:eastAsia="zh-CN"/>
        </w:rPr>
      </w:pPr>
      <w:r>
        <w:rPr>
          <w:rFonts w:hint="eastAsia" w:ascii="等线" w:hAnsi="等线" w:eastAsia="等线"/>
          <w:szCs w:val="21"/>
          <w:lang w:val="en-US" w:eastAsia="zh-CN"/>
        </w:rPr>
        <w:t>登录成功后，用户可以查看样例图纸，或者点击“上传及打开图纸”进入我的云图页面，在此上传一张本地图纸，或者直接打开云图内已有图纸。</w:t>
      </w:r>
    </w:p>
    <w:p>
      <w:pPr>
        <w:pStyle w:val="14"/>
        <w:numPr>
          <w:ilvl w:val="0"/>
          <w:numId w:val="1"/>
        </w:numPr>
        <w:rPr>
          <w:rFonts w:hint="eastAsia" w:ascii="等线" w:hAnsi="等线" w:eastAsia="等线"/>
          <w:sz w:val="21"/>
          <w:szCs w:val="21"/>
        </w:rPr>
      </w:pPr>
      <w:r>
        <w:rPr>
          <w:rFonts w:hint="eastAsia" w:ascii="等线" w:hAnsi="等线" w:eastAsia="等线"/>
          <w:sz w:val="21"/>
          <w:szCs w:val="21"/>
          <w:lang w:val="en-US" w:eastAsia="zh-CN"/>
        </w:rPr>
        <w:t>览图</w:t>
      </w:r>
      <w:r>
        <w:rPr>
          <w:rFonts w:hint="eastAsia" w:ascii="等线" w:hAnsi="等线" w:eastAsia="等线"/>
          <w:sz w:val="21"/>
          <w:szCs w:val="21"/>
        </w:rPr>
        <w:t>功能</w:t>
      </w:r>
    </w:p>
    <w:p>
      <w:pPr>
        <w:pStyle w:val="14"/>
        <w:numPr>
          <w:ilvl w:val="0"/>
          <w:numId w:val="2"/>
        </w:numPr>
        <w:spacing w:line="240" w:lineRule="atLeast"/>
        <w:rPr>
          <w:rFonts w:ascii="等线" w:hAnsi="等线" w:eastAsia="等线"/>
          <w:szCs w:val="21"/>
        </w:rPr>
      </w:pPr>
      <w:r>
        <w:rPr>
          <w:rFonts w:hint="eastAsia" w:ascii="等线" w:hAnsi="等线" w:eastAsia="等线"/>
          <w:szCs w:val="21"/>
        </w:rPr>
        <w:t>图层开关</w:t>
      </w:r>
    </w:p>
    <w:p>
      <w:pPr>
        <w:ind w:firstLine="420"/>
        <w:rPr>
          <w:rFonts w:ascii="等线" w:hAnsi="等线" w:eastAsia="等线"/>
          <w:szCs w:val="21"/>
        </w:rPr>
      </w:pPr>
      <w:r>
        <w:rPr>
          <w:rFonts w:hint="eastAsia" w:ascii="等线" w:hAnsi="等线" w:eastAsia="等线"/>
          <w:szCs w:val="21"/>
        </w:rPr>
        <w:t>点击图层功能，可以显示图层列表，点击对应的图层名称，可以关闭该图层，再次点击可以打开该图层。</w:t>
      </w:r>
    </w:p>
    <w:p>
      <w:pPr>
        <w:ind w:firstLine="420"/>
        <w:rPr>
          <w:rFonts w:ascii="等线" w:hAnsi="等线" w:eastAsia="等线"/>
          <w:szCs w:val="21"/>
        </w:rPr>
      </w:pPr>
      <w:r>
        <w:drawing>
          <wp:inline distT="0" distB="0" distL="0" distR="0">
            <wp:extent cx="4218940" cy="4114165"/>
            <wp:effectExtent l="0" t="0" r="0" b="6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19048" cy="41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4"/>
        <w:numPr>
          <w:ilvl w:val="0"/>
          <w:numId w:val="2"/>
        </w:numPr>
        <w:rPr>
          <w:rFonts w:ascii="等线" w:hAnsi="等线" w:eastAsia="等线"/>
          <w:szCs w:val="21"/>
        </w:rPr>
      </w:pPr>
      <w:r>
        <w:rPr>
          <w:rFonts w:hint="eastAsia" w:ascii="等线" w:hAnsi="等线" w:eastAsia="等线"/>
          <w:szCs w:val="21"/>
        </w:rPr>
        <w:t>图层多选</w:t>
      </w:r>
    </w:p>
    <w:p>
      <w:pPr>
        <w:ind w:firstLine="420"/>
        <w:rPr>
          <w:rFonts w:ascii="等线" w:hAnsi="等线" w:eastAsia="等线"/>
          <w:szCs w:val="21"/>
        </w:rPr>
      </w:pPr>
      <w:r>
        <w:rPr>
          <w:rFonts w:hint="eastAsia" w:ascii="等线" w:hAnsi="等线" w:eastAsia="等线"/>
          <w:szCs w:val="21"/>
        </w:rPr>
        <w:t>点击第一行灯泡后面的选择框，可以将所有图层都选中，然后点击前面的灯泡，就可以将所有图层都关闭，再次点击就可以打开所有图层。</w:t>
      </w:r>
    </w:p>
    <w:p>
      <w:pPr>
        <w:pStyle w:val="14"/>
        <w:ind w:left="780"/>
        <w:rPr>
          <w:rFonts w:ascii="等线" w:hAnsi="等线" w:eastAsia="等线"/>
          <w:szCs w:val="21"/>
        </w:rPr>
      </w:pPr>
      <w:r>
        <w:drawing>
          <wp:inline distT="0" distB="0" distL="0" distR="0">
            <wp:extent cx="4142740" cy="376174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142857" cy="37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4"/>
        <w:numPr>
          <w:ilvl w:val="0"/>
          <w:numId w:val="2"/>
        </w:numPr>
        <w:rPr>
          <w:rFonts w:ascii="等线" w:hAnsi="等线" w:eastAsia="等线"/>
          <w:szCs w:val="21"/>
        </w:rPr>
      </w:pPr>
      <w:r>
        <w:rPr>
          <w:rFonts w:hint="eastAsia" w:ascii="等线" w:hAnsi="等线" w:eastAsia="等线"/>
          <w:szCs w:val="21"/>
        </w:rPr>
        <w:t>布局切换</w:t>
      </w:r>
    </w:p>
    <w:p>
      <w:pPr>
        <w:ind w:firstLine="420"/>
        <w:rPr>
          <w:rFonts w:ascii="等线" w:hAnsi="等线" w:eastAsia="等线"/>
          <w:szCs w:val="21"/>
        </w:rPr>
      </w:pPr>
      <w:r>
        <w:rPr>
          <w:rFonts w:hint="eastAsia" w:ascii="等线" w:hAnsi="等线" w:eastAsia="等线"/>
          <w:szCs w:val="21"/>
        </w:rPr>
        <w:t>点击布局功能，可以切换在Model、布局之间切换显示。有很多图纸布局里面是没有图形的，所以切换到布局可能里面是空的。</w:t>
      </w:r>
    </w:p>
    <w:p>
      <w:pPr>
        <w:ind w:firstLine="420"/>
        <w:rPr>
          <w:rFonts w:ascii="等线" w:hAnsi="等线" w:eastAsia="等线"/>
          <w:szCs w:val="21"/>
        </w:rPr>
      </w:pPr>
      <w:r>
        <w:drawing>
          <wp:inline distT="0" distB="0" distL="0" distR="0">
            <wp:extent cx="3986530" cy="2208530"/>
            <wp:effectExtent l="0" t="0" r="0" b="127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017208" cy="2225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4"/>
        <w:numPr>
          <w:ilvl w:val="0"/>
          <w:numId w:val="2"/>
        </w:numPr>
        <w:rPr>
          <w:rFonts w:ascii="等线" w:hAnsi="等线" w:eastAsia="等线"/>
          <w:szCs w:val="21"/>
        </w:rPr>
      </w:pPr>
      <w:r>
        <w:rPr>
          <w:rFonts w:hint="eastAsia" w:ascii="等线" w:hAnsi="等线" w:eastAsia="等线"/>
          <w:szCs w:val="21"/>
        </w:rPr>
        <w:t>输出</w:t>
      </w:r>
    </w:p>
    <w:p>
      <w:pPr>
        <w:ind w:firstLine="420"/>
        <w:rPr>
          <w:rFonts w:ascii="等线" w:hAnsi="等线" w:eastAsia="等线"/>
          <w:szCs w:val="21"/>
        </w:rPr>
      </w:pPr>
      <w:r>
        <w:rPr>
          <w:rFonts w:hint="eastAsia" w:ascii="等线" w:hAnsi="等线" w:eastAsia="等线"/>
          <w:szCs w:val="21"/>
        </w:rPr>
        <w:t>软件的输出模块有另存为、存为PDF、截图功能。</w:t>
      </w:r>
    </w:p>
    <w:p>
      <w:pPr>
        <w:ind w:firstLine="420"/>
        <w:rPr>
          <w:rFonts w:ascii="等线" w:hAnsi="等线" w:eastAsia="等线"/>
          <w:szCs w:val="21"/>
        </w:rPr>
      </w:pPr>
      <w:r>
        <w:drawing>
          <wp:inline distT="0" distB="0" distL="0" distR="0">
            <wp:extent cx="5274310" cy="5593715"/>
            <wp:effectExtent l="0" t="0" r="2540" b="698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593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420"/>
        <w:rPr>
          <w:rFonts w:ascii="等线" w:hAnsi="等线" w:eastAsia="等线"/>
          <w:szCs w:val="21"/>
        </w:rPr>
      </w:pPr>
      <w:r>
        <w:rPr>
          <w:rFonts w:hint="eastAsia" w:ascii="等线" w:hAnsi="等线" w:eastAsia="等线"/>
          <w:szCs w:val="21"/>
        </w:rPr>
        <w:t>另存为：选择选中另存的cad版本，点击确定，即可下载该图纸对应版本的文件。</w:t>
      </w:r>
    </w:p>
    <w:p>
      <w:pPr>
        <w:ind w:firstLine="420"/>
        <w:rPr>
          <w:rFonts w:ascii="等线" w:hAnsi="等线" w:eastAsia="等线"/>
          <w:szCs w:val="21"/>
        </w:rPr>
      </w:pPr>
      <w:r>
        <w:drawing>
          <wp:inline distT="0" distB="0" distL="0" distR="0">
            <wp:extent cx="3876040" cy="193294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876190" cy="193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420"/>
        <w:rPr>
          <w:rFonts w:ascii="等线" w:hAnsi="等线" w:eastAsia="等线"/>
          <w:szCs w:val="21"/>
        </w:rPr>
      </w:pPr>
      <w:r>
        <w:rPr>
          <w:rFonts w:hint="eastAsia" w:ascii="等线" w:hAnsi="等线" w:eastAsia="等线"/>
          <w:szCs w:val="21"/>
        </w:rPr>
        <w:t>存为PDF：可以将cad图纸转成PDF格式，选择pdf的参数，即可下载对应的pdf文件。</w:t>
      </w:r>
    </w:p>
    <w:p>
      <w:pPr>
        <w:ind w:firstLine="420"/>
        <w:rPr>
          <w:rFonts w:ascii="等线" w:hAnsi="等线" w:eastAsia="等线"/>
          <w:szCs w:val="21"/>
        </w:rPr>
      </w:pPr>
      <w:r>
        <w:drawing>
          <wp:inline distT="0" distB="0" distL="0" distR="0">
            <wp:extent cx="3818890" cy="6313805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819048" cy="63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420"/>
        <w:rPr>
          <w:rFonts w:ascii="等线" w:hAnsi="等线" w:eastAsia="等线"/>
          <w:szCs w:val="21"/>
        </w:rPr>
      </w:pPr>
      <w:r>
        <w:rPr>
          <w:rFonts w:hint="eastAsia" w:ascii="等线" w:hAnsi="等线" w:eastAsia="等线"/>
          <w:szCs w:val="21"/>
        </w:rPr>
        <w:t>截图：可以将cad图形转成图片格式导出。</w:t>
      </w:r>
    </w:p>
    <w:p>
      <w:pPr>
        <w:ind w:firstLine="420"/>
        <w:rPr>
          <w:rFonts w:ascii="等线" w:hAnsi="等线" w:eastAsia="等线"/>
          <w:szCs w:val="21"/>
        </w:rPr>
      </w:pPr>
      <w:r>
        <w:drawing>
          <wp:inline distT="0" distB="0" distL="0" distR="0">
            <wp:extent cx="3799840" cy="1875790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800000" cy="1876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4"/>
        <w:numPr>
          <w:ilvl w:val="0"/>
          <w:numId w:val="2"/>
        </w:numPr>
        <w:rPr>
          <w:rFonts w:ascii="等线" w:hAnsi="等线" w:eastAsia="等线"/>
          <w:szCs w:val="21"/>
        </w:rPr>
      </w:pPr>
      <w:r>
        <w:rPr>
          <w:rFonts w:hint="eastAsia" w:ascii="等线" w:hAnsi="等线" w:eastAsia="等线"/>
          <w:szCs w:val="21"/>
        </w:rPr>
        <w:t>图纸打印：可以连接打印机将cad图纸打印出来。</w:t>
      </w:r>
    </w:p>
    <w:p>
      <w:pPr>
        <w:ind w:firstLine="420"/>
        <w:rPr>
          <w:rFonts w:ascii="等线" w:hAnsi="等线" w:eastAsia="等线"/>
          <w:szCs w:val="21"/>
        </w:rPr>
      </w:pPr>
      <w:r>
        <w:drawing>
          <wp:inline distT="0" distB="0" distL="0" distR="0">
            <wp:extent cx="3923665" cy="5866130"/>
            <wp:effectExtent l="0" t="0" r="635" b="127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923809" cy="58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420"/>
        <w:rPr>
          <w:rFonts w:ascii="等线" w:hAnsi="等线" w:eastAsia="等线"/>
          <w:szCs w:val="21"/>
        </w:rPr>
      </w:pPr>
    </w:p>
    <w:p>
      <w:pPr>
        <w:pStyle w:val="14"/>
        <w:numPr>
          <w:ilvl w:val="0"/>
          <w:numId w:val="2"/>
        </w:numPr>
        <w:rPr>
          <w:rFonts w:ascii="等线" w:hAnsi="等线" w:eastAsia="等线"/>
          <w:szCs w:val="21"/>
        </w:rPr>
      </w:pPr>
      <w:r>
        <w:rPr>
          <w:rFonts w:hint="eastAsia" w:ascii="等线" w:hAnsi="等线" w:eastAsia="等线"/>
          <w:szCs w:val="21"/>
        </w:rPr>
        <w:t>高级测量</w:t>
      </w:r>
    </w:p>
    <w:p>
      <w:pPr>
        <w:ind w:firstLine="420"/>
        <w:rPr>
          <w:rFonts w:ascii="等线" w:hAnsi="等线" w:eastAsia="等线"/>
          <w:szCs w:val="21"/>
        </w:rPr>
      </w:pPr>
      <w:r>
        <w:rPr>
          <w:rFonts w:hint="eastAsia" w:ascii="等线" w:hAnsi="等线" w:eastAsia="等线"/>
          <w:szCs w:val="21"/>
        </w:rPr>
        <w:t>测量长度：可以测量两点之间的距离，点击切换到连续测量，可以连续多点之间的总长。</w:t>
      </w:r>
    </w:p>
    <w:p>
      <w:pPr>
        <w:ind w:firstLine="420"/>
        <w:rPr>
          <w:rFonts w:ascii="等线" w:hAnsi="等线" w:eastAsia="等线"/>
          <w:szCs w:val="21"/>
        </w:rPr>
      </w:pPr>
      <w:r>
        <w:drawing>
          <wp:inline distT="0" distB="0" distL="0" distR="0">
            <wp:extent cx="5032375" cy="2237740"/>
            <wp:effectExtent l="0" t="0" r="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050519" cy="2246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420"/>
        <w:rPr>
          <w:rFonts w:ascii="等线" w:hAnsi="等线" w:eastAsia="等线"/>
          <w:szCs w:val="21"/>
        </w:rPr>
      </w:pPr>
      <w:r>
        <w:rPr>
          <w:rFonts w:hint="eastAsia" w:ascii="等线" w:hAnsi="等线" w:eastAsia="等线"/>
          <w:szCs w:val="21"/>
        </w:rPr>
        <w:t>测量面积：依次点击封闭图纸各个夹点，就看显示封闭图形的面积。</w:t>
      </w:r>
    </w:p>
    <w:p>
      <w:pPr>
        <w:ind w:firstLine="420"/>
        <w:rPr>
          <w:rFonts w:ascii="等线" w:hAnsi="等线" w:eastAsia="等线"/>
          <w:szCs w:val="21"/>
        </w:rPr>
      </w:pPr>
      <w:r>
        <w:drawing>
          <wp:inline distT="0" distB="0" distL="0" distR="0">
            <wp:extent cx="5274310" cy="3302000"/>
            <wp:effectExtent l="0" t="0" r="254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30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420"/>
        <w:rPr>
          <w:rFonts w:ascii="等线" w:hAnsi="等线" w:eastAsia="等线"/>
          <w:szCs w:val="21"/>
        </w:rPr>
      </w:pPr>
      <w:r>
        <w:rPr>
          <w:rFonts w:hint="eastAsia" w:ascii="等线" w:hAnsi="等线" w:eastAsia="等线"/>
          <w:szCs w:val="21"/>
        </w:rPr>
        <w:t>测量坐标：鼠标拖动圆圈即可移动箭头，下方显示的坐标值就是箭头所在位置的坐标值。</w:t>
      </w:r>
    </w:p>
    <w:p>
      <w:pPr>
        <w:ind w:firstLine="420"/>
        <w:rPr>
          <w:rFonts w:ascii="等线" w:hAnsi="等线" w:eastAsia="等线"/>
          <w:szCs w:val="21"/>
        </w:rPr>
      </w:pPr>
      <w:r>
        <w:drawing>
          <wp:inline distT="0" distB="0" distL="0" distR="0">
            <wp:extent cx="5274310" cy="2273300"/>
            <wp:effectExtent l="0" t="0" r="2540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7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420"/>
        <w:rPr>
          <w:rFonts w:ascii="等线" w:hAnsi="等线" w:eastAsia="等线"/>
          <w:szCs w:val="21"/>
        </w:rPr>
      </w:pPr>
      <w:r>
        <w:rPr>
          <w:rFonts w:hint="eastAsia" w:ascii="等线" w:hAnsi="等线" w:eastAsia="等线"/>
          <w:szCs w:val="21"/>
        </w:rPr>
        <w:t>测量弧长：依次点击弧形的起点、终点、弧上一点，就可以测量弧的半径、弧长等参数。</w:t>
      </w:r>
    </w:p>
    <w:p>
      <w:pPr>
        <w:ind w:firstLine="420"/>
        <w:rPr>
          <w:rFonts w:ascii="等线" w:hAnsi="等线" w:eastAsia="等线"/>
          <w:szCs w:val="21"/>
        </w:rPr>
      </w:pPr>
      <w:r>
        <w:drawing>
          <wp:inline distT="0" distB="0" distL="0" distR="0">
            <wp:extent cx="5274310" cy="2547620"/>
            <wp:effectExtent l="0" t="0" r="2540" b="508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47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420"/>
      </w:pPr>
      <w:r>
        <w:rPr>
          <w:rFonts w:hint="eastAsia"/>
        </w:rPr>
        <w:t>测量角度：依次点击角度第一个端点、顶点、另外一个端点，即可显示角度值。</w:t>
      </w:r>
    </w:p>
    <w:p>
      <w:pPr>
        <w:ind w:firstLine="420"/>
        <w:rPr>
          <w:rFonts w:ascii="等线" w:hAnsi="等线" w:eastAsia="等线"/>
          <w:szCs w:val="21"/>
        </w:rPr>
      </w:pPr>
      <w:r>
        <w:drawing>
          <wp:inline distT="0" distB="0" distL="0" distR="0">
            <wp:extent cx="5274310" cy="2600325"/>
            <wp:effectExtent l="0" t="0" r="2540" b="9525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00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4"/>
        <w:numPr>
          <w:ilvl w:val="0"/>
          <w:numId w:val="2"/>
        </w:numPr>
        <w:rPr>
          <w:rFonts w:hint="eastAsia" w:ascii="等线" w:hAnsi="等线" w:eastAsia="等线"/>
          <w:szCs w:val="21"/>
        </w:rPr>
      </w:pPr>
      <w:r>
        <w:rPr>
          <w:rFonts w:hint="eastAsia" w:ascii="等线" w:hAnsi="等线" w:eastAsia="等线"/>
          <w:szCs w:val="21"/>
          <w:lang w:val="en-US" w:eastAsia="zh-CN"/>
        </w:rPr>
        <w:t>批注</w:t>
      </w:r>
    </w:p>
    <w:p>
      <w:pPr>
        <w:pStyle w:val="14"/>
        <w:numPr>
          <w:ilvl w:val="0"/>
          <w:numId w:val="0"/>
        </w:numPr>
        <w:ind w:left="420" w:leftChars="0"/>
        <w:rPr>
          <w:rFonts w:hint="eastAsia" w:asciiTheme="minorHAnsi" w:hAnsiTheme="minorHAnsi" w:eastAsiaTheme="minorEastAsia" w:cstheme="minorBidi"/>
          <w:kern w:val="2"/>
          <w:sz w:val="21"/>
          <w:szCs w:val="22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kern w:val="2"/>
          <w:sz w:val="21"/>
          <w:szCs w:val="22"/>
          <w:lang w:val="en-US" w:eastAsia="zh-CN" w:bidi="ar-SA"/>
        </w:rPr>
        <w:t>手绘线：可以通过光标的移动轨迹生成手绘线批注，支持线宽和颜色设置。</w:t>
      </w:r>
    </w:p>
    <w:p>
      <w:pPr>
        <w:pStyle w:val="14"/>
        <w:numPr>
          <w:ilvl w:val="0"/>
          <w:numId w:val="0"/>
        </w:numPr>
        <w:ind w:left="420" w:leftChars="0"/>
        <w:rPr>
          <w:rFonts w:hint="default" w:asciiTheme="minorHAnsi" w:hAnsiTheme="minorHAnsi" w:eastAsiaTheme="minorEastAsia" w:cstheme="minorBidi"/>
          <w:kern w:val="2"/>
          <w:sz w:val="21"/>
          <w:szCs w:val="22"/>
          <w:lang w:val="en-US" w:eastAsia="zh-CN" w:bidi="ar-SA"/>
        </w:rPr>
      </w:pPr>
      <w:r>
        <w:drawing>
          <wp:inline distT="0" distB="0" distL="114300" distR="114300">
            <wp:extent cx="5274310" cy="3783965"/>
            <wp:effectExtent l="0" t="0" r="2540" b="6985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1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783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4"/>
        <w:numPr>
          <w:ilvl w:val="0"/>
          <w:numId w:val="0"/>
        </w:numPr>
        <w:ind w:left="420" w:leftChars="0"/>
        <w:rPr>
          <w:rFonts w:hint="eastAsia" w:asciiTheme="minorHAnsi" w:hAnsiTheme="minorHAnsi" w:eastAsiaTheme="minorEastAsia" w:cstheme="minorBidi"/>
          <w:kern w:val="2"/>
          <w:sz w:val="21"/>
          <w:szCs w:val="22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kern w:val="2"/>
          <w:sz w:val="21"/>
          <w:szCs w:val="22"/>
          <w:lang w:val="en-US" w:eastAsia="zh-CN" w:bidi="ar-SA"/>
        </w:rPr>
        <w:t>箭头：可以添加直线+箭头形式的批注，支持线宽和颜色设置。</w:t>
      </w:r>
    </w:p>
    <w:p>
      <w:pPr>
        <w:pStyle w:val="14"/>
        <w:numPr>
          <w:ilvl w:val="0"/>
          <w:numId w:val="0"/>
        </w:numPr>
        <w:ind w:left="420" w:leftChars="0"/>
        <w:rPr>
          <w:rFonts w:hint="default" w:asciiTheme="minorHAnsi" w:hAnsiTheme="minorHAnsi" w:eastAsiaTheme="minorEastAsia" w:cstheme="minorBidi"/>
          <w:kern w:val="2"/>
          <w:sz w:val="21"/>
          <w:szCs w:val="22"/>
          <w:lang w:val="en-US" w:eastAsia="zh-CN" w:bidi="ar-SA"/>
        </w:rPr>
      </w:pPr>
      <w:r>
        <w:drawing>
          <wp:inline distT="0" distB="0" distL="114300" distR="114300">
            <wp:extent cx="5252085" cy="3268345"/>
            <wp:effectExtent l="0" t="0" r="5715" b="8255"/>
            <wp:docPr id="10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2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252085" cy="3268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4"/>
        <w:numPr>
          <w:ilvl w:val="0"/>
          <w:numId w:val="0"/>
        </w:numPr>
        <w:ind w:left="420" w:leftChars="0"/>
        <w:rPr>
          <w:rFonts w:hint="eastAsia" w:asciiTheme="minorHAnsi" w:hAnsiTheme="minorHAnsi" w:eastAsiaTheme="minorEastAsia" w:cstheme="minorBidi"/>
          <w:kern w:val="2"/>
          <w:sz w:val="21"/>
          <w:szCs w:val="22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kern w:val="2"/>
          <w:sz w:val="21"/>
          <w:szCs w:val="22"/>
          <w:lang w:val="en-US" w:eastAsia="zh-CN" w:bidi="ar-SA"/>
        </w:rPr>
        <w:t>文字：可以添加字符批注，支持颜色设置。</w:t>
      </w:r>
    </w:p>
    <w:p>
      <w:pPr>
        <w:pStyle w:val="14"/>
        <w:numPr>
          <w:ilvl w:val="0"/>
          <w:numId w:val="0"/>
        </w:numPr>
        <w:ind w:left="420" w:leftChars="0"/>
        <w:rPr>
          <w:rFonts w:hint="default" w:asciiTheme="minorHAnsi" w:hAnsiTheme="minorHAnsi" w:eastAsiaTheme="minorEastAsia" w:cstheme="minorBidi"/>
          <w:kern w:val="2"/>
          <w:sz w:val="21"/>
          <w:szCs w:val="22"/>
          <w:lang w:val="en-US" w:eastAsia="zh-CN" w:bidi="ar-SA"/>
        </w:rPr>
      </w:pPr>
      <w:r>
        <w:drawing>
          <wp:inline distT="0" distB="0" distL="114300" distR="114300">
            <wp:extent cx="4932045" cy="3674745"/>
            <wp:effectExtent l="0" t="0" r="1905" b="1905"/>
            <wp:docPr id="11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3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932045" cy="3674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4"/>
        <w:numPr>
          <w:ilvl w:val="0"/>
          <w:numId w:val="0"/>
        </w:numPr>
        <w:ind w:left="420" w:leftChars="0"/>
        <w:rPr>
          <w:rFonts w:hint="eastAsia" w:asciiTheme="minorHAnsi" w:hAnsiTheme="minorHAnsi" w:eastAsiaTheme="minorEastAsia" w:cstheme="minorBidi"/>
          <w:kern w:val="2"/>
          <w:sz w:val="21"/>
          <w:szCs w:val="22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kern w:val="2"/>
          <w:sz w:val="21"/>
          <w:szCs w:val="22"/>
          <w:lang w:val="en-US" w:eastAsia="zh-CN" w:bidi="ar-SA"/>
        </w:rPr>
        <w:t>云线：可以绘制云线批注，支持线宽和颜色设置。</w:t>
      </w:r>
    </w:p>
    <w:p>
      <w:pPr>
        <w:pStyle w:val="14"/>
        <w:numPr>
          <w:ilvl w:val="0"/>
          <w:numId w:val="0"/>
        </w:numPr>
        <w:ind w:left="420" w:leftChars="0"/>
        <w:rPr>
          <w:rFonts w:hint="default" w:asciiTheme="minorHAnsi" w:hAnsiTheme="minorHAnsi" w:eastAsiaTheme="minorEastAsia" w:cstheme="minorBidi"/>
          <w:kern w:val="2"/>
          <w:sz w:val="21"/>
          <w:szCs w:val="22"/>
          <w:lang w:val="en-US" w:eastAsia="zh-CN" w:bidi="ar-SA"/>
        </w:rPr>
      </w:pPr>
      <w:r>
        <w:drawing>
          <wp:inline distT="0" distB="0" distL="114300" distR="114300">
            <wp:extent cx="4891405" cy="3630930"/>
            <wp:effectExtent l="0" t="0" r="4445" b="7620"/>
            <wp:docPr id="17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4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891405" cy="3630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4"/>
        <w:numPr>
          <w:ilvl w:val="0"/>
          <w:numId w:val="0"/>
        </w:numPr>
        <w:ind w:left="420" w:leftChars="0"/>
        <w:rPr>
          <w:rFonts w:hint="eastAsia" w:asciiTheme="minorHAnsi" w:hAnsiTheme="minorHAnsi" w:eastAsiaTheme="minorEastAsia" w:cstheme="minorBidi"/>
          <w:kern w:val="2"/>
          <w:sz w:val="21"/>
          <w:szCs w:val="22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kern w:val="2"/>
          <w:sz w:val="21"/>
          <w:szCs w:val="22"/>
          <w:lang w:val="en-US" w:eastAsia="zh-CN" w:bidi="ar-SA"/>
        </w:rPr>
        <w:t>图片：可以添加图片批注，最多可以插入10张图片，支持设置图片标识的颜色。</w:t>
      </w:r>
    </w:p>
    <w:p>
      <w:pPr>
        <w:pStyle w:val="14"/>
        <w:numPr>
          <w:ilvl w:val="0"/>
          <w:numId w:val="0"/>
        </w:numPr>
        <w:ind w:left="420" w:leftChars="0"/>
        <w:rPr>
          <w:rFonts w:hint="eastAsia" w:asciiTheme="minorHAnsi" w:hAnsiTheme="minorHAnsi" w:eastAsiaTheme="minorEastAsia" w:cstheme="minorBidi"/>
          <w:kern w:val="2"/>
          <w:sz w:val="21"/>
          <w:szCs w:val="22"/>
          <w:lang w:val="en-US" w:eastAsia="zh-CN" w:bidi="ar-SA"/>
        </w:rPr>
      </w:pPr>
      <w:r>
        <w:drawing>
          <wp:inline distT="0" distB="0" distL="114300" distR="114300">
            <wp:extent cx="4617720" cy="3174365"/>
            <wp:effectExtent l="0" t="0" r="11430" b="6985"/>
            <wp:docPr id="18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5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617720" cy="3174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4"/>
        <w:numPr>
          <w:ilvl w:val="0"/>
          <w:numId w:val="0"/>
        </w:numPr>
        <w:ind w:left="420" w:leftChars="0"/>
        <w:rPr>
          <w:rFonts w:hint="eastAsia" w:asciiTheme="minorHAnsi" w:hAnsiTheme="minorHAnsi" w:eastAsiaTheme="minorEastAsia" w:cstheme="minorBidi"/>
          <w:kern w:val="2"/>
          <w:sz w:val="21"/>
          <w:szCs w:val="22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kern w:val="2"/>
          <w:sz w:val="21"/>
          <w:szCs w:val="22"/>
          <w:lang w:val="en-US" w:eastAsia="zh-CN" w:bidi="ar-SA"/>
        </w:rPr>
        <w:t>引线：可以添加引线批注，支持颜色设置</w:t>
      </w:r>
    </w:p>
    <w:p>
      <w:pPr>
        <w:pStyle w:val="14"/>
        <w:numPr>
          <w:ilvl w:val="0"/>
          <w:numId w:val="0"/>
        </w:numPr>
        <w:ind w:left="420" w:leftChars="0"/>
        <w:rPr>
          <w:rFonts w:hint="default" w:asciiTheme="minorHAnsi" w:hAnsiTheme="minorHAnsi" w:eastAsiaTheme="minorEastAsia" w:cstheme="minorBidi"/>
          <w:kern w:val="2"/>
          <w:sz w:val="21"/>
          <w:szCs w:val="22"/>
          <w:lang w:val="en-US" w:eastAsia="zh-CN" w:bidi="ar-SA"/>
        </w:rPr>
      </w:pPr>
      <w:r>
        <w:drawing>
          <wp:inline distT="0" distB="0" distL="114300" distR="114300">
            <wp:extent cx="4880610" cy="3061335"/>
            <wp:effectExtent l="0" t="0" r="15240" b="5715"/>
            <wp:docPr id="19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6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880610" cy="3061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4"/>
        <w:numPr>
          <w:ilvl w:val="0"/>
          <w:numId w:val="0"/>
        </w:numPr>
        <w:ind w:left="420" w:leftChars="0"/>
        <w:rPr>
          <w:rFonts w:hint="eastAsia" w:asciiTheme="minorHAnsi" w:hAnsiTheme="minorHAnsi" w:eastAsiaTheme="minorEastAsia" w:cstheme="minorBidi"/>
          <w:kern w:val="2"/>
          <w:sz w:val="21"/>
          <w:szCs w:val="22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kern w:val="2"/>
          <w:sz w:val="21"/>
          <w:szCs w:val="22"/>
          <w:lang w:val="en-US" w:eastAsia="zh-CN" w:bidi="ar-SA"/>
        </w:rPr>
        <w:t>直线：可以绘制直线批注，支持线宽和颜色设置</w:t>
      </w:r>
    </w:p>
    <w:p>
      <w:pPr>
        <w:pStyle w:val="14"/>
        <w:numPr>
          <w:ilvl w:val="0"/>
          <w:numId w:val="0"/>
        </w:numPr>
        <w:ind w:left="420" w:leftChars="0"/>
        <w:rPr>
          <w:rFonts w:hint="default" w:asciiTheme="minorHAnsi" w:hAnsiTheme="minorHAnsi" w:eastAsiaTheme="minorEastAsia" w:cstheme="minorBidi"/>
          <w:kern w:val="2"/>
          <w:sz w:val="21"/>
          <w:szCs w:val="22"/>
          <w:lang w:val="en-US" w:eastAsia="zh-CN" w:bidi="ar-SA"/>
        </w:rPr>
      </w:pPr>
      <w:r>
        <w:drawing>
          <wp:inline distT="0" distB="0" distL="114300" distR="114300">
            <wp:extent cx="4876800" cy="3883660"/>
            <wp:effectExtent l="0" t="0" r="0" b="2540"/>
            <wp:docPr id="20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7"/>
                    <pic:cNvPicPr>
                      <a:picLocks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388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4"/>
        <w:numPr>
          <w:ilvl w:val="0"/>
          <w:numId w:val="0"/>
        </w:numPr>
        <w:ind w:left="420" w:leftChars="0"/>
        <w:rPr>
          <w:rFonts w:hint="eastAsia" w:asciiTheme="minorHAnsi" w:hAnsiTheme="minorHAnsi" w:eastAsiaTheme="minorEastAsia" w:cstheme="minorBidi"/>
          <w:kern w:val="2"/>
          <w:sz w:val="21"/>
          <w:szCs w:val="22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kern w:val="2"/>
          <w:sz w:val="21"/>
          <w:szCs w:val="22"/>
          <w:lang w:val="en-US" w:eastAsia="zh-CN" w:bidi="ar-SA"/>
        </w:rPr>
        <w:t>矩形：可以绘制矩形批注，支持线宽和颜色设置，并且可以绘制云线</w:t>
      </w:r>
    </w:p>
    <w:p>
      <w:pPr>
        <w:pStyle w:val="14"/>
        <w:numPr>
          <w:ilvl w:val="0"/>
          <w:numId w:val="0"/>
        </w:numPr>
        <w:ind w:left="420" w:leftChars="0"/>
        <w:rPr>
          <w:rFonts w:hint="default" w:asciiTheme="minorHAnsi" w:hAnsiTheme="minorHAnsi" w:eastAsiaTheme="minorEastAsia" w:cstheme="minorBidi"/>
          <w:kern w:val="2"/>
          <w:sz w:val="21"/>
          <w:szCs w:val="22"/>
          <w:lang w:val="en-US" w:eastAsia="zh-CN" w:bidi="ar-SA"/>
        </w:rPr>
      </w:pPr>
      <w:r>
        <w:drawing>
          <wp:inline distT="0" distB="0" distL="114300" distR="114300">
            <wp:extent cx="4882515" cy="3403600"/>
            <wp:effectExtent l="0" t="0" r="13335" b="6350"/>
            <wp:docPr id="21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8"/>
                    <pic:cNvPicPr>
                      <a:picLocks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4882515" cy="340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4"/>
        <w:numPr>
          <w:ilvl w:val="0"/>
          <w:numId w:val="0"/>
        </w:numPr>
        <w:ind w:left="420" w:leftChars="0"/>
        <w:rPr>
          <w:rFonts w:hint="eastAsia" w:asciiTheme="minorHAnsi" w:hAnsiTheme="minorHAnsi" w:eastAsiaTheme="minorEastAsia" w:cstheme="minorBidi"/>
          <w:kern w:val="2"/>
          <w:sz w:val="21"/>
          <w:szCs w:val="22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kern w:val="2"/>
          <w:sz w:val="21"/>
          <w:szCs w:val="22"/>
          <w:lang w:val="en-US" w:eastAsia="zh-CN" w:bidi="ar-SA"/>
        </w:rPr>
        <w:t>椭圆：可以绘制椭圆批注，支持线宽和颜色设置。</w:t>
      </w:r>
    </w:p>
    <w:p>
      <w:pPr>
        <w:pStyle w:val="14"/>
        <w:numPr>
          <w:ilvl w:val="0"/>
          <w:numId w:val="0"/>
        </w:numPr>
        <w:ind w:left="420" w:leftChars="0"/>
        <w:rPr>
          <w:rFonts w:hint="default" w:asciiTheme="minorHAnsi" w:hAnsiTheme="minorHAnsi" w:eastAsiaTheme="minorEastAsia" w:cstheme="minorBidi"/>
          <w:kern w:val="2"/>
          <w:sz w:val="21"/>
          <w:szCs w:val="22"/>
          <w:lang w:val="en-US" w:eastAsia="zh-CN" w:bidi="ar-SA"/>
        </w:rPr>
      </w:pPr>
      <w:r>
        <w:drawing>
          <wp:inline distT="0" distB="0" distL="114300" distR="114300">
            <wp:extent cx="4979670" cy="3366135"/>
            <wp:effectExtent l="0" t="0" r="11430" b="5715"/>
            <wp:docPr id="22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9"/>
                    <pic:cNvPicPr>
                      <a:picLocks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4979670" cy="336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4"/>
        <w:numPr>
          <w:ilvl w:val="0"/>
          <w:numId w:val="0"/>
        </w:numPr>
        <w:ind w:left="420" w:leftChars="0"/>
        <w:rPr>
          <w:rFonts w:hint="default" w:asciiTheme="minorHAnsi" w:hAnsiTheme="minorHAnsi" w:eastAsiaTheme="minorEastAsia" w:cstheme="minorBidi"/>
          <w:kern w:val="2"/>
          <w:sz w:val="21"/>
          <w:szCs w:val="22"/>
          <w:lang w:val="en-US" w:eastAsia="zh-CN" w:bidi="ar-S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C50DD"/>
    <w:multiLevelType w:val="multilevel"/>
    <w:tmpl w:val="118C50DD"/>
    <w:lvl w:ilvl="0" w:tentative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69ED7D1D"/>
    <w:multiLevelType w:val="multilevel"/>
    <w:tmpl w:val="69ED7D1D"/>
    <w:lvl w:ilvl="0" w:tentative="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B0B"/>
    <w:rsid w:val="00084B8A"/>
    <w:rsid w:val="000B6562"/>
    <w:rsid w:val="000D1382"/>
    <w:rsid w:val="001C1B0A"/>
    <w:rsid w:val="001E4974"/>
    <w:rsid w:val="00204CD2"/>
    <w:rsid w:val="002435E3"/>
    <w:rsid w:val="00250AEB"/>
    <w:rsid w:val="00265636"/>
    <w:rsid w:val="00265E5D"/>
    <w:rsid w:val="002C07A6"/>
    <w:rsid w:val="002F11F9"/>
    <w:rsid w:val="00302174"/>
    <w:rsid w:val="003706A0"/>
    <w:rsid w:val="003D36A5"/>
    <w:rsid w:val="00476E30"/>
    <w:rsid w:val="00477DBF"/>
    <w:rsid w:val="005353E9"/>
    <w:rsid w:val="005752B6"/>
    <w:rsid w:val="00585C1B"/>
    <w:rsid w:val="005B036C"/>
    <w:rsid w:val="005C0520"/>
    <w:rsid w:val="005C72BD"/>
    <w:rsid w:val="00691083"/>
    <w:rsid w:val="007064B3"/>
    <w:rsid w:val="00762216"/>
    <w:rsid w:val="00762713"/>
    <w:rsid w:val="00790440"/>
    <w:rsid w:val="008306B3"/>
    <w:rsid w:val="008C5F92"/>
    <w:rsid w:val="009030CE"/>
    <w:rsid w:val="00905821"/>
    <w:rsid w:val="009634CE"/>
    <w:rsid w:val="00A04B0B"/>
    <w:rsid w:val="00A63B79"/>
    <w:rsid w:val="00AA2B99"/>
    <w:rsid w:val="00B04E08"/>
    <w:rsid w:val="00B33CD0"/>
    <w:rsid w:val="00BD3DDE"/>
    <w:rsid w:val="00BE7CF9"/>
    <w:rsid w:val="00C17D66"/>
    <w:rsid w:val="00C231F4"/>
    <w:rsid w:val="00C55526"/>
    <w:rsid w:val="00C70062"/>
    <w:rsid w:val="00C75260"/>
    <w:rsid w:val="00C920CB"/>
    <w:rsid w:val="00CE1FF0"/>
    <w:rsid w:val="00CF36BA"/>
    <w:rsid w:val="00D472AC"/>
    <w:rsid w:val="00D5743B"/>
    <w:rsid w:val="00D865CD"/>
    <w:rsid w:val="00D91948"/>
    <w:rsid w:val="00DA78CC"/>
    <w:rsid w:val="00E85A25"/>
    <w:rsid w:val="00E86DBC"/>
    <w:rsid w:val="00EA796B"/>
    <w:rsid w:val="00EB43AC"/>
    <w:rsid w:val="00F01391"/>
    <w:rsid w:val="00F56663"/>
    <w:rsid w:val="00F7785B"/>
    <w:rsid w:val="00FC2AAB"/>
    <w:rsid w:val="00FC3D30"/>
    <w:rsid w:val="59927377"/>
    <w:rsid w:val="741F3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link w:val="12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5"/>
    <w:semiHidden/>
    <w:unhideWhenUsed/>
    <w:uiPriority w:val="99"/>
    <w:rPr>
      <w:sz w:val="18"/>
      <w:szCs w:val="18"/>
    </w:rPr>
  </w:style>
  <w:style w:type="paragraph" w:styleId="5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页眉 Char"/>
    <w:basedOn w:val="8"/>
    <w:link w:val="6"/>
    <w:uiPriority w:val="99"/>
    <w:rPr>
      <w:sz w:val="18"/>
      <w:szCs w:val="18"/>
    </w:rPr>
  </w:style>
  <w:style w:type="character" w:customStyle="1" w:styleId="10">
    <w:name w:val="页脚 Char"/>
    <w:basedOn w:val="8"/>
    <w:link w:val="5"/>
    <w:uiPriority w:val="99"/>
    <w:rPr>
      <w:sz w:val="18"/>
      <w:szCs w:val="18"/>
    </w:rPr>
  </w:style>
  <w:style w:type="character" w:customStyle="1" w:styleId="11">
    <w:name w:val="标题 1 Char"/>
    <w:basedOn w:val="8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2">
    <w:name w:val="标题 2 Char"/>
    <w:basedOn w:val="8"/>
    <w:link w:val="3"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3">
    <w:name w:val="apple-converted-space"/>
    <w:basedOn w:val="8"/>
    <w:qFormat/>
    <w:uiPriority w:val="0"/>
  </w:style>
  <w:style w:type="paragraph" w:styleId="14">
    <w:name w:val="List Paragraph"/>
    <w:basedOn w:val="1"/>
    <w:qFormat/>
    <w:uiPriority w:val="34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5">
    <w:name w:val="批注框文本 Char"/>
    <w:basedOn w:val="8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0" Type="http://schemas.openxmlformats.org/officeDocument/2006/relationships/fontTable" Target="fontTable.xml"/><Relationship Id="rId3" Type="http://schemas.openxmlformats.org/officeDocument/2006/relationships/theme" Target="theme/theme1.xml"/><Relationship Id="rId29" Type="http://schemas.openxmlformats.org/officeDocument/2006/relationships/customXml" Target="../customXml/item2.xml"/><Relationship Id="rId28" Type="http://schemas.openxmlformats.org/officeDocument/2006/relationships/numbering" Target="numbering.xml"/><Relationship Id="rId27" Type="http://schemas.openxmlformats.org/officeDocument/2006/relationships/customXml" Target="../customXml/item1.xml"/><Relationship Id="rId26" Type="http://schemas.openxmlformats.org/officeDocument/2006/relationships/image" Target="media/image23.png"/><Relationship Id="rId25" Type="http://schemas.openxmlformats.org/officeDocument/2006/relationships/image" Target="media/image22.png"/><Relationship Id="rId24" Type="http://schemas.openxmlformats.org/officeDocument/2006/relationships/image" Target="media/image21.png"/><Relationship Id="rId23" Type="http://schemas.openxmlformats.org/officeDocument/2006/relationships/image" Target="media/image20.png"/><Relationship Id="rId22" Type="http://schemas.openxmlformats.org/officeDocument/2006/relationships/image" Target="media/image19.png"/><Relationship Id="rId21" Type="http://schemas.openxmlformats.org/officeDocument/2006/relationships/image" Target="media/image18.png"/><Relationship Id="rId20" Type="http://schemas.openxmlformats.org/officeDocument/2006/relationships/image" Target="media/image17.png"/><Relationship Id="rId2" Type="http://schemas.openxmlformats.org/officeDocument/2006/relationships/settings" Target="settings.xml"/><Relationship Id="rId19" Type="http://schemas.openxmlformats.org/officeDocument/2006/relationships/image" Target="media/image16.png"/><Relationship Id="rId18" Type="http://schemas.openxmlformats.org/officeDocument/2006/relationships/image" Target="media/image15.png"/><Relationship Id="rId17" Type="http://schemas.openxmlformats.org/officeDocument/2006/relationships/image" Target="media/image14.png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D63A282-AC93-469D-9345-ACA56B5635D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134</Words>
  <Characters>769</Characters>
  <Lines>6</Lines>
  <Paragraphs>1</Paragraphs>
  <TotalTime>7</TotalTime>
  <ScaleCrop>false</ScaleCrop>
  <LinksUpToDate>false</LinksUpToDate>
  <CharactersWithSpaces>902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2020-07-16T07:31:00Z</dcterms:created>
  <dc:creator>dawei</dc:creator>
  <cp:lastModifiedBy>刘-微信</cp:lastModifiedBy>
  <cp:lastPrinted>2021-06-23T06:41:00Z</cp:lastPrinted>
  <dcterms:modified xsi:type="dcterms:W3CDTF">2022-04-06T06:55:02Z</dcterms:modified>
  <cp:revision>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