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400" w:line="360" w:lineRule="auto"/>
        <w:jc w:val="center"/>
        <w:textAlignment w:val="auto"/>
        <w:rPr>
          <w:rFonts w:hint="default" w:ascii="微软雅黑" w:hAnsi="微软雅黑" w:eastAsia="微软雅黑" w:cs="微软雅黑"/>
          <w:b/>
          <w:bCs/>
          <w:color w:val="EA4626"/>
          <w:sz w:val="44"/>
          <w:szCs w:val="44"/>
          <w:lang w:eastAsia="zh-CN"/>
        </w:rPr>
      </w:pPr>
      <w:r>
        <w:rPr>
          <w:rFonts w:hint="default" w:ascii="微软雅黑" w:hAnsi="微软雅黑" w:eastAsia="微软雅黑" w:cs="微软雅黑"/>
          <w:b/>
          <w:bCs/>
          <w:color w:val="EA4626"/>
          <w:sz w:val="44"/>
          <w:szCs w:val="44"/>
          <w:lang w:eastAsia="zh-CN"/>
        </w:rPr>
        <w:t>云文档</w:t>
      </w: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b/>
          <w:bCs/>
          <w:color w:val="EA4626"/>
          <w:sz w:val="72"/>
          <w:szCs w:val="7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EA4626"/>
          <w:sz w:val="72"/>
          <w:szCs w:val="72"/>
          <w:lang w:val="en-US" w:eastAsia="zh-CN"/>
        </w:rPr>
        <w:t>员工使用手册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00" w:line="360" w:lineRule="auto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844550" cy="288290"/>
            <wp:effectExtent l="0" t="0" r="1270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00" w:lineRule="auto"/>
        <w:jc w:val="center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auto"/>
        <w:jc w:val="center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0" w:num="1"/>
          <w:rtlGutter w:val="0"/>
          <w:docGrid w:type="lines" w:linePitch="332" w:charSpace="0"/>
        </w:sectPr>
      </w:pPr>
    </w:p>
    <w:p>
      <w:pPr>
        <w:bidi w:val="0"/>
        <w:jc w:val="center"/>
        <w:rPr>
          <w:rFonts w:hint="eastAsia" w:ascii="微软雅黑" w:hAnsi="微软雅黑" w:eastAsia="微软雅黑" w:cs="微软雅黑"/>
          <w:b/>
          <w:bCs/>
          <w:color w:val="E84730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E84730"/>
          <w:sz w:val="36"/>
          <w:szCs w:val="36"/>
          <w:lang w:val="en-US" w:eastAsia="zh-CN"/>
        </w:rPr>
        <w:t>声明</w:t>
      </w:r>
    </w:p>
    <w:p>
      <w:pPr>
        <w:pStyle w:val="7"/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  <w:b/>
          <w:bCs/>
          <w:color w:val="E8473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E84730"/>
          <w:sz w:val="24"/>
          <w:szCs w:val="24"/>
          <w:shd w:val="clear" w:color="auto" w:fill="auto"/>
          <w:lang w:val="en-US" w:eastAsia="zh-CN"/>
        </w:rPr>
        <w:t>【适用范围】</w:t>
      </w:r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  <w:lang w:val="en-US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本文档为</w:t>
      </w:r>
      <w:r>
        <w:rPr>
          <w:rFonts w:hint="default" w:cs="微软雅黑"/>
          <w:sz w:val="24"/>
          <w:szCs w:val="24"/>
          <w:lang w:eastAsia="zh-CN"/>
        </w:rPr>
        <w:t>云文档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使用指南，适用于企业内部人员。帮助初次使用</w:t>
      </w:r>
      <w:r>
        <w:rPr>
          <w:rFonts w:hint="default" w:cs="微软雅黑"/>
          <w:sz w:val="24"/>
          <w:szCs w:val="24"/>
          <w:lang w:eastAsia="zh-CN"/>
        </w:rPr>
        <w:t>云文档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的人员快速了解产品概况、使用场景及主体功能。</w:t>
      </w:r>
    </w:p>
    <w:sdt>
      <w:sdtP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id w:val="314984762"/>
        <w:showingPlcHdr/>
        <w15:color w:val="DBDBDB"/>
      </w:sdtPr>
      <w:sdtEndP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</w:sdtEndPr>
      <w:sdtContent>
        <w:p>
          <w:pPr>
            <w:pStyle w:val="20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</w:p>
      </w:sdtContent>
    </w:sdt>
    <w:p>
      <w:pPr>
        <w:bidi w:val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br w:type="page"/>
      </w:r>
    </w:p>
    <w:sdt>
      <w:sdtP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id w:val="787902964"/>
        <w15:color w:val="DBDBDB"/>
      </w:sdtPr>
      <w:sdtEndP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sdtEndPr>
      <w:sdtContent>
        <w:p>
          <w:pPr>
            <w:keepNext w:val="0"/>
            <w:keepLines w:val="0"/>
            <w:pageBreakBefore w:val="0"/>
            <w:widowControl w:val="0"/>
            <w:pBdr>
              <w:top w:val="none" w:color="E84626" w:sz="0" w:space="1"/>
              <w:left w:val="none" w:color="E84626" w:sz="0" w:space="4"/>
              <w:bottom w:val="thinThickSmallGap" w:color="E84626" w:sz="24" w:space="1"/>
              <w:right w:val="none" w:color="E84626" w:sz="0" w:space="4"/>
              <w:between w:val="none" w:color="auto" w:sz="0" w:space="0"/>
            </w:pBd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313" w:beforeLines="100" w:after="313" w:afterLines="100" w:line="360" w:lineRule="auto"/>
            <w:ind w:left="0" w:leftChars="0" w:right="0" w:rightChars="0" w:firstLine="0" w:firstLineChars="0"/>
            <w:jc w:val="center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b/>
              <w:bCs/>
              <w:color w:val="EA4626"/>
              <w:sz w:val="36"/>
              <w:szCs w:val="36"/>
            </w:rPr>
            <w:t>目</w:t>
          </w:r>
          <w:r>
            <w:rPr>
              <w:rFonts w:hint="eastAsia" w:ascii="微软雅黑" w:hAnsi="微软雅黑" w:eastAsia="微软雅黑" w:cs="微软雅黑"/>
              <w:b/>
              <w:bCs/>
              <w:color w:val="EA4626"/>
              <w:sz w:val="36"/>
              <w:szCs w:val="36"/>
              <w:lang w:val="en-US" w:eastAsia="zh-CN"/>
            </w:rPr>
            <w:t xml:space="preserve"> </w:t>
          </w:r>
          <w:r>
            <w:rPr>
              <w:rFonts w:hint="eastAsia" w:ascii="微软雅黑" w:hAnsi="微软雅黑" w:eastAsia="微软雅黑" w:cs="微软雅黑"/>
              <w:b/>
              <w:bCs/>
              <w:color w:val="EA4626"/>
              <w:sz w:val="36"/>
              <w:szCs w:val="36"/>
            </w:rPr>
            <w:t>录</w:t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TOC \o "1-3" \h \u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_Toc2023821349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Hans"/>
            </w:rPr>
            <w:t>1. 使用概述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_Toc2023821349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1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_Toc808336022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Hans"/>
            </w:rPr>
            <w:t>1.1 产品概述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_Toc808336022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1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_Toc189389362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Hans"/>
            </w:rPr>
            <w:t>1.2 使用环境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bookmarkStart w:id="82" w:name="_GoBack"/>
          <w:bookmarkEnd w:id="82"/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_Toc189389362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1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_Toc1501332215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 xml:space="preserve">1.3 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Hans"/>
            </w:rPr>
            <w:t>账号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登录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_Toc1501332215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1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_Toc2082867206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2. 同步备份，打造企业云端资料库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_Toc2082867206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3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_Toc1996512223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2.1 支持所有格式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>的文件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上云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_Toc1996512223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3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_Toc1673085096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>2.1.1 上传文件/文件夹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_Toc1673085096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3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_Toc192122270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>2.1.2 新建文件/文件夹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_Toc192122270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3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_Toc1188996715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 xml:space="preserve">2.2 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云端管理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>文件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_Toc1188996715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4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_Toc405266200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 xml:space="preserve">2.3 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>文件下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载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_Toc405266200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5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_Toc1017849949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>2.3.1 下载单个文件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_Toc1017849949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5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_Toc1570980516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>2.3.2 批量下载文件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_Toc1570980516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5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_Toc975511518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2.4 实时同步，云端传输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_Toc975511518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5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_Toc356223966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 xml:space="preserve">2.4.1 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>WPS Office客户端里的文档直接保存到云端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_Toc356223966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5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_Toc1115108470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>2.4.2 WPS网盘，实现本地和云端的智能同步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_Toc1115108470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6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_Toc1522476668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 xml:space="preserve">2.5 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安全存储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_Toc1522476668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7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_Toc2052644750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 xml:space="preserve">2.5.1 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>文档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历史版本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>查看与还原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_Toc2052644750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7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_Toc1715549843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2.5.2 回收站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_Toc1715549843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8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_Toc593176212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 xml:space="preserve">2.5.3 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>查看团队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文档操作动态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_Toc593176212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8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_Toc1991811178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2.6 快速检索文件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_Toc1991811178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9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_Toc457687893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2.7 固定至常用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_Toc457687893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10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_Toc185336744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 xml:space="preserve">3. 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Hans"/>
            </w:rPr>
            <w:t>团队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共享，协同编辑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_Toc185336744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12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_Toc1468806335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 xml:space="preserve">3.1 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Hans"/>
            </w:rPr>
            <w:t>创建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>团队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_Toc1468806335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12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_Toc2042364668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3.1.1 新建团队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_Toc2042364668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12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_Toc928781620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 xml:space="preserve">3.1.2 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团队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>审批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_Toc928781620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13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_Toc2114668539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 xml:space="preserve">3.1.3 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>邀请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成员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>加入团队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_Toc2114668539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13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_Toc163632705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en-US" w:eastAsia="zh-Hans"/>
            </w:rPr>
            <w:t xml:space="preserve">3.1.4 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en-US" w:eastAsia="zh-CN"/>
            </w:rPr>
            <w:t>设置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en-US" w:eastAsia="zh-Hans"/>
            </w:rPr>
            <w:t>团队成员角色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_Toc163632705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14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_Toc1299044463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3.1.5 转让团队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_Toc1299044463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16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_Toc1873793672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 xml:space="preserve">3.2 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Hans"/>
            </w:rPr>
            <w:t>在线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>分享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Hans"/>
            </w:rPr>
            <w:t>编辑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_Toc1873793672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17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_Toc670848148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 xml:space="preserve">3.3 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Hans"/>
            </w:rPr>
            <w:t>多端协作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_Toc670848148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19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_Toc1205440051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>3.4 编辑锁机制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_Toc1205440051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20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_Toc1750131374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>3.5 企业模板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_Toc1750131374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21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_Toc1479184170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 xml:space="preserve">3.6 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Hans"/>
            </w:rPr>
            <w:t>重点内容展示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_Toc1479184170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23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_Toc1394829413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>3.7 消息提醒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_Toc1394829413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24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_Toc1103979941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4. 文档安全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_Toc1103979941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27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_Toc1414567728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 xml:space="preserve">4.1 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>设置团队文档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权限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_Toc1414567728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27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_Toc1243857988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>4.1.1 设置团队文件（夹）权限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_Toc1243857988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27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_Toc629581389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>4.1.2 设置团队文档自定义权限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_Toc629581389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28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_Toc1606689999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 xml:space="preserve">4.2 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Hans"/>
            </w:rPr>
            <w:t>开启安全团队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_Toc1606689999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28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_Toc285371055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 xml:space="preserve">4.2.1 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团队加密保护是什么？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_Toc285371055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29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_Toc1034847589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Hans"/>
            </w:rPr>
            <w:t xml:space="preserve">4.2.2 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en-US" w:eastAsia="zh-Hans"/>
            </w:rPr>
            <w:t>开启操作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_Toc1034847589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29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_Toc477056300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en-US" w:eastAsia="zh-Hans"/>
            </w:rPr>
            <w:t>4.2.3 关闭安全团队注意事项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_Toc477056300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30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_Toc1856351571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4.3 文档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>加密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_Toc1856351571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31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_Toc2010359108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 xml:space="preserve">4.3.1 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>WPS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账号加密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_Toc2010359108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31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_Toc833280266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4.3.2 密码加密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_Toc833280266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33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_Toc823976394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4.4 分享范围管控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_Toc823976394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33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_Toc1385352128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 xml:space="preserve">4.5 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文档水印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_Toc1385352128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34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_Toc738441368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>5. 表单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_Toc738441368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35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_Toc392042589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>5.1 表单支持功能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_Toc392042589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35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_Toc1978528340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>5.2 新建表单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_Toc1978528340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36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_Toc582768898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>5.2.1 新建空白表单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_Toc582768898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36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_Toc849730482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>5.2.2 表格内容转成表单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_Toc849730482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37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_Toc16381437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>5.3 邀请填写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_Toc16381437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37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_Toc2051575233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>5.4 查看收集结果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_Toc2051575233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38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_Toc744611502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>5.5 分享收集结果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_Toc744611502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39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instrText xml:space="preserve"> HYPERLINK \l _Toc945163057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6. 跨平台多终端，随时随地办公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_Toc945163057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41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  <w:p>
          <w:pPr>
            <w:spacing w:line="360" w:lineRule="auto"/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sectPr>
              <w:headerReference r:id="rId3" w:type="default"/>
              <w:pgSz w:w="11906" w:h="16838"/>
              <w:pgMar w:top="1440" w:right="1800" w:bottom="1440" w:left="1800" w:header="851" w:footer="992" w:gutter="0"/>
              <w:cols w:space="0" w:num="1"/>
              <w:rtlGutter w:val="0"/>
              <w:docGrid w:type="lines" w:linePitch="332" w:charSpace="0"/>
            </w:sect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fldChar w:fldCharType="end"/>
          </w:r>
        </w:p>
      </w:sdtContent>
    </w:sdt>
    <w:p>
      <w:pPr>
        <w:pStyle w:val="2"/>
        <w:bidi w:val="0"/>
        <w:rPr>
          <w:rFonts w:hint="eastAsia"/>
          <w:lang w:val="en-US" w:eastAsia="zh-Hans"/>
        </w:rPr>
      </w:pPr>
      <w:bookmarkStart w:id="0" w:name="_Toc1802332335_WPSOffice_Level1"/>
      <w:r>
        <w:rPr>
          <w:rFonts w:hint="eastAsia"/>
          <w:lang w:eastAsia="zh-Hans"/>
        </w:rPr>
        <w:t xml:space="preserve"> </w:t>
      </w:r>
      <w:bookmarkStart w:id="1" w:name="_Toc2023821349"/>
      <w:r>
        <w:rPr>
          <w:rFonts w:hint="eastAsia"/>
          <w:lang w:val="en-US" w:eastAsia="zh-Hans"/>
        </w:rPr>
        <w:t>使用概述</w:t>
      </w:r>
      <w:bookmarkEnd w:id="1"/>
    </w:p>
    <w:p>
      <w:pPr>
        <w:pStyle w:val="3"/>
        <w:bidi w:val="0"/>
        <w:rPr>
          <w:rFonts w:hint="eastAsia"/>
          <w:lang w:val="en-US" w:eastAsia="zh-Hans"/>
        </w:rPr>
      </w:pPr>
      <w:bookmarkStart w:id="2" w:name="_Toc808336022"/>
      <w:r>
        <w:rPr>
          <w:rFonts w:hint="eastAsia"/>
          <w:lang w:val="en-US" w:eastAsia="zh-Hans"/>
        </w:rPr>
        <w:t>产品概述</w:t>
      </w:r>
      <w:bookmarkEnd w:id="2"/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WPS+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云办公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私有化版本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是金山办公针对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私有化部署场景的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企业办公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产品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，整合旗下WPS Office、金山文档、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WPS+办公云平台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、文档安全服务、企业管理后台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产品的企业办公云服务。</w:t>
      </w:r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满足企业和团队在文档处理、云存储、共享协作、在线编辑、高效检索、权限管控、加密防护等全场景的办公需求，用文档服务与企业共建支撑业务运行的平台，助力企业数据和业务低成本快速上云，为企业在线信息化办公赋能。</w:t>
      </w:r>
    </w:p>
    <w:p>
      <w:pPr>
        <w:pStyle w:val="3"/>
        <w:bidi w:val="0"/>
        <w:rPr>
          <w:rFonts w:hint="eastAsia"/>
          <w:lang w:val="en-US" w:eastAsia="zh-Hans"/>
        </w:rPr>
      </w:pPr>
      <w:bookmarkStart w:id="3" w:name="_Toc189389362"/>
      <w:r>
        <w:rPr>
          <w:rFonts w:hint="eastAsia"/>
          <w:lang w:val="en-US" w:eastAsia="zh-Hans"/>
        </w:rPr>
        <w:t>使用环境</w:t>
      </w:r>
      <w:bookmarkEnd w:id="3"/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为保证最佳体验效果，</w:t>
      </w: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建议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使用谷歌浏览器</w:t>
      </w: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或基于谷歌内核的浏览器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（</w:t>
      </w: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推荐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Chrome</w:t>
      </w: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 xml:space="preserve"> 69以上内核版本，最低支持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Chrome</w:t>
      </w: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 xml:space="preserve"> 49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）。若使用其他浏览器（如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IE11、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Firefox等），部分功能可能会有</w:t>
      </w: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效果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缺失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4" w:name="_Toc1501332215"/>
      <w:r>
        <w:rPr>
          <w:rFonts w:hint="eastAsia"/>
          <w:lang w:eastAsia="zh-Hans"/>
        </w:rPr>
        <w:t>账号</w:t>
      </w:r>
      <w:r>
        <w:rPr>
          <w:rFonts w:hint="eastAsia"/>
          <w:lang w:val="en-US" w:eastAsia="zh-CN"/>
        </w:rPr>
        <w:t>登录</w:t>
      </w:r>
      <w:bookmarkEnd w:id="0"/>
      <w:bookmarkEnd w:id="4"/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使用</w:t>
      </w: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桌面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浏览器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访问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本企业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WPS+云办公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私有化版本</w:t>
      </w: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的网址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，进入登录页。输入</w:t>
      </w: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账号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和密码后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点击【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立即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登录】。</w:t>
      </w:r>
    </w:p>
    <w:p>
      <w:pPr>
        <w:numPr>
          <w:ilvl w:val="0"/>
          <w:numId w:val="0"/>
        </w:numPr>
        <w:spacing w:line="300" w:lineRule="auto"/>
        <w:ind w:leftChars="0"/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0340" cy="2868930"/>
            <wp:effectExtent l="0" t="0" r="22860" b="127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68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00" w:lineRule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5" w:name="_Toc2071359898_WPSOffice_Level1"/>
      <w:r>
        <w:rPr>
          <w:rFonts w:hint="eastAsia"/>
          <w:lang w:eastAsia="zh-CN"/>
        </w:rPr>
        <w:t xml:space="preserve"> </w:t>
      </w:r>
      <w:bookmarkStart w:id="6" w:name="_Toc2082867206"/>
      <w:r>
        <w:rPr>
          <w:rFonts w:hint="eastAsia"/>
          <w:lang w:val="en-US" w:eastAsia="zh-CN"/>
        </w:rPr>
        <w:t>同步备份，打造企业云端资料库</w:t>
      </w:r>
      <w:bookmarkEnd w:id="5"/>
      <w:bookmarkEnd w:id="6"/>
    </w:p>
    <w:p>
      <w:pPr>
        <w:pStyle w:val="3"/>
        <w:bidi w:val="0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bookmarkStart w:id="7" w:name="_Toc1944528403_WPSOffice_Level2"/>
      <w:bookmarkStart w:id="8" w:name="_Toc1996512223"/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支持所有格式</w:t>
      </w:r>
      <w:r>
        <w:rPr>
          <w:rFonts w:hint="eastAsia" w:ascii="微软雅黑" w:hAnsi="微软雅黑" w:eastAsia="微软雅黑" w:cs="微软雅黑"/>
          <w:sz w:val="32"/>
          <w:szCs w:val="32"/>
          <w:lang w:eastAsia="zh-CN"/>
        </w:rPr>
        <w:t>的文件</w:t>
      </w: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上云</w:t>
      </w:r>
      <w:bookmarkEnd w:id="7"/>
      <w:bookmarkEnd w:id="8"/>
    </w:p>
    <w:p>
      <w:pPr>
        <w:pStyle w:val="4"/>
        <w:bidi w:val="0"/>
        <w:rPr>
          <w:rFonts w:hint="eastAsia" w:ascii="微软雅黑" w:hAnsi="微软雅黑" w:eastAsia="微软雅黑" w:cs="微软雅黑"/>
          <w:sz w:val="32"/>
          <w:szCs w:val="32"/>
          <w:lang w:eastAsia="zh-CN"/>
        </w:rPr>
      </w:pPr>
      <w:bookmarkStart w:id="9" w:name="_Toc1673085096"/>
      <w:bookmarkStart w:id="10" w:name="_Toc1282729175_WPSOffice_Level2"/>
      <w:r>
        <w:rPr>
          <w:rFonts w:hint="eastAsia" w:ascii="微软雅黑" w:hAnsi="微软雅黑" w:eastAsia="微软雅黑" w:cs="微软雅黑"/>
          <w:sz w:val="32"/>
          <w:szCs w:val="32"/>
          <w:lang w:eastAsia="zh-CN"/>
        </w:rPr>
        <w:t>上传文件/文件夹</w:t>
      </w:r>
      <w:bookmarkEnd w:id="9"/>
      <w:bookmarkEnd w:id="10"/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登录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WPS</w:t>
      </w: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+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云办公后，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点击右侧的【上传】，在下拉菜单里点击【文件】/【文件夹】，再按提示操作即可将文件/文件夹上传到云端：</w:t>
      </w:r>
    </w:p>
    <w:p>
      <w:pPr>
        <w:numPr>
          <w:ilvl w:val="0"/>
          <w:numId w:val="0"/>
        </w:numPr>
        <w:spacing w:line="30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7325" cy="1490345"/>
            <wp:effectExtent l="9525" t="9525" r="19050" b="2413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90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00" w:lineRule="auto"/>
        <w:jc w:val="both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4"/>
        <w:bidi w:val="0"/>
        <w:rPr>
          <w:rFonts w:hint="eastAsia"/>
          <w:lang w:eastAsia="zh-CN"/>
        </w:rPr>
      </w:pPr>
      <w:bookmarkStart w:id="11" w:name="_Toc192122270"/>
      <w:bookmarkStart w:id="12" w:name="_Toc240911992_WPSOffice_Level2"/>
      <w:r>
        <w:rPr>
          <w:rFonts w:hint="eastAsia"/>
          <w:lang w:eastAsia="zh-CN"/>
        </w:rPr>
        <w:t>新建文件/文件夹</w:t>
      </w:r>
      <w:bookmarkEnd w:id="11"/>
      <w:bookmarkEnd w:id="12"/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点击页面左上角的【+新建】，选择要新建的文件类型即可：</w:t>
      </w:r>
    </w:p>
    <w:p>
      <w:pPr>
        <w:numPr>
          <w:ilvl w:val="0"/>
          <w:numId w:val="0"/>
        </w:numPr>
        <w:spacing w:line="300" w:lineRule="auto"/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2352675" cy="2830830"/>
            <wp:effectExtent l="0" t="0" r="9525" b="762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</w:rPr>
      </w:pPr>
      <w:bookmarkStart w:id="13" w:name="_Toc1001174949_WPSOffice_Level2"/>
      <w:bookmarkStart w:id="14" w:name="_Toc1188996715"/>
      <w:r>
        <w:rPr>
          <w:rFonts w:hint="eastAsia"/>
          <w:lang w:val="en-US" w:eastAsia="zh-CN"/>
        </w:rPr>
        <w:t>云端管理</w:t>
      </w:r>
      <w:r>
        <w:rPr>
          <w:rFonts w:hint="eastAsia"/>
          <w:lang w:eastAsia="zh-CN"/>
        </w:rPr>
        <w:t>文件</w:t>
      </w:r>
      <w:bookmarkEnd w:id="13"/>
      <w:bookmarkEnd w:id="14"/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您可对文档/文件夹进行【移动】、【复制】、【重命名】、【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移至回收站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】等操作：</w:t>
      </w:r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【移动】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点击文档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/文件夹名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右侧的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400050" cy="238125"/>
            <wp:effectExtent l="0" t="0" r="0" b="9525"/>
            <wp:docPr id="1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>，在弹窗中点击【移动】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，即可将文档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/文件夹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移动到目标文件夹中。</w:t>
      </w:r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【复制】：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点击文档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/文件夹名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右侧的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400050" cy="238125"/>
            <wp:effectExtent l="0" t="0" r="0" b="9525"/>
            <wp:docPr id="7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>，在弹窗中点击【复制】，即可将文档/文件夹复制到目标文件夹中。</w:t>
      </w:r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【重命名】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点击文档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/文件夹名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右侧的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400050" cy="238125"/>
            <wp:effectExtent l="0" t="0" r="0" b="9525"/>
            <wp:docPr id="2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>，在弹窗中点击【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重命名】，即可重命名文档/文件夹。</w:t>
      </w:r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【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移至回收站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】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点击文档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/文件夹名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右侧的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400050" cy="238125"/>
            <wp:effectExtent l="0" t="0" r="0" b="9525"/>
            <wp:docPr id="1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>，在弹窗中点击【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移至回收站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】，即可删除文档/文件夹。</w:t>
      </w:r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【星标】：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点击文档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/文件夹名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右侧的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400050" cy="238125"/>
            <wp:effectExtent l="0" t="0" r="0" b="9525"/>
            <wp:docPr id="8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>，在弹窗中点击【星标】，即可为文档/文件夹加星标。加星标的文档/文件夹可以点击页面左上角的【★星标】查看：</w:t>
      </w:r>
    </w:p>
    <w:p>
      <w:pPr>
        <w:numPr>
          <w:ilvl w:val="0"/>
          <w:numId w:val="0"/>
        </w:numPr>
        <w:spacing w:line="300" w:lineRule="auto"/>
        <w:jc w:val="center"/>
        <w:rPr>
          <w:rFonts w:hint="eastAsia" w:ascii="微软雅黑" w:hAnsi="微软雅黑" w:eastAsia="微软雅黑" w:cs="微软雅黑"/>
          <w:b w:val="0"/>
          <w:bCs w:val="0"/>
          <w:kern w:val="2"/>
          <w:sz w:val="24"/>
          <w:szCs w:val="24"/>
          <w:lang w:eastAsia="zh-CN" w:bidi="ar-SA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4310" cy="2011045"/>
            <wp:effectExtent l="9525" t="9525" r="12065" b="17780"/>
            <wp:docPr id="8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1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15" w:name="_Toc1212993598_WPSOffice_Level2"/>
      <w:bookmarkStart w:id="16" w:name="_Toc405266200"/>
      <w:r>
        <w:rPr>
          <w:rFonts w:hint="eastAsia"/>
          <w:lang w:eastAsia="zh-CN"/>
        </w:rPr>
        <w:t>文件下</w:t>
      </w:r>
      <w:r>
        <w:rPr>
          <w:rFonts w:hint="eastAsia"/>
          <w:lang w:val="en-US" w:eastAsia="zh-CN"/>
        </w:rPr>
        <w:t>载</w:t>
      </w:r>
      <w:bookmarkEnd w:id="15"/>
      <w:bookmarkEnd w:id="16"/>
    </w:p>
    <w:p>
      <w:pPr>
        <w:pStyle w:val="4"/>
        <w:bidi w:val="0"/>
        <w:rPr>
          <w:rFonts w:hint="eastAsia"/>
          <w:lang w:eastAsia="zh-CN"/>
        </w:rPr>
      </w:pPr>
      <w:bookmarkStart w:id="17" w:name="_Toc1017849949"/>
      <w:bookmarkStart w:id="18" w:name="_Toc721140615_WPSOffice_Level2"/>
      <w:r>
        <w:rPr>
          <w:rFonts w:hint="eastAsia"/>
          <w:lang w:eastAsia="zh-CN"/>
        </w:rPr>
        <w:t>下载单个文件</w:t>
      </w:r>
      <w:bookmarkEnd w:id="17"/>
      <w:bookmarkEnd w:id="18"/>
    </w:p>
    <w:p>
      <w:pPr>
        <w:pStyle w:val="7"/>
        <w:bidi w:val="0"/>
        <w:ind w:left="0" w:leftChars="0" w:firstLine="0" w:firstLineChars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点击文档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名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右侧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的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400050" cy="238125"/>
            <wp:effectExtent l="0" t="0" r="0" b="95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>，在弹窗中点击【下载】即可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：</w:t>
      </w:r>
    </w:p>
    <w:p>
      <w:pPr>
        <w:numPr>
          <w:ilvl w:val="0"/>
          <w:numId w:val="0"/>
        </w:numPr>
        <w:spacing w:line="30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8595" cy="2580005"/>
            <wp:effectExtent l="0" t="0" r="8255" b="10795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eastAsia="zh-CN"/>
        </w:rPr>
      </w:pPr>
      <w:bookmarkStart w:id="19" w:name="_Toc1570980516"/>
      <w:bookmarkStart w:id="20" w:name="_Toc1960096284_WPSOffice_Level2"/>
      <w:r>
        <w:rPr>
          <w:rFonts w:hint="eastAsia"/>
          <w:lang w:eastAsia="zh-CN"/>
        </w:rPr>
        <w:t>批量下载文件</w:t>
      </w:r>
      <w:bookmarkEnd w:id="19"/>
      <w:bookmarkEnd w:id="20"/>
    </w:p>
    <w:p>
      <w:pPr>
        <w:numPr>
          <w:ilvl w:val="0"/>
          <w:numId w:val="0"/>
        </w:numPr>
        <w:spacing w:line="300" w:lineRule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将鼠标悬停在文件上，勾选要下载的所有文件，点击右侧的【批量下载】，即可批量下载已勾选文件：</w:t>
      </w:r>
    </w:p>
    <w:p>
      <w:pPr>
        <w:numPr>
          <w:ilvl w:val="0"/>
          <w:numId w:val="0"/>
        </w:numPr>
        <w:spacing w:line="300" w:lineRule="auto"/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1135" cy="1534160"/>
            <wp:effectExtent l="9525" t="9525" r="15240" b="1841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341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21" w:name="_Toc975511518"/>
      <w:bookmarkStart w:id="22" w:name="_Toc939100208_WPSOffice_Level2"/>
      <w:r>
        <w:rPr>
          <w:rFonts w:hint="eastAsia"/>
          <w:lang w:val="en-US" w:eastAsia="zh-CN"/>
        </w:rPr>
        <w:t>实时同步，云端传输</w:t>
      </w:r>
      <w:bookmarkEnd w:id="21"/>
      <w:bookmarkEnd w:id="22"/>
    </w:p>
    <w:p>
      <w:pPr>
        <w:pStyle w:val="4"/>
        <w:bidi w:val="0"/>
        <w:rPr>
          <w:rFonts w:hint="eastAsia"/>
          <w:lang w:val="en-US" w:eastAsia="zh-CN"/>
        </w:rPr>
      </w:pPr>
      <w:bookmarkStart w:id="23" w:name="_Toc356223966"/>
      <w:bookmarkStart w:id="24" w:name="_Toc1599874053_WPSOffice_Level2"/>
      <w:r>
        <w:rPr>
          <w:rFonts w:hint="eastAsia"/>
          <w:lang w:eastAsia="zh-CN"/>
        </w:rPr>
        <w:t>WPS Office客户端里的文档直接保存到云端</w:t>
      </w:r>
      <w:bookmarkEnd w:id="23"/>
      <w:bookmarkEnd w:id="24"/>
    </w:p>
    <w:p>
      <w:pPr>
        <w:pStyle w:val="7"/>
        <w:bidi w:val="0"/>
        <w:ind w:left="0" w:leftChars="0" w:firstLine="0" w:firstLine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WPS Office客户端打开的文档，可一键保存到云端：</w:t>
      </w:r>
    </w:p>
    <w:p>
      <w:pPr>
        <w:numPr>
          <w:ilvl w:val="0"/>
          <w:numId w:val="0"/>
        </w:numPr>
        <w:spacing w:line="300" w:lineRule="auto"/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5253990" cy="3747770"/>
            <wp:effectExtent l="9525" t="9525" r="13335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rcRect l="205" t="1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7477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eastAsia="zh-CN"/>
        </w:rPr>
      </w:pPr>
      <w:bookmarkStart w:id="25" w:name="_Toc1115108470"/>
      <w:bookmarkStart w:id="26" w:name="_Toc440464684_WPSOffice_Level2"/>
      <w:r>
        <w:rPr>
          <w:rFonts w:hint="eastAsia"/>
          <w:lang w:eastAsia="zh-CN"/>
        </w:rPr>
        <w:t>WPS网盘，实现本地和云端的智能同步</w:t>
      </w:r>
      <w:bookmarkEnd w:id="25"/>
      <w:bookmarkEnd w:id="26"/>
    </w:p>
    <w:p>
      <w:pPr>
        <w:numPr>
          <w:ilvl w:val="0"/>
          <w:numId w:val="0"/>
        </w:numPr>
        <w:spacing w:line="300" w:lineRule="auto"/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5248275" cy="4248150"/>
            <wp:effectExtent l="9525" t="9525" r="1905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rcRect r="374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2481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电脑本地的文档可以直接拖入WPS网盘，实现云端备份；云端的文档可通过智能同步的方式自动下载：</w:t>
      </w:r>
    </w:p>
    <w:p>
      <w:pPr>
        <w:numPr>
          <w:ilvl w:val="0"/>
          <w:numId w:val="0"/>
        </w:numPr>
        <w:spacing w:line="300" w:lineRule="auto"/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4762500" cy="3385820"/>
            <wp:effectExtent l="9525" t="9525" r="9525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rcRect r="-326" b="1196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3858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</w:rPr>
      </w:pPr>
      <w:bookmarkStart w:id="27" w:name="_Toc513812779_WPSOffice_Level2"/>
      <w:bookmarkStart w:id="28" w:name="_Toc1522476668"/>
      <w:r>
        <w:rPr>
          <w:rFonts w:hint="eastAsia"/>
          <w:lang w:val="en-US" w:eastAsia="zh-CN"/>
        </w:rPr>
        <w:t>安全存储</w:t>
      </w:r>
      <w:bookmarkEnd w:id="27"/>
      <w:bookmarkEnd w:id="28"/>
    </w:p>
    <w:p>
      <w:pPr>
        <w:pStyle w:val="4"/>
        <w:bidi w:val="0"/>
        <w:rPr>
          <w:rFonts w:hint="eastAsia"/>
          <w:lang w:val="en-US" w:eastAsia="zh-CN"/>
        </w:rPr>
      </w:pPr>
      <w:bookmarkStart w:id="29" w:name="_Toc619632066_WPSOffice_Level2"/>
      <w:bookmarkStart w:id="30" w:name="_Toc2052644750"/>
      <w:r>
        <w:rPr>
          <w:rFonts w:hint="eastAsia"/>
          <w:lang w:eastAsia="zh-CN"/>
        </w:rPr>
        <w:t>文档</w:t>
      </w:r>
      <w:r>
        <w:rPr>
          <w:rFonts w:hint="eastAsia"/>
          <w:lang w:val="en-US" w:eastAsia="zh-CN"/>
        </w:rPr>
        <w:t>历史版本</w:t>
      </w:r>
      <w:r>
        <w:rPr>
          <w:rFonts w:hint="eastAsia"/>
          <w:lang w:eastAsia="zh-CN"/>
        </w:rPr>
        <w:t>查看与还原</w:t>
      </w:r>
      <w:bookmarkEnd w:id="29"/>
      <w:bookmarkEnd w:id="30"/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点击文档名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右侧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的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361950" cy="238125"/>
            <wp:effectExtent l="0" t="0" r="0" b="9525"/>
            <wp:docPr id="4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>，点击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【历史版本】，即可查看文档的所有历史版本，也可将文档恢复至任一历史版本：</w:t>
      </w:r>
    </w:p>
    <w:p>
      <w:pPr>
        <w:numPr>
          <w:ilvl w:val="0"/>
          <w:numId w:val="0"/>
        </w:numPr>
        <w:spacing w:line="30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4785" cy="2477135"/>
            <wp:effectExtent l="0" t="0" r="12065" b="18415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00" w:lineRule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numPr>
          <w:ilvl w:val="0"/>
          <w:numId w:val="0"/>
        </w:numPr>
        <w:spacing w:line="300" w:lineRule="auto"/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3228975" cy="3272790"/>
            <wp:effectExtent l="0" t="0" r="9525" b="381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31" w:name="_Toc1007928959_WPSOffice_Level2"/>
      <w:bookmarkStart w:id="32" w:name="_Toc1715549843"/>
      <w:r>
        <w:rPr>
          <w:rFonts w:hint="eastAsia"/>
          <w:lang w:val="en-US" w:eastAsia="zh-CN"/>
        </w:rPr>
        <w:t>回收站</w:t>
      </w:r>
      <w:bookmarkEnd w:id="31"/>
      <w:bookmarkEnd w:id="32"/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利用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【回收站】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功能，可恢复已删除的文档。点击左下角的【回收站】，找到需恢复的文档，点击文档名右侧的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361950" cy="238125"/>
            <wp:effectExtent l="0" t="0" r="0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，再点击【恢复】即可：</w:t>
      </w:r>
    </w:p>
    <w:p>
      <w:pPr>
        <w:numPr>
          <w:ilvl w:val="0"/>
          <w:numId w:val="0"/>
        </w:numPr>
        <w:spacing w:line="30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3515" cy="1919605"/>
            <wp:effectExtent l="9525" t="9525" r="22860" b="1397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196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</w:rPr>
      </w:pPr>
      <w:bookmarkStart w:id="33" w:name="_Toc911006377_WPSOffice_Level2"/>
      <w:bookmarkStart w:id="34" w:name="_Toc593176212"/>
      <w:r>
        <w:rPr>
          <w:rFonts w:hint="eastAsia"/>
          <w:lang w:eastAsia="zh-CN"/>
        </w:rPr>
        <w:t>查看团队</w:t>
      </w:r>
      <w:r>
        <w:rPr>
          <w:rFonts w:hint="eastAsia"/>
          <w:lang w:val="en-US" w:eastAsia="zh-CN"/>
        </w:rPr>
        <w:t>文档操作动态</w:t>
      </w:r>
      <w:bookmarkEnd w:id="33"/>
      <w:bookmarkEnd w:id="34"/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在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团队文档列表右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侧，可查看团队文档操作动态：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谁新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增或上传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了哪些文档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谁删除了哪些文档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谁更新了哪些文档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等，团队文档动态一目了然：</w:t>
      </w:r>
    </w:p>
    <w:p>
      <w:pPr>
        <w:numPr>
          <w:ilvl w:val="0"/>
          <w:numId w:val="0"/>
        </w:numPr>
        <w:spacing w:line="30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4150" cy="3244850"/>
            <wp:effectExtent l="9525" t="9525" r="22225" b="22225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4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</w:rPr>
      </w:pPr>
      <w:bookmarkStart w:id="35" w:name="_Toc1873258776_WPSOffice_Level2"/>
      <w:bookmarkStart w:id="36" w:name="_Toc1991811178"/>
      <w:r>
        <w:rPr>
          <w:rFonts w:hint="eastAsia"/>
        </w:rPr>
        <w:t>快速检索文件</w:t>
      </w:r>
      <w:bookmarkEnd w:id="35"/>
      <w:bookmarkEnd w:id="36"/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企业的海量文档资料存储在云端，可通过关键词检索方式快速定位所需文件。</w:t>
      </w:r>
    </w:p>
    <w:p>
      <w:pPr>
        <w:spacing w:line="30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6690" cy="2116455"/>
            <wp:effectExtent l="9525" t="9525" r="19685" b="26670"/>
            <wp:docPr id="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16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在搜索框输入关键词，即可搜到名称中包含该关键词的文档、文件夹、团队：</w:t>
      </w:r>
    </w:p>
    <w:p>
      <w:pPr>
        <w:spacing w:line="30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3040" cy="4023360"/>
            <wp:effectExtent l="9525" t="9525" r="13335" b="24765"/>
            <wp:docPr id="4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023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</w:rPr>
      </w:pPr>
      <w:bookmarkStart w:id="37" w:name="_Toc457687893"/>
      <w:bookmarkStart w:id="38" w:name="_Toc1749983212_WPSOffice_Level2"/>
      <w:r>
        <w:rPr>
          <w:rFonts w:hint="eastAsia"/>
        </w:rPr>
        <w:t>固定至常用</w:t>
      </w:r>
      <w:bookmarkEnd w:id="37"/>
      <w:bookmarkEnd w:id="38"/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对于一些常用的文件，可用【固定至常用】功能将文件固定至最醒目的位置，方便随时查看。操作方法如下：</w:t>
      </w:r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点击文档/文件夹名右侧的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276225" cy="95250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>，在菜单里点击【固定至常用】，这样文档/文件夹就被固定至页面左侧的醒目位置了：</w:t>
      </w:r>
    </w:p>
    <w:p>
      <w:pPr>
        <w:spacing w:line="30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6690" cy="2291715"/>
            <wp:effectExtent l="9525" t="9525" r="19685" b="22860"/>
            <wp:docPr id="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17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</w:rPr>
      </w:pPr>
      <w:bookmarkStart w:id="39" w:name="_Toc185336744"/>
      <w:bookmarkStart w:id="40" w:name="_Toc488404169_WPSOffice_Level1"/>
      <w:r>
        <w:rPr>
          <w:rFonts w:hint="eastAsia"/>
          <w:lang w:val="en-US" w:eastAsia="zh-Hans"/>
        </w:rPr>
        <w:t>团队</w:t>
      </w:r>
      <w:r>
        <w:rPr>
          <w:rFonts w:hint="eastAsia"/>
          <w:lang w:val="en-US" w:eastAsia="zh-CN"/>
        </w:rPr>
        <w:t>共享，协同编辑</w:t>
      </w:r>
      <w:bookmarkEnd w:id="39"/>
      <w:bookmarkEnd w:id="40"/>
      <w:bookmarkStart w:id="41" w:name="_Toc31814772_WPSOffice_Level2"/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团队是按照部门或项目组、活动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建立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的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一个固定群组</w:t>
      </w: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团队成员来自组织架构（部门团队会随着组织架构人员变化而变化），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一起在团队内展开工作协作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42" w:name="_Toc1468806335"/>
      <w:r>
        <w:rPr>
          <w:rFonts w:hint="eastAsia"/>
          <w:lang w:val="en-US" w:eastAsia="zh-Hans"/>
        </w:rPr>
        <w:t>创建</w:t>
      </w:r>
      <w:r>
        <w:rPr>
          <w:rFonts w:hint="eastAsia"/>
          <w:lang w:eastAsia="zh-CN"/>
        </w:rPr>
        <w:t>团队</w:t>
      </w:r>
      <w:bookmarkEnd w:id="42"/>
    </w:p>
    <w:p>
      <w:pPr>
        <w:pStyle w:val="4"/>
        <w:bidi w:val="0"/>
        <w:rPr>
          <w:rFonts w:hint="eastAsia"/>
          <w:lang w:val="en-US" w:eastAsia="zh-CN"/>
        </w:rPr>
      </w:pPr>
      <w:bookmarkStart w:id="43" w:name="_Toc2042364668"/>
      <w:r>
        <w:rPr>
          <w:rFonts w:hint="eastAsia"/>
          <w:lang w:val="en-US" w:eastAsia="zh-CN"/>
        </w:rPr>
        <w:t>新建团队</w:t>
      </w:r>
      <w:bookmarkEnd w:id="43"/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登录金山文档，点击【+新建团队】，输入团队名称后点【确定】即可：</w:t>
      </w:r>
    </w:p>
    <w:p>
      <w:pPr>
        <w:numPr>
          <w:ilvl w:val="0"/>
          <w:numId w:val="0"/>
        </w:numPr>
        <w:spacing w:line="300" w:lineRule="auto"/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4319905" cy="3324860"/>
            <wp:effectExtent l="9525" t="9525" r="13970" b="18415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3248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00" w:lineRule="auto"/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2520315" cy="2304415"/>
            <wp:effectExtent l="9525" t="9525" r="22860" b="10160"/>
            <wp:docPr id="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3044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eastAsia="zh-CN"/>
        </w:rPr>
      </w:pPr>
      <w:bookmarkStart w:id="44" w:name="_Toc928781620"/>
      <w:r>
        <w:rPr>
          <w:rFonts w:hint="eastAsia"/>
          <w:lang w:val="en-US" w:eastAsia="zh-CN"/>
        </w:rPr>
        <w:t>团队</w:t>
      </w:r>
      <w:r>
        <w:rPr>
          <w:rFonts w:hint="eastAsia"/>
          <w:lang w:eastAsia="zh-CN"/>
        </w:rPr>
        <w:t>审批</w:t>
      </w:r>
      <w:bookmarkEnd w:id="44"/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支持对新建团队增加审批，不允许成员随意新建团队。当开启了团队审批时，所有新建团队均需由企业管理员审批通过后才能生成使用。</w:t>
      </w:r>
    </w:p>
    <w:p>
      <w:pPr>
        <w:numPr>
          <w:ilvl w:val="0"/>
          <w:numId w:val="0"/>
        </w:numPr>
        <w:spacing w:line="300" w:lineRule="auto"/>
        <w:jc w:val="center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eastAsia="zh-CN"/>
        </w:rPr>
        <w:drawing>
          <wp:inline distT="0" distB="0" distL="114300" distR="114300">
            <wp:extent cx="2219325" cy="2287270"/>
            <wp:effectExtent l="9525" t="9525" r="19050" b="2730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2872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45" w:name="_Toc2114668539"/>
      <w:r>
        <w:rPr>
          <w:rFonts w:hint="eastAsia"/>
          <w:lang w:eastAsia="zh-CN"/>
        </w:rPr>
        <w:t>邀请</w:t>
      </w:r>
      <w:r>
        <w:rPr>
          <w:rFonts w:hint="eastAsia"/>
          <w:lang w:val="en-US" w:eastAsia="zh-CN"/>
        </w:rPr>
        <w:t>成员</w:t>
      </w:r>
      <w:r>
        <w:rPr>
          <w:rFonts w:hint="eastAsia"/>
          <w:lang w:eastAsia="zh-CN"/>
        </w:rPr>
        <w:t>加入团队</w:t>
      </w:r>
      <w:bookmarkEnd w:id="45"/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点击【团队名称】→【添加成员】：</w:t>
      </w:r>
    </w:p>
    <w:p>
      <w:pPr>
        <w:numPr>
          <w:ilvl w:val="0"/>
          <w:numId w:val="0"/>
        </w:numPr>
        <w:spacing w:line="300" w:lineRule="auto"/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7960" cy="1830070"/>
            <wp:effectExtent l="9525" t="9525" r="18415" b="2730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30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您既可使用链接邀请企业成员加入团队，也可从企业通讯录中邀请成员加入团队：</w:t>
      </w:r>
    </w:p>
    <w:p>
      <w:pPr>
        <w:numPr>
          <w:ilvl w:val="0"/>
          <w:numId w:val="0"/>
        </w:numPr>
        <w:spacing w:line="30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2825115" cy="2520315"/>
            <wp:effectExtent l="9525" t="9525" r="22860" b="2286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25115" cy="2520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00" w:lineRule="auto"/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pStyle w:val="4"/>
        <w:bidi w:val="0"/>
        <w:rPr>
          <w:rFonts w:hint="eastAsia"/>
          <w:lang w:val="en-US" w:eastAsia="zh-Hans"/>
        </w:rPr>
      </w:pPr>
      <w:bookmarkStart w:id="46" w:name="_Toc163632705"/>
      <w:r>
        <w:rPr>
          <w:rFonts w:hint="eastAsia"/>
          <w:lang w:val="en-US" w:eastAsia="zh-CN"/>
        </w:rPr>
        <w:t>设置</w:t>
      </w:r>
      <w:r>
        <w:rPr>
          <w:rFonts w:hint="eastAsia"/>
          <w:lang w:val="en-US" w:eastAsia="zh-Hans"/>
        </w:rPr>
        <w:t>团队成员角色</w:t>
      </w:r>
      <w:bookmarkEnd w:id="46"/>
    </w:p>
    <w:p>
      <w:pPr>
        <w:numPr>
          <w:ilvl w:val="0"/>
          <w:numId w:val="2"/>
        </w:numPr>
        <w:spacing w:line="300" w:lineRule="auto"/>
        <w:ind w:left="420" w:leftChars="0" w:hanging="420" w:firstLineChars="0"/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成员角色说明</w:t>
      </w:r>
    </w:p>
    <w:p>
      <w:pPr>
        <w:pStyle w:val="6"/>
        <w:spacing w:line="30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在团队成员列表中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可调整团队成员</w:t>
      </w: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的角色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目前有【管理员】【拥有者】【成员】三种角色，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区别在于</w:t>
      </w:r>
      <w:r>
        <w:rPr>
          <w:rFonts w:hint="eastAsia" w:ascii="微软雅黑" w:hAnsi="微软雅黑" w:eastAsia="微软雅黑" w:cs="微软雅黑"/>
          <w:sz w:val="24"/>
          <w:szCs w:val="24"/>
        </w:rPr>
        <w:t>对团队的管理权限不一样</w:t>
      </w: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具体</w:t>
      </w:r>
      <w:r>
        <w:rPr>
          <w:rFonts w:hint="eastAsia" w:ascii="微软雅黑" w:hAnsi="微软雅黑" w:eastAsia="微软雅黑" w:cs="微软雅黑"/>
          <w:sz w:val="24"/>
          <w:szCs w:val="24"/>
        </w:rPr>
        <w:t>如下：</w:t>
      </w:r>
    </w:p>
    <w:p>
      <w:pPr>
        <w:numPr>
          <w:ilvl w:val="0"/>
          <w:numId w:val="0"/>
        </w:numPr>
        <w:spacing w:line="300" w:lineRule="auto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（1）团队拥有者拥有团队的全部管理权限。</w:t>
      </w:r>
    </w:p>
    <w:p>
      <w:pPr>
        <w:numPr>
          <w:ilvl w:val="0"/>
          <w:numId w:val="0"/>
        </w:numPr>
        <w:spacing w:line="300" w:lineRule="auto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（2）团队管理员拥有团队的部分管理权限。管理员的权限仅限于：①操作团队内的文档，如新增、查看、编辑、更新、重命名、删除、移动、复制文档等；②设置团队，如修改团队名称、开启安全加密保护等；③邀请人员加入团队或移除团队成员。</w:t>
      </w:r>
    </w:p>
    <w:p>
      <w:pPr>
        <w:numPr>
          <w:ilvl w:val="0"/>
          <w:numId w:val="0"/>
        </w:numPr>
        <w:spacing w:line="300" w:lineRule="auto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（3）团队拥有者有而管理员没有的权限包括：①设置团队管理员；②删除或转让团队。</w:t>
      </w:r>
    </w:p>
    <w:p>
      <w:pPr>
        <w:pStyle w:val="6"/>
        <w:spacing w:line="300" w:lineRule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（4）成员没有团队的管理权限。</w:t>
      </w:r>
    </w:p>
    <w:p>
      <w:pPr>
        <w:numPr>
          <w:ilvl w:val="0"/>
          <w:numId w:val="2"/>
        </w:numPr>
        <w:spacing w:line="300" w:lineRule="auto"/>
        <w:ind w:left="420" w:leftChars="0" w:hanging="420" w:firstLineChars="0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为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团队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成员设置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团队角色</w:t>
      </w:r>
    </w:p>
    <w:p>
      <w:pPr>
        <w:numPr>
          <w:ilvl w:val="0"/>
          <w:numId w:val="0"/>
        </w:numPr>
        <w:spacing w:line="300" w:lineRule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点击查看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团队成员图标：</w:t>
      </w:r>
    </w:p>
    <w:p>
      <w:pPr>
        <w:numPr>
          <w:ilvl w:val="0"/>
          <w:numId w:val="0"/>
        </w:numPr>
        <w:spacing w:line="300" w:lineRule="auto"/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3675" cy="1196975"/>
            <wp:effectExtent l="9525" t="9525" r="12700" b="12700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96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00" w:lineRule="auto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点击成员右侧的权限设置按钮，即可为不同成员设置不同的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角色，成员角色可设置不同的权限组合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：</w:t>
      </w:r>
    </w:p>
    <w:p>
      <w:pPr>
        <w:numPr>
          <w:ilvl w:val="0"/>
          <w:numId w:val="0"/>
        </w:numPr>
        <w:spacing w:line="30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2990850" cy="2682240"/>
            <wp:effectExtent l="9525" t="9525" r="9525" b="1333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6822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00" w:lineRule="auto"/>
        <w:jc w:val="both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pStyle w:val="4"/>
        <w:bidi w:val="0"/>
        <w:rPr>
          <w:rFonts w:hint="eastAsia"/>
          <w:lang w:val="en-US" w:eastAsia="zh-CN"/>
        </w:rPr>
      </w:pPr>
      <w:bookmarkStart w:id="47" w:name="_Toc1299044463"/>
      <w:bookmarkStart w:id="48" w:name="_Toc10623"/>
      <w:r>
        <w:rPr>
          <w:rFonts w:hint="eastAsia"/>
          <w:lang w:val="en-US" w:eastAsia="zh-CN"/>
        </w:rPr>
        <w:t>转让团队</w:t>
      </w:r>
      <w:bookmarkEnd w:id="47"/>
      <w:bookmarkEnd w:id="48"/>
    </w:p>
    <w:p>
      <w:pPr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第一步：</w:t>
      </w:r>
      <w:r>
        <w:rPr>
          <w:rFonts w:hint="eastAsia" w:ascii="微软雅黑" w:hAnsi="微软雅黑" w:eastAsia="微软雅黑" w:cs="微软雅黑"/>
          <w:sz w:val="24"/>
          <w:szCs w:val="24"/>
        </w:rPr>
        <w:t>点击团队名称（如“财务部”），点击团队设置图标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266700" cy="1905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>；</w:t>
      </w:r>
    </w:p>
    <w:p>
      <w:pPr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2520315" cy="2037080"/>
            <wp:effectExtent l="9525" t="9525" r="22860" b="107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4"/>
                    <a:srcRect l="4304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0370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在弹窗页面点击「转让团队」；</w:t>
      </w:r>
    </w:p>
    <w:p>
      <w:pPr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1812925" cy="3038475"/>
            <wp:effectExtent l="9525" t="9525" r="25400" b="1905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3038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第三步：勾选转让对象后点击「确定」，即可完成团队的转让；</w:t>
      </w:r>
    </w:p>
    <w:p>
      <w:pPr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2879725" cy="2293620"/>
            <wp:effectExtent l="9525" t="9525" r="25400" b="209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2936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49" w:name="_Toc1873793672"/>
      <w:r>
        <w:rPr>
          <w:rFonts w:hint="eastAsia"/>
          <w:lang w:val="en-US" w:eastAsia="zh-Hans"/>
        </w:rPr>
        <w:t>在线</w:t>
      </w:r>
      <w:r>
        <w:rPr>
          <w:rFonts w:hint="eastAsia"/>
          <w:lang w:eastAsia="zh-CN"/>
        </w:rPr>
        <w:t>分享</w:t>
      </w:r>
      <w:r>
        <w:rPr>
          <w:rFonts w:hint="eastAsia"/>
          <w:lang w:val="en-US" w:eastAsia="zh-Hans"/>
        </w:rPr>
        <w:t>编辑</w:t>
      </w:r>
      <w:bookmarkEnd w:id="49"/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工作中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经常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遇到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需要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多人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对一份文档共同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编辑的场景。传统办法是将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文档存放于本地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，使用</w:t>
      </w: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U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盘、</w:t>
      </w: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邮箱或IM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在线发送等方式拷贝后再进行编辑，既无法多人同时编辑、易产生内容错误，又存在数据泄露风险，且执行效率低。</w:t>
      </w:r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WPS</w:t>
      </w: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+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云办公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可通过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对文件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【分享】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的方式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进行多人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同时在线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编辑。支持文字、表格、PPT等多种文档类型，并实时保存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不占本地任何内存，永远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保持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最新版本。</w:t>
      </w:r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操作如下：</w:t>
      </w:r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在文件列表中，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将鼠标悬停在要分享的文档上，点击文档名右侧的【分享】：</w:t>
      </w:r>
    </w:p>
    <w:p>
      <w:pPr>
        <w:numPr>
          <w:ilvl w:val="0"/>
          <w:numId w:val="0"/>
        </w:numPr>
        <w:spacing w:line="300" w:lineRule="auto"/>
        <w:jc w:val="center"/>
        <w:rPr>
          <w:rFonts w:hint="eastAsia" w:ascii="微软雅黑" w:hAnsi="微软雅黑" w:eastAsia="微软雅黑" w:cs="微软雅黑"/>
          <w:kern w:val="2"/>
          <w:sz w:val="24"/>
          <w:szCs w:val="24"/>
          <w:lang w:eastAsia="zh-CN" w:bidi="ar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3675" cy="1436370"/>
            <wp:effectExtent l="9525" t="9525" r="12700" b="20955"/>
            <wp:docPr id="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36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eastAsia" w:ascii="微软雅黑" w:hAnsi="微软雅黑" w:eastAsia="微软雅黑" w:cs="微软雅黑"/>
          <w:kern w:val="2"/>
          <w:sz w:val="24"/>
          <w:szCs w:val="24"/>
          <w:lang w:eastAsia="zh-CN" w:bidi="ar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eastAsia="zh-CN" w:bidi="ar"/>
        </w:rPr>
        <w:t>这时会弹出一个文档权限设置页面，有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Hans" w:bidi="ar"/>
        </w:rPr>
        <w:t>多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eastAsia="zh-CN" w:bidi="ar"/>
        </w:rPr>
        <w:t>个选项：【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Hans" w:bidi="ar"/>
        </w:rPr>
        <w:t>任何人可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eastAsia="zh-CN" w:bidi="ar"/>
        </w:rPr>
        <w:t>查看】、【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Hans" w:bidi="ar"/>
        </w:rPr>
        <w:t>任何人可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eastAsia="zh-CN" w:bidi="ar"/>
        </w:rPr>
        <w:t>编辑】、【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Hans" w:bidi="ar"/>
        </w:rPr>
        <w:t>本企业成员可查看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eastAsia="zh-CN" w:bidi="ar"/>
        </w:rPr>
        <w:t>】【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Hans" w:bidi="ar"/>
        </w:rPr>
        <w:t>本企业成员可编辑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eastAsia="zh-CN" w:bidi="ar"/>
        </w:rPr>
        <w:t>】【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Hans" w:bidi="ar"/>
        </w:rPr>
        <w:t>仅指定人可查看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eastAsia="zh-Hans" w:bidi="ar"/>
        </w:rPr>
        <w:t>/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Hans" w:bidi="ar"/>
        </w:rPr>
        <w:t>编辑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eastAsia="zh-CN" w:bidi="ar"/>
        </w:rPr>
        <w:t>】，选择权限类型后，点击【创建并分享】：</w:t>
      </w:r>
    </w:p>
    <w:p>
      <w:pPr>
        <w:numPr>
          <w:ilvl w:val="0"/>
          <w:numId w:val="0"/>
        </w:numPr>
        <w:spacing w:line="300" w:lineRule="auto"/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2520315" cy="2891790"/>
            <wp:effectExtent l="9525" t="9525" r="22860" b="13335"/>
            <wp:docPr id="5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891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在弹窗里点击【复制链接】，将链接分享给他人，对方打开链接就能查看/编辑文档：</w:t>
      </w:r>
    </w:p>
    <w:p>
      <w:pPr>
        <w:widowControl w:val="0"/>
        <w:numPr>
          <w:ilvl w:val="0"/>
          <w:numId w:val="0"/>
        </w:numPr>
        <w:spacing w:line="30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2774315" cy="2832735"/>
            <wp:effectExtent l="0" t="0" r="6985" b="5715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若文件分享对象为所有人，且不限制查看人员是否需要登录企业账号，可使用【获取免登录链接】功能，开启后，得到链接的人即可直接查看文件。支持</w:t>
      </w:r>
    </w:p>
    <w:p>
      <w:pPr>
        <w:widowControl w:val="0"/>
        <w:numPr>
          <w:ilvl w:val="0"/>
          <w:numId w:val="0"/>
        </w:numPr>
        <w:spacing w:line="30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2870835" cy="1294765"/>
            <wp:effectExtent l="0" t="0" r="5715" b="635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00" w:lineRule="auto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同时支持团队管理员统一查看和管理团队内已生效的分享链接，方便安全管控。</w:t>
      </w:r>
    </w:p>
    <w:p>
      <w:pPr>
        <w:widowControl w:val="0"/>
        <w:numPr>
          <w:ilvl w:val="0"/>
          <w:numId w:val="0"/>
        </w:numPr>
        <w:spacing w:line="30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2940685" cy="2588895"/>
            <wp:effectExtent l="0" t="0" r="12065" b="1905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0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50" w:name="_Toc670848148"/>
      <w:r>
        <w:rPr>
          <w:rFonts w:hint="eastAsia"/>
          <w:lang w:val="en-US" w:eastAsia="zh-Hans"/>
        </w:rPr>
        <w:t>多端协作</w:t>
      </w:r>
      <w:bookmarkEnd w:id="50"/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支持通过不同客户端来加入协作。</w:t>
      </w:r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若参与编辑的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 xml:space="preserve">成员如果用WPS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Office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 xml:space="preserve"> PC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客户端打开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文档，会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提示【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进入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协作】，点击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即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可一起协同编辑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：</w:t>
      </w:r>
    </w:p>
    <w:p>
      <w:pPr>
        <w:widowControl w:val="0"/>
        <w:numPr>
          <w:ilvl w:val="0"/>
          <w:numId w:val="0"/>
        </w:numPr>
        <w:spacing w:line="30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3764280" cy="1427480"/>
            <wp:effectExtent l="0" t="0" r="20320" b="20320"/>
            <wp:docPr id="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1427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若参与编辑的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成员是在网页浏览器打开的文档，打开后可直接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一起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协同编辑。多人同时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编辑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同一个文档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时，文档右上方会显示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协作者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的头像，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还会显示大家正在编辑的位置：</w:t>
      </w:r>
    </w:p>
    <w:p>
      <w:pPr>
        <w:widowControl w:val="0"/>
        <w:numPr>
          <w:ilvl w:val="0"/>
          <w:numId w:val="0"/>
        </w:numPr>
        <w:spacing w:line="300" w:lineRule="auto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eastAsia="zh-CN" w:bidi="ar"/>
        </w:rPr>
        <w:drawing>
          <wp:inline distT="0" distB="0" distL="114300" distR="114300">
            <wp:extent cx="3943350" cy="3582035"/>
            <wp:effectExtent l="9525" t="9525" r="9525" b="279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35820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00" w:lineRule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Style w:val="22"/>
          <w:rFonts w:hint="eastAsia" w:ascii="微软雅黑" w:hAnsi="微软雅黑" w:eastAsia="微软雅黑" w:cs="微软雅黑"/>
          <w:sz w:val="24"/>
          <w:szCs w:val="24"/>
          <w:lang w:eastAsia="zh-CN"/>
        </w:rPr>
        <w:t>打开文档，</w:t>
      </w:r>
      <w:r>
        <w:rPr>
          <w:rStyle w:val="22"/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</w:t>
      </w:r>
      <w:r>
        <w:rPr>
          <w:rStyle w:val="22"/>
          <w:rFonts w:hint="eastAsia" w:ascii="微软雅黑" w:hAnsi="微软雅黑" w:eastAsia="微软雅黑" w:cs="微软雅黑"/>
          <w:sz w:val="24"/>
          <w:szCs w:val="24"/>
          <w:lang w:eastAsia="zh-CN"/>
        </w:rPr>
        <w:t>右上角的</w:t>
      </w:r>
      <w:r>
        <w:rPr>
          <w:rStyle w:val="22"/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342900" cy="180975"/>
            <wp:effectExtent l="0" t="0" r="12700" b="222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2"/>
          <w:rFonts w:hint="eastAsia" w:ascii="微软雅黑" w:hAnsi="微软雅黑" w:eastAsia="微软雅黑" w:cs="微软雅黑"/>
          <w:sz w:val="24"/>
          <w:szCs w:val="24"/>
        </w:rPr>
        <w:t>，可</w:t>
      </w:r>
      <w:r>
        <w:rPr>
          <w:rStyle w:val="22"/>
          <w:rFonts w:hint="eastAsia" w:ascii="微软雅黑" w:hAnsi="微软雅黑" w:eastAsia="微软雅黑" w:cs="微软雅黑"/>
          <w:sz w:val="24"/>
          <w:szCs w:val="24"/>
          <w:lang w:eastAsia="zh-CN"/>
        </w:rPr>
        <w:t>查看文档的【协作记录】和【历史版本】，还可将文档恢复至任一历史版本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：</w:t>
      </w:r>
    </w:p>
    <w:bookmarkEnd w:id="41"/>
    <w:p>
      <w:pPr>
        <w:widowControl w:val="0"/>
        <w:numPr>
          <w:ilvl w:val="0"/>
          <w:numId w:val="0"/>
        </w:numPr>
        <w:spacing w:line="300" w:lineRule="auto"/>
        <w:jc w:val="center"/>
        <w:rPr>
          <w:rFonts w:hint="eastAsia" w:ascii="微软雅黑" w:hAnsi="微软雅黑" w:eastAsia="微软雅黑" w:cs="微软雅黑"/>
          <w:color w:val="FF0000"/>
          <w:sz w:val="24"/>
          <w:szCs w:val="24"/>
          <w:highlight w:val="yellow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1689735" cy="2135505"/>
            <wp:effectExtent l="9525" t="9525" r="15240" b="2667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89735" cy="2135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1717675" cy="2141855"/>
            <wp:effectExtent l="9525" t="9525" r="25400" b="2032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2141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eastAsia="zh-CN"/>
        </w:rPr>
      </w:pPr>
      <w:bookmarkStart w:id="51" w:name="_Toc1205440051"/>
      <w:bookmarkStart w:id="52" w:name="_Toc236569293_WPSOffice_Level1"/>
      <w:r>
        <w:rPr>
          <w:rFonts w:hint="eastAsia"/>
          <w:lang w:eastAsia="zh-CN"/>
        </w:rPr>
        <w:t>编辑锁机制</w:t>
      </w:r>
      <w:bookmarkEnd w:id="51"/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编辑锁可确保文档编辑端的唯一性，解决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多人</w:t>
      </w: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同时使用不同终端（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移动端、PC端、web端</w:t>
      </w: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）同时编辑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一份文档</w:t>
      </w: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时产生版本覆盖、内容丢失的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问题</w:t>
      </w: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。</w:t>
      </w:r>
    </w:p>
    <w:p>
      <w:pPr>
        <w:numPr>
          <w:ilvl w:val="0"/>
          <w:numId w:val="3"/>
        </w:numPr>
        <w:spacing w:line="300" w:lineRule="auto"/>
        <w:ind w:left="420" w:leftChars="0" w:hanging="420" w:firstLineChars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当web端已进入编辑时，其他端打开该文档会引导进入在线协同编辑。</w:t>
      </w:r>
    </w:p>
    <w:p>
      <w:pPr>
        <w:bidi w:val="0"/>
        <w:ind w:firstLine="420" w:firstLineChars="0"/>
        <w:rPr>
          <w:rFonts w:hint="eastAsia" w:ascii="微软雅黑" w:hAnsi="微软雅黑" w:eastAsia="微软雅黑" w:cs="微软雅黑"/>
          <w:sz w:val="24"/>
          <w:szCs w:val="24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drawing>
          <wp:inline distT="0" distB="0" distL="114300" distR="114300">
            <wp:extent cx="1847850" cy="1027430"/>
            <wp:effectExtent l="0" t="0" r="0" b="127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02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 xml:space="preserve">   </w:t>
      </w: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drawing>
          <wp:inline distT="0" distB="0" distL="114300" distR="114300">
            <wp:extent cx="1209675" cy="2155825"/>
            <wp:effectExtent l="0" t="0" r="9525" b="1587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00" w:lineRule="auto"/>
        <w:ind w:left="420" w:leftChars="0" w:hanging="420" w:firstLineChars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当PC端、移动端本地打开文档时，从web端编辑文档时会显示提示，仅可只读查看。</w:t>
      </w:r>
    </w:p>
    <w:p>
      <w:pPr>
        <w:bidi w:val="0"/>
        <w:ind w:firstLine="420" w:firstLineChars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2038350" cy="922020"/>
            <wp:effectExtent l="0" t="0" r="0" b="1143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eastAsia="zh-CN"/>
        </w:rPr>
      </w:pPr>
      <w:bookmarkStart w:id="53" w:name="_Toc1750131374"/>
      <w:r>
        <w:rPr>
          <w:rFonts w:hint="eastAsia"/>
          <w:lang w:eastAsia="zh-CN"/>
        </w:rPr>
        <w:t>企业模板</w:t>
      </w:r>
      <w:bookmarkEnd w:id="53"/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企业模板功能是为了解决企业模板版本不统一、不好找、管理麻烦等问题，让企业模板更好用、好管理，提升使用体验。</w:t>
      </w:r>
    </w:p>
    <w:p>
      <w:pPr>
        <w:numPr>
          <w:ilvl w:val="0"/>
          <w:numId w:val="3"/>
        </w:numPr>
        <w:spacing w:line="300" w:lineRule="auto"/>
        <w:ind w:left="420" w:leftChars="0" w:hanging="420" w:firstLineChars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点击团队【企业模板设置】或团队名称右侧的【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209550" cy="197485"/>
            <wp:effectExtent l="0" t="0" r="0" b="12065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】按钮，打开企业模板设置弹窗，在设置弹窗中上传模板文件。</w:t>
      </w:r>
    </w:p>
    <w:p>
      <w:pPr>
        <w:numPr>
          <w:ilvl w:val="0"/>
          <w:numId w:val="0"/>
        </w:numPr>
        <w:ind w:firstLine="420" w:firstLineChars="0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2753995" cy="2187575"/>
            <wp:effectExtent l="0" t="0" r="8255" b="3175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1962150" cy="2187575"/>
            <wp:effectExtent l="0" t="0" r="0" b="3175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00" w:lineRule="auto"/>
        <w:ind w:leftChars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numPr>
          <w:ilvl w:val="0"/>
          <w:numId w:val="3"/>
        </w:numPr>
        <w:spacing w:line="300" w:lineRule="auto"/>
        <w:ind w:left="420" w:leftChars="0" w:hanging="420" w:firstLineChars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也支持直接针对团队文件直接保存为模板文件，如，在团队文件列表或预览页面中选择「保存为企业模板」。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numPr>
          <w:ilvl w:val="0"/>
          <w:numId w:val="0"/>
        </w:numPr>
        <w:ind w:leftChars="0" w:firstLine="420" w:firstLineChars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1866900" cy="1901825"/>
            <wp:effectExtent l="0" t="0" r="0" b="3175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2524125" cy="1676400"/>
            <wp:effectExtent l="0" t="0" r="9525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00" w:lineRule="auto"/>
        <w:ind w:left="420" w:leftChars="0" w:hanging="420" w:firstLineChars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已上传的模板列表支持重命名、置顶、排序、删除 等操作。</w:t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1743075" cy="2128520"/>
            <wp:effectExtent l="0" t="0" r="9525" b="508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00" w:lineRule="auto"/>
        <w:ind w:left="420" w:leftChars="0" w:hanging="420" w:firstLineChars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新建文件时可以直接使用【从企业模板新建】选项，即可快速新建模板文件。</w:t>
      </w:r>
    </w:p>
    <w:p>
      <w:pPr>
        <w:numPr>
          <w:ilvl w:val="0"/>
          <w:numId w:val="0"/>
        </w:numPr>
        <w:ind w:firstLine="420" w:firstLineChars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2152650" cy="2087880"/>
            <wp:effectExtent l="0" t="0" r="0" b="762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 xml:space="preserve">   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2028825" cy="2205355"/>
            <wp:effectExtent l="0" t="0" r="9525" b="4445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4736465" cy="1870710"/>
            <wp:effectExtent l="0" t="0" r="6985" b="15240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736465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54" w:name="_Toc1479184170"/>
      <w:r>
        <w:rPr>
          <w:rFonts w:hint="eastAsia"/>
          <w:lang w:val="en-US" w:eastAsia="zh-Hans"/>
        </w:rPr>
        <w:t>重点内容展示</w:t>
      </w:r>
      <w:bookmarkEnd w:id="54"/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团队文档内容较多时，可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通过【团队置顶】功能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将部分重要文件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或公告信息置顶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展示（例如规章制度、公告通知、学习文件、项目计划 等）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使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团队成员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快速关注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到重点内容。</w:t>
      </w:r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操作方式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：</w:t>
      </w:r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团队</w:t>
      </w:r>
      <w:r>
        <w:rPr>
          <w:rFonts w:hint="eastAsia" w:ascii="微软雅黑" w:hAnsi="微软雅黑" w:eastAsia="微软雅黑" w:cs="微软雅黑"/>
          <w:sz w:val="24"/>
          <w:szCs w:val="24"/>
        </w:rPr>
        <w:t>管理员可点击想要置顶的文档的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276225" cy="95250"/>
            <wp:effectExtent l="0" t="0" r="9525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>更多按钮，点击「固定至团队置顶」，即可将文件固定至团队顶部，所有成员即可快速查看团队内需关注的文件</w:t>
      </w: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。</w:t>
      </w:r>
    </w:p>
    <w:p>
      <w:pPr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9230" cy="3012440"/>
            <wp:effectExtent l="9525" t="9525" r="17145" b="26035"/>
            <wp:docPr id="9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12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> </w:t>
      </w:r>
    </w:p>
    <w:p>
      <w:pPr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团队置顶内容，也可以添加公告，置顶团队成员需要关注的公开信息。</w:t>
      </w:r>
    </w:p>
    <w:p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3599815" cy="2769235"/>
            <wp:effectExtent l="9525" t="9525" r="10160" b="21590"/>
            <wp:docPr id="9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69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eastAsia="zh-CN"/>
        </w:rPr>
      </w:pPr>
      <w:bookmarkStart w:id="55" w:name="_Toc1394829413"/>
      <w:r>
        <w:rPr>
          <w:rFonts w:hint="eastAsia"/>
          <w:lang w:eastAsia="zh-CN"/>
        </w:rPr>
        <w:t>消息提醒</w:t>
      </w:r>
      <w:bookmarkEnd w:id="55"/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为了提升团队的协作效率，针对文档协同编辑、团队成员变化、联系人添加等场景会向用户发送消息提醒：</w:t>
      </w:r>
    </w:p>
    <w:tbl>
      <w:tblPr>
        <w:tblStyle w:val="14"/>
        <w:tblW w:w="8068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02"/>
        <w:gridCol w:w="506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3002" w:type="dxa"/>
            <w:tcBorders>
              <w:top w:val="single" w:color="767C85" w:sz="4" w:space="0"/>
              <w:left w:val="single" w:color="767C85" w:sz="4" w:space="0"/>
              <w:bottom w:val="single" w:color="767C85" w:sz="4" w:space="0"/>
              <w:right w:val="single" w:color="767C85" w:sz="4" w:space="0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分类</w:t>
            </w:r>
          </w:p>
        </w:tc>
        <w:tc>
          <w:tcPr>
            <w:tcW w:w="5066" w:type="dxa"/>
            <w:tcBorders>
              <w:top w:val="single" w:color="767C85" w:sz="4" w:space="0"/>
              <w:left w:val="single" w:color="767C85" w:sz="4" w:space="0"/>
              <w:bottom w:val="single" w:color="767C85" w:sz="4" w:space="0"/>
              <w:right w:val="single" w:color="767C85" w:sz="4" w:space="0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消息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场景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3002" w:type="dxa"/>
            <w:vMerge w:val="restart"/>
            <w:tcBorders>
              <w:top w:val="single" w:color="767C85" w:sz="4" w:space="0"/>
              <w:left w:val="single" w:color="767C85" w:sz="4" w:space="0"/>
              <w:right w:val="single" w:color="767C85" w:sz="4" w:space="0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办公与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协作</w:t>
            </w:r>
          </w:p>
        </w:tc>
        <w:tc>
          <w:tcPr>
            <w:tcW w:w="5066" w:type="dxa"/>
            <w:tcBorders>
              <w:top w:val="single" w:color="767C85" w:sz="4" w:space="0"/>
              <w:left w:val="single" w:color="767C85" w:sz="4" w:space="0"/>
              <w:bottom w:val="single" w:color="767C85" w:sz="4" w:space="0"/>
              <w:right w:val="single" w:color="767C85" w:sz="4" w:space="0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被管理员加入团队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3002" w:type="dxa"/>
            <w:vMerge w:val="continue"/>
            <w:tcBorders>
              <w:left w:val="single" w:color="767C85" w:sz="4" w:space="0"/>
              <w:right w:val="single" w:color="767C85" w:sz="4" w:space="0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066" w:type="dxa"/>
            <w:tcBorders>
              <w:top w:val="single" w:color="767C85" w:sz="4" w:space="0"/>
              <w:left w:val="single" w:color="767C85" w:sz="4" w:space="0"/>
              <w:bottom w:val="single" w:color="767C85" w:sz="4" w:space="0"/>
              <w:right w:val="single" w:color="767C85" w:sz="4" w:space="0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团队转让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3002" w:type="dxa"/>
            <w:vMerge w:val="continue"/>
            <w:tcBorders>
              <w:left w:val="single" w:color="767C85" w:sz="4" w:space="0"/>
              <w:right w:val="single" w:color="767C85" w:sz="4" w:space="0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066" w:type="dxa"/>
            <w:tcBorders>
              <w:top w:val="single" w:color="767C85" w:sz="4" w:space="0"/>
              <w:left w:val="single" w:color="767C85" w:sz="4" w:space="0"/>
              <w:bottom w:val="single" w:color="767C85" w:sz="4" w:space="0"/>
              <w:right w:val="single" w:color="767C85" w:sz="4" w:space="0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@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提到你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3002" w:type="dxa"/>
            <w:vMerge w:val="continue"/>
            <w:tcBorders>
              <w:left w:val="single" w:color="767C85" w:sz="4" w:space="0"/>
              <w:right w:val="single" w:color="767C85" w:sz="4" w:space="0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066" w:type="dxa"/>
            <w:tcBorders>
              <w:top w:val="single" w:color="767C85" w:sz="4" w:space="0"/>
              <w:left w:val="single" w:color="767C85" w:sz="4" w:space="0"/>
              <w:bottom w:val="single" w:color="767C85" w:sz="4" w:space="0"/>
              <w:right w:val="single" w:color="767C85" w:sz="4" w:space="0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评论通知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3002" w:type="dxa"/>
            <w:vMerge w:val="continue"/>
            <w:tcBorders>
              <w:left w:val="single" w:color="767C85" w:sz="4" w:space="0"/>
              <w:right w:val="single" w:color="767C85" w:sz="4" w:space="0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066" w:type="dxa"/>
            <w:tcBorders>
              <w:top w:val="single" w:color="767C85" w:sz="4" w:space="0"/>
              <w:left w:val="single" w:color="767C85" w:sz="4" w:space="0"/>
              <w:bottom w:val="single" w:color="767C85" w:sz="4" w:space="0"/>
              <w:right w:val="single" w:color="767C85" w:sz="4" w:space="0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邀请加入协作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3002" w:type="dxa"/>
            <w:vMerge w:val="continue"/>
            <w:tcBorders>
              <w:left w:val="single" w:color="767C85" w:sz="4" w:space="0"/>
              <w:right w:val="single" w:color="767C85" w:sz="4" w:space="0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066" w:type="dxa"/>
            <w:tcBorders>
              <w:top w:val="single" w:color="767C85" w:sz="4" w:space="0"/>
              <w:left w:val="single" w:color="767C85" w:sz="4" w:space="0"/>
              <w:bottom w:val="single" w:color="767C85" w:sz="4" w:space="0"/>
              <w:right w:val="single" w:color="767C85" w:sz="4" w:space="0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申请编辑文件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3002" w:type="dxa"/>
            <w:vMerge w:val="continue"/>
            <w:tcBorders>
              <w:left w:val="single" w:color="767C85" w:sz="4" w:space="0"/>
              <w:bottom w:val="single" w:color="767C85" w:sz="4" w:space="0"/>
              <w:right w:val="single" w:color="767C85" w:sz="4" w:space="0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066" w:type="dxa"/>
            <w:tcBorders>
              <w:top w:val="single" w:color="767C85" w:sz="4" w:space="0"/>
              <w:left w:val="single" w:color="767C85" w:sz="4" w:space="0"/>
              <w:bottom w:val="single" w:color="767C85" w:sz="4" w:space="0"/>
              <w:right w:val="single" w:color="767C85" w:sz="4" w:space="0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文档访问权限申请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3002" w:type="dxa"/>
            <w:tcBorders>
              <w:top w:val="single" w:color="767C85" w:sz="4" w:space="0"/>
              <w:left w:val="single" w:color="767C85" w:sz="4" w:space="0"/>
              <w:bottom w:val="single" w:color="767C85" w:sz="4" w:space="0"/>
              <w:right w:val="single" w:color="767C85" w:sz="4" w:space="0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联系人</w:t>
            </w:r>
          </w:p>
        </w:tc>
        <w:tc>
          <w:tcPr>
            <w:tcW w:w="5066" w:type="dxa"/>
            <w:tcBorders>
              <w:top w:val="single" w:color="767C85" w:sz="4" w:space="0"/>
              <w:left w:val="single" w:color="767C85" w:sz="4" w:space="0"/>
              <w:bottom w:val="single" w:color="767C85" w:sz="4" w:space="0"/>
              <w:right w:val="single" w:color="767C85" w:sz="4" w:space="0"/>
            </w:tcBorders>
            <w:shd w:val="clear" w:color="FFFFFF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添加新的联系人</w:t>
            </w:r>
          </w:p>
        </w:tc>
      </w:tr>
    </w:tbl>
    <w:p>
      <w:pPr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点击右上角【消息图标】即可查看当前收到的消息，并可对消息进行相关操作：申请类消息可操作【通过\拒绝】；通知类消息可操作【查看详情】。</w:t>
      </w:r>
    </w:p>
    <w:p>
      <w:pPr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5266690" cy="2595245"/>
            <wp:effectExtent l="9525" t="9525" r="19685" b="2413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52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当新消息出现时，会在页面中显示【横幅通知】，并在【消息图标】上进行红点计数，以便及时通知到协作者。</w:t>
      </w:r>
    </w:p>
    <w:p>
      <w:pPr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2903855" cy="721360"/>
            <wp:effectExtent l="9525" t="9525" r="20320" b="1206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721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 xml:space="preserve">      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1276350" cy="633095"/>
            <wp:effectExtent l="9525" t="9525" r="9525" b="2413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6330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spacing w:line="300" w:lineRule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56" w:name="_Toc1103979941"/>
      <w:r>
        <w:rPr>
          <w:rFonts w:hint="eastAsia"/>
          <w:lang w:val="en-US" w:eastAsia="zh-CN"/>
        </w:rPr>
        <w:t>文档安全</w:t>
      </w:r>
      <w:bookmarkEnd w:id="52"/>
      <w:bookmarkEnd w:id="56"/>
    </w:p>
    <w:p>
      <w:pPr>
        <w:pStyle w:val="3"/>
        <w:bidi w:val="0"/>
        <w:rPr>
          <w:rFonts w:hint="eastAsia"/>
        </w:rPr>
      </w:pPr>
      <w:bookmarkStart w:id="57" w:name="_Toc56835293_WPSOffice_Level2"/>
      <w:bookmarkStart w:id="58" w:name="_Toc1414567728"/>
      <w:r>
        <w:rPr>
          <w:rFonts w:hint="eastAsia"/>
          <w:lang w:eastAsia="zh-CN"/>
        </w:rPr>
        <w:t>设置团队文档</w:t>
      </w:r>
      <w:r>
        <w:rPr>
          <w:rFonts w:hint="eastAsia"/>
          <w:lang w:val="en-US" w:eastAsia="zh-CN"/>
        </w:rPr>
        <w:t>权限</w:t>
      </w:r>
      <w:bookmarkEnd w:id="57"/>
      <w:bookmarkEnd w:id="58"/>
    </w:p>
    <w:p>
      <w:pPr>
        <w:pStyle w:val="4"/>
        <w:bidi w:val="0"/>
        <w:rPr>
          <w:rFonts w:hint="eastAsia"/>
          <w:lang w:eastAsia="zh-CN"/>
        </w:rPr>
      </w:pPr>
      <w:bookmarkStart w:id="59" w:name="_Toc1243857988"/>
      <w:r>
        <w:rPr>
          <w:rFonts w:hint="eastAsia"/>
          <w:lang w:eastAsia="zh-CN"/>
        </w:rPr>
        <w:t>设置团队文件（夹）权限</w:t>
      </w:r>
      <w:bookmarkEnd w:id="59"/>
    </w:p>
    <w:p>
      <w:pPr>
        <w:pStyle w:val="6"/>
        <w:spacing w:line="300" w:lineRule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点击文件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或文件夹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名称右侧的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276225" cy="1143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，菜单中显示权限设置选项【文档权限】。</w:t>
      </w:r>
    </w:p>
    <w:p>
      <w:pPr>
        <w:pStyle w:val="6"/>
        <w:spacing w:line="300" w:lineRule="auto"/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3596640" cy="3323590"/>
            <wp:effectExtent l="0" t="0" r="3810" b="1016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line="300" w:lineRule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点击后，显示自定义权限列表，可针对该文件（夹）单独设置团队成员的权限。</w:t>
      </w:r>
    </w:p>
    <w:p>
      <w:pPr>
        <w:pStyle w:val="6"/>
        <w:spacing w:line="30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2994660" cy="2598420"/>
            <wp:effectExtent l="0" t="0" r="15240" b="1143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line="300" w:lineRule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在自定义权限列表中，也支持将多个成员组成自定义组来统一设置权限。</w:t>
      </w:r>
    </w:p>
    <w:p>
      <w:pPr>
        <w:pStyle w:val="6"/>
        <w:spacing w:line="300" w:lineRule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2305050" cy="2030095"/>
            <wp:effectExtent l="0" t="0" r="0" b="825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2220595" cy="1925320"/>
            <wp:effectExtent l="0" t="0" r="8255" b="1778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eastAsia="zh-CN"/>
        </w:rPr>
      </w:pPr>
      <w:bookmarkStart w:id="60" w:name="_Toc629581389"/>
      <w:r>
        <w:rPr>
          <w:rFonts w:hint="eastAsia"/>
          <w:lang w:eastAsia="zh-CN"/>
        </w:rPr>
        <w:t>设置团队文档自定义权限</w:t>
      </w:r>
      <w:bookmarkEnd w:id="60"/>
    </w:p>
    <w:p>
      <w:pPr>
        <w:pStyle w:val="6"/>
        <w:spacing w:line="300" w:lineRule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当现有的成员权限组合不能满足需要时，可在【团队设置】中使用【文档权限定义】，或权限列表中选择【自定义】，新增所需要的新权限组合。</w:t>
      </w:r>
    </w:p>
    <w:p>
      <w:pPr>
        <w:pStyle w:val="6"/>
        <w:spacing w:line="300" w:lineRule="auto"/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2390775" cy="3065780"/>
            <wp:effectExtent l="0" t="0" r="9525" b="127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2562225" cy="2327910"/>
            <wp:effectExtent l="0" t="0" r="9525" b="1524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line="300" w:lineRule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pStyle w:val="3"/>
        <w:bidi w:val="0"/>
        <w:rPr>
          <w:rFonts w:hint="eastAsia"/>
          <w:lang w:eastAsia="zh-CN"/>
        </w:rPr>
      </w:pPr>
      <w:bookmarkStart w:id="61" w:name="_Toc1606689999"/>
      <w:r>
        <w:rPr>
          <w:rFonts w:hint="eastAsia"/>
          <w:lang w:val="en-US" w:eastAsia="zh-Hans"/>
        </w:rPr>
        <w:t>开启安全团队</w:t>
      </w:r>
      <w:bookmarkEnd w:id="61"/>
    </w:p>
    <w:p>
      <w:pPr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在财务管理或合同管理这类对安全性要求更高的场景，可以使用团队加密保护功能，将团队内文件加密，团队外成员将不可访问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。</w:t>
      </w:r>
    </w:p>
    <w:p>
      <w:pPr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 </w:t>
      </w:r>
    </w:p>
    <w:p>
      <w:pPr>
        <w:pStyle w:val="4"/>
        <w:bidi w:val="0"/>
        <w:rPr>
          <w:rFonts w:hint="eastAsia"/>
        </w:rPr>
      </w:pPr>
      <w:bookmarkStart w:id="62" w:name="_Toc285371055"/>
      <w:r>
        <w:rPr>
          <w:rFonts w:hint="eastAsia"/>
          <w:lang w:val="en-US" w:eastAsia="zh-CN"/>
        </w:rPr>
        <w:t>团队加密保护是什么？</w:t>
      </w:r>
      <w:bookmarkEnd w:id="62"/>
    </w:p>
    <w:p>
      <w:pPr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（</w:t>
      </w: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1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团队加密是将团队内的600MB以下的Office文档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（含OFD格式）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自动转为WPS特有的加密格式，同时具备针对内容分配人员权限的能力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</w:p>
    <w:p>
      <w:pPr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（</w:t>
      </w: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2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不在本团队的成员即便是下载拿到文件副本也不可以打开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</w:p>
    <w:p>
      <w:pPr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（</w:t>
      </w: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3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如果团队成员离职，将成员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移除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团队即可直接收回权限。</w:t>
      </w:r>
    </w:p>
    <w:p>
      <w:pPr>
        <w:numPr>
          <w:ilvl w:val="0"/>
          <w:numId w:val="0"/>
        </w:numPr>
        <w:spacing w:line="300" w:lineRule="auto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eastAsia="zh-CN"/>
        </w:rPr>
      </w:pPr>
    </w:p>
    <w:p>
      <w:pPr>
        <w:pStyle w:val="4"/>
        <w:bidi w:val="0"/>
        <w:rPr>
          <w:rFonts w:hint="eastAsia"/>
          <w:lang w:val="en-US" w:eastAsia="zh-Hans"/>
        </w:rPr>
      </w:pPr>
      <w:bookmarkStart w:id="63" w:name="_Toc1034847589"/>
      <w:r>
        <w:rPr>
          <w:rFonts w:hint="eastAsia"/>
          <w:lang w:val="en-US" w:eastAsia="zh-Hans"/>
        </w:rPr>
        <w:t>开启操作</w:t>
      </w:r>
      <w:bookmarkEnd w:id="63"/>
    </w:p>
    <w:p>
      <w:pPr>
        <w:bidi w:val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点击团队后，点击上方的团队设置图标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179705" cy="146685"/>
            <wp:effectExtent l="0" t="0" r="23495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4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，在弹窗中滑动【文档加密保护】按钮，即可开启安全团队：</w:t>
      </w:r>
    </w:p>
    <w:p>
      <w:pPr>
        <w:numPr>
          <w:ilvl w:val="0"/>
          <w:numId w:val="0"/>
        </w:numPr>
        <w:spacing w:line="30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2520315" cy="3647440"/>
            <wp:effectExtent l="9525" t="9525" r="22860" b="19685"/>
            <wp:docPr id="4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4"/>
                    <pic:cNvPicPr>
                      <a:picLocks noChangeAspect="1"/>
                    </pic:cNvPicPr>
                  </pic:nvPicPr>
                  <pic:blipFill>
                    <a:blip r:embed="rId72"/>
                    <a:srcRect l="96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647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非团队内成员访问时，即使打开文件的副本，会提示无权限访问</w:t>
      </w:r>
    </w:p>
    <w:p>
      <w:pPr>
        <w:numPr>
          <w:ilvl w:val="0"/>
          <w:numId w:val="0"/>
        </w:numPr>
        <w:spacing w:line="300" w:lineRule="auto"/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5276850" cy="3409950"/>
            <wp:effectExtent l="0" t="0" r="6350" b="19050"/>
            <wp:docPr id="70" name="图片 70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IMG_269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Style w:val="4"/>
        <w:bidi w:val="0"/>
        <w:rPr>
          <w:rFonts w:hint="eastAsia"/>
          <w:lang w:val="en-US" w:eastAsia="zh-Hans"/>
        </w:rPr>
      </w:pPr>
      <w:bookmarkStart w:id="64" w:name="_Toc477056300"/>
      <w:r>
        <w:rPr>
          <w:rFonts w:hint="eastAsia"/>
          <w:lang w:val="en-US" w:eastAsia="zh-Hans"/>
        </w:rPr>
        <w:t>关闭安全团队注意事项</w:t>
      </w:r>
      <w:bookmarkEnd w:id="64"/>
    </w:p>
    <w:p>
      <w:pPr>
        <w:bidi w:val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（</w:t>
      </w: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1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如果您想解散企业或者删除安全团队，建议先关闭安全团队后再操作。</w:t>
      </w:r>
    </w:p>
    <w:p>
      <w:pPr>
        <w:bidi w:val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（</w:t>
      </w: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2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关闭安全团队后，解密文件需要有一个时间过程。团队里的文件越多、越大，解密所需要的时间就越长。</w:t>
      </w:r>
    </w:p>
    <w:p>
      <w:pPr>
        <w:bidi w:val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（</w:t>
      </w: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3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因为解密需要时间，所以最好不要在关闭安全团队后就立刻将里面的文件移到其它地方，否则会导致文件解密不成功的问题。</w:t>
      </w:r>
    </w:p>
    <w:p>
      <w:pPr>
        <w:bidi w:val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（</w:t>
      </w: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4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手动加密的文档，关闭安全团队后不会被解密。</w:t>
      </w:r>
    </w:p>
    <w:p>
      <w:pPr>
        <w:bidi w:val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（</w:t>
      </w:r>
      <w:r>
        <w:rPr>
          <w:rFonts w:hint="eastAsia" w:ascii="微软雅黑" w:hAnsi="微软雅黑" w:eastAsia="微软雅黑" w:cs="微软雅黑"/>
          <w:sz w:val="24"/>
          <w:szCs w:val="24"/>
          <w:lang w:eastAsia="zh-Hans"/>
        </w:rPr>
        <w:t>5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如果出现因上述（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3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）或（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4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）的问题导致文件无法解密或解密不成功的问题，需要文件加密者或安全团队拥有者在 WPS Office PC客户端进行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逐个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手动解密。解密方法如下：</w:t>
      </w:r>
    </w:p>
    <w:p>
      <w:pPr>
        <w:bidi w:val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用PC客户端打开需解密的文档，点击「安全」→「文档权限」→ 滑动按钮关闭「私密文档保护」，即可解密该文档。</w:t>
      </w:r>
    </w:p>
    <w:p>
      <w:pPr>
        <w:bidi w:val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65" w:name="_Toc1888312686_WPSOffice_Level2"/>
      <w:bookmarkStart w:id="66" w:name="_Toc1856351571"/>
      <w:r>
        <w:rPr>
          <w:rFonts w:hint="eastAsia"/>
          <w:lang w:val="en-US" w:eastAsia="zh-CN"/>
        </w:rPr>
        <w:t>文档</w:t>
      </w:r>
      <w:r>
        <w:rPr>
          <w:rFonts w:hint="eastAsia"/>
          <w:lang w:eastAsia="zh-CN"/>
        </w:rPr>
        <w:t>加密</w:t>
      </w:r>
      <w:bookmarkEnd w:id="65"/>
      <w:bookmarkEnd w:id="66"/>
    </w:p>
    <w:p>
      <w:pPr>
        <w:pStyle w:val="7"/>
        <w:bidi w:val="0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文档加密的方式有两种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：【</w:t>
      </w:r>
      <w:r>
        <w:rPr>
          <w:rFonts w:hint="eastAsia" w:ascii="微软雅黑" w:hAnsi="微软雅黑" w:eastAsia="微软雅黑" w:cs="微软雅黑"/>
          <w:sz w:val="24"/>
          <w:szCs w:val="24"/>
        </w:rPr>
        <w:t>账号加密】和【密码加密】。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备注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：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目前只能在WPS Office PC客户端上做加密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操作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）</w:t>
      </w:r>
      <w:bookmarkStart w:id="67" w:name="_Toc1357978236_WPSOffice_Level2"/>
    </w:p>
    <w:p>
      <w:pPr>
        <w:pStyle w:val="4"/>
        <w:bidi w:val="0"/>
        <w:rPr>
          <w:rFonts w:hint="eastAsia"/>
          <w:lang w:val="en-US" w:eastAsia="zh-CN"/>
        </w:rPr>
      </w:pPr>
      <w:bookmarkStart w:id="68" w:name="_Toc2010359108"/>
      <w:r>
        <w:rPr>
          <w:rFonts w:hint="eastAsia"/>
          <w:lang w:eastAsia="zh-CN"/>
        </w:rPr>
        <w:t>WPS</w:t>
      </w:r>
      <w:r>
        <w:rPr>
          <w:rFonts w:hint="eastAsia"/>
          <w:lang w:val="en-US" w:eastAsia="zh-CN"/>
        </w:rPr>
        <w:t>账号加密</w:t>
      </w:r>
      <w:bookmarkEnd w:id="67"/>
      <w:bookmarkEnd w:id="68"/>
    </w:p>
    <w:p>
      <w:pPr>
        <w:widowControl w:val="0"/>
        <w:numPr>
          <w:ilvl w:val="0"/>
          <w:numId w:val="0"/>
        </w:numPr>
        <w:spacing w:line="300" w:lineRule="auto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eastAsia="zh-CN"/>
        </w:rPr>
        <w:t>使用WPS账号加密的文档，只有加密者本人和被授权的用户能打开。其他人都无权限打开。账号加密的文档，只有加密者本人可以解除加密状态。WPS账号加密的方法如下：</w:t>
      </w:r>
    </w:p>
    <w:p>
      <w:pPr>
        <w:widowControl w:val="0"/>
        <w:numPr>
          <w:ilvl w:val="0"/>
          <w:numId w:val="0"/>
        </w:numPr>
        <w:spacing w:line="300" w:lineRule="auto"/>
        <w:jc w:val="both"/>
        <w:rPr>
          <w:rFonts w:hint="eastAsia" w:ascii="微软雅黑" w:hAnsi="微软雅黑" w:eastAsia="微软雅黑" w:cs="微软雅黑"/>
          <w:sz w:val="24"/>
          <w:szCs w:val="24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打开文档，点击【云服务】</w:t>
      </w:r>
      <w:r>
        <w:rPr>
          <w:rFonts w:hint="eastAsia" w:ascii="微软雅黑" w:hAnsi="微软雅黑" w:eastAsia="微软雅黑" w:cs="微软雅黑"/>
          <w:sz w:val="24"/>
          <w:szCs w:val="24"/>
          <w:highlight w:val="none"/>
          <w:lang w:eastAsia="zh-CN"/>
        </w:rPr>
        <w:t>→【文档加密】→【WPS账号加密】→【使用WPS账号加密】：</w:t>
      </w:r>
    </w:p>
    <w:p>
      <w:pPr>
        <w:widowControl w:val="0"/>
        <w:numPr>
          <w:ilvl w:val="0"/>
          <w:numId w:val="0"/>
        </w:numPr>
        <w:spacing w:line="300" w:lineRule="auto"/>
        <w:jc w:val="both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9230" cy="3097530"/>
            <wp:effectExtent l="9525" t="9525" r="17145" b="171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975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00" w:lineRule="auto"/>
        <w:jc w:val="both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在弹窗里点击【高级权限授权】，再添加授权账号。只有授权列表里的账号才有权限操作文档：</w:t>
      </w:r>
    </w:p>
    <w:p>
      <w:pPr>
        <w:widowControl w:val="0"/>
        <w:numPr>
          <w:ilvl w:val="0"/>
          <w:numId w:val="0"/>
        </w:numPr>
        <w:spacing w:line="300" w:lineRule="auto"/>
        <w:jc w:val="both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9230" cy="3565525"/>
            <wp:effectExtent l="0" t="0" r="762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00" w:lineRule="auto"/>
        <w:jc w:val="both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5420" cy="3067685"/>
            <wp:effectExtent l="0" t="0" r="11430" b="1841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00" w:lineRule="auto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69" w:name="_Toc84012136_WPSOffice_Level2"/>
      <w:bookmarkStart w:id="70" w:name="_Toc833280266"/>
      <w:r>
        <w:rPr>
          <w:rFonts w:hint="eastAsia"/>
          <w:lang w:val="en-US" w:eastAsia="zh-CN"/>
        </w:rPr>
        <w:t>密码加密</w:t>
      </w:r>
      <w:bookmarkEnd w:id="69"/>
      <w:bookmarkEnd w:id="70"/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密码加密分为两种密码：【打开文件密码】和【编辑文件密码】。密码加密后，只有知道密码的用户才能打开或编辑文档。密码加密的方法如下：</w:t>
      </w:r>
    </w:p>
    <w:p>
      <w:pPr>
        <w:numPr>
          <w:ilvl w:val="0"/>
          <w:numId w:val="0"/>
        </w:numPr>
        <w:spacing w:line="300" w:lineRule="auto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打开文档，点击【云服务】</w:t>
      </w:r>
      <w:r>
        <w:rPr>
          <w:rFonts w:hint="eastAsia" w:ascii="微软雅黑" w:hAnsi="微软雅黑" w:eastAsia="微软雅黑" w:cs="微软雅黑"/>
          <w:sz w:val="24"/>
          <w:szCs w:val="24"/>
          <w:highlight w:val="none"/>
          <w:lang w:eastAsia="zh-CN"/>
        </w:rPr>
        <w:t>→【文档加密】→【密码加密】，设置好密码后点击【应用】即可：</w:t>
      </w:r>
    </w:p>
    <w:p>
      <w:pPr>
        <w:numPr>
          <w:ilvl w:val="0"/>
          <w:numId w:val="0"/>
        </w:numPr>
        <w:spacing w:line="30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5267325" cy="4465955"/>
            <wp:effectExtent l="0" t="0" r="9525" b="1079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46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71" w:name="_Toc823976394"/>
      <w:r>
        <w:rPr>
          <w:rFonts w:hint="eastAsia"/>
          <w:lang w:val="en-US" w:eastAsia="zh-CN"/>
        </w:rPr>
        <w:t>分享范围管控</w:t>
      </w:r>
      <w:bookmarkEnd w:id="71"/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允许团队管理员对团队成员的分享行为进行约束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支持【不限制】【禁止分享到企业外】【禁止分享到团队外】。当后台开启企业分享管控时，所有企业团队的分享设置与后台同步。</w:t>
      </w:r>
    </w:p>
    <w:p>
      <w:pPr>
        <w:numPr>
          <w:ilvl w:val="0"/>
          <w:numId w:val="0"/>
        </w:numPr>
        <w:spacing w:line="30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2160270" cy="1632585"/>
            <wp:effectExtent l="9525" t="9525" r="20955" b="1524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78"/>
                    <a:srcRect t="54823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32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00" w:lineRule="auto"/>
        <w:jc w:val="both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3"/>
        <w:bidi w:val="0"/>
        <w:rPr>
          <w:rFonts w:hint="eastAsia"/>
          <w:lang w:eastAsia="zh-CN"/>
        </w:rPr>
      </w:pPr>
      <w:bookmarkStart w:id="72" w:name="_Toc1385352128"/>
      <w:r>
        <w:rPr>
          <w:rFonts w:hint="eastAsia"/>
          <w:lang w:val="en-US" w:eastAsia="zh-CN"/>
        </w:rPr>
        <w:t>文档水印</w:t>
      </w:r>
      <w:bookmarkEnd w:id="72"/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为了保证企业文件不被恶意传播，可追溯传播者信息，支持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团队管理员</w:t>
      </w:r>
      <w:r>
        <w:rPr>
          <w:rFonts w:hint="eastAsia" w:ascii="微软雅黑" w:hAnsi="微软雅黑" w:eastAsia="微软雅黑" w:cs="微软雅黑"/>
          <w:sz w:val="24"/>
          <w:szCs w:val="24"/>
        </w:rPr>
        <w:t>对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团队开启文档水印</w:t>
      </w:r>
      <w:r>
        <w:rPr>
          <w:rFonts w:hint="eastAsia" w:ascii="微软雅黑" w:hAnsi="微软雅黑" w:eastAsia="微软雅黑" w:cs="微软雅黑"/>
          <w:sz w:val="24"/>
          <w:szCs w:val="24"/>
        </w:rPr>
        <w:t>设置。开启后，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团队中的</w:t>
      </w:r>
      <w:r>
        <w:rPr>
          <w:rFonts w:hint="eastAsia" w:ascii="微软雅黑" w:hAnsi="微软雅黑" w:eastAsia="微软雅黑" w:cs="微软雅黑"/>
          <w:sz w:val="24"/>
          <w:szCs w:val="24"/>
        </w:rPr>
        <w:t>文件被【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只读</w:t>
      </w:r>
      <w:r>
        <w:rPr>
          <w:rFonts w:hint="eastAsia" w:ascii="微软雅黑" w:hAnsi="微软雅黑" w:eastAsia="微软雅黑" w:cs="微软雅黑"/>
          <w:sz w:val="24"/>
          <w:szCs w:val="24"/>
        </w:rPr>
        <w:t>查看】时会显示预览水印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spacing w:line="30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2160270" cy="1594485"/>
            <wp:effectExtent l="9525" t="9525" r="20955" b="1524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79"/>
                    <a:srcRect t="32774" b="2333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594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00" w:lineRule="auto"/>
        <w:jc w:val="both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2"/>
        <w:bidi w:val="0"/>
        <w:rPr>
          <w:rFonts w:hint="eastAsia"/>
          <w:lang w:eastAsia="zh-CN"/>
        </w:rPr>
      </w:pPr>
      <w:bookmarkStart w:id="73" w:name="_Toc738441368"/>
      <w:r>
        <w:rPr>
          <w:rFonts w:hint="eastAsia"/>
          <w:lang w:eastAsia="zh-CN"/>
        </w:rPr>
        <w:t>表单</w:t>
      </w:r>
      <w:bookmarkEnd w:id="73"/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表单是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专业的多人信息收集神器，百万条数据轻松收集，结果实时汇总到金山文档表格，多设备在线查看和编辑，整理汇总简单高效。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Autospacing="0" w:line="240" w:lineRule="auto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u w:val="none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u w:val="none"/>
          <w:shd w:val="clear" w:fill="FFFFFF"/>
        </w:rPr>
        <w:drawing>
          <wp:inline distT="0" distB="0" distL="114300" distR="114300">
            <wp:extent cx="5127625" cy="1339850"/>
            <wp:effectExtent l="0" t="0" r="0" b="1270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表单通过设置问题，发送链接/二维码给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填写者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，收集汇总表单结果到表格，并且支持对表格数据进行统计、分析、下载等操作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表单可在各种收集场景使用，比如学生/家长资料收集、订单/业绩统计、活动/培训报名、通讯录收集、销售明细统计等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表单支持多种问题类型：填空、单选、多选、计数、评分、日期等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满足不同类型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的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信息收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t>集需要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fill="FFFFFF"/>
          <w:lang w:eastAsia="zh-CN" w:bidi="ar"/>
        </w:rPr>
        <w:t>。</w:t>
      </w:r>
    </w:p>
    <w:p>
      <w:pPr>
        <w:pStyle w:val="3"/>
        <w:bidi w:val="0"/>
        <w:rPr>
          <w:rFonts w:hint="eastAsia"/>
          <w:lang w:eastAsia="zh-CN"/>
        </w:rPr>
      </w:pPr>
      <w:bookmarkStart w:id="74" w:name="_Toc392042589"/>
      <w:r>
        <w:rPr>
          <w:rFonts w:hint="eastAsia"/>
          <w:lang w:eastAsia="zh-CN"/>
        </w:rPr>
        <w:t>表单支持功能</w:t>
      </w:r>
      <w:bookmarkEnd w:id="74"/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fill="FFFFFF"/>
          <w:lang w:eastAsia="zh-CN" w:bidi="ar"/>
        </w:rPr>
        <w:t>一、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表单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在线制作表单，收集任何你想要的信息，安全、专业、好用。</w:t>
      </w:r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支持各类场景，在线收集用户反馈，统计调查结果，更好地了解目标人群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二、考试：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在线考试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功能，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覆盖培训考试/企业招聘/人才选拔/知识竞赛/趣味测评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三、打卡：在线打卡功能，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无纸化操作，无须排队等待，方便快捷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在家办公也能打卡，考勤数据实时统计，随时随地查看考勤报表，了解员工情况；活动、培训签到，告别排队手写，方便快捷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实到情况一目了然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</w:p>
    <w:p>
      <w:pPr>
        <w:pStyle w:val="3"/>
        <w:bidi w:val="0"/>
        <w:rPr>
          <w:rFonts w:hint="eastAsia"/>
          <w:lang w:eastAsia="zh-CN"/>
        </w:rPr>
      </w:pPr>
      <w:bookmarkStart w:id="75" w:name="_Toc1978528340"/>
      <w:r>
        <w:rPr>
          <w:rFonts w:hint="eastAsia"/>
          <w:lang w:eastAsia="zh-CN"/>
        </w:rPr>
        <w:t>新建表单</w:t>
      </w:r>
      <w:bookmarkEnd w:id="75"/>
    </w:p>
    <w:p>
      <w:pPr>
        <w:pStyle w:val="4"/>
        <w:bidi w:val="0"/>
        <w:rPr>
          <w:rFonts w:hint="eastAsia"/>
          <w:lang w:eastAsia="zh-CN"/>
        </w:rPr>
      </w:pPr>
      <w:bookmarkStart w:id="76" w:name="_Toc582768898"/>
      <w:r>
        <w:rPr>
          <w:rFonts w:hint="eastAsia"/>
          <w:lang w:eastAsia="zh-CN"/>
        </w:rPr>
        <w:t>新建空白表单</w:t>
      </w:r>
      <w:bookmarkEnd w:id="76"/>
    </w:p>
    <w:p>
      <w:pPr>
        <w:numPr>
          <w:ilvl w:val="0"/>
          <w:numId w:val="0"/>
        </w:numPr>
        <w:spacing w:line="300" w:lineRule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点击页面左上角的【+新建】，选择要新建的文件类型即可，相关操作与2.1.2新建文件/文件夹相同。</w:t>
      </w:r>
    </w:p>
    <w:p>
      <w:pPr>
        <w:numPr>
          <w:ilvl w:val="0"/>
          <w:numId w:val="0"/>
        </w:numPr>
        <w:spacing w:line="300" w:lineRule="auto"/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4819650" cy="3162300"/>
            <wp:effectExtent l="0" t="0" r="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00" w:lineRule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新建表单后，选择表单类型【表单、考试、打卡】，选择后进入表单页面，设置表单题目、设置填写规则等表单相关设置，设置后即可完成表单创建。</w:t>
      </w:r>
    </w:p>
    <w:p>
      <w:pPr>
        <w:numPr>
          <w:ilvl w:val="0"/>
          <w:numId w:val="0"/>
        </w:numPr>
        <w:spacing w:line="300" w:lineRule="auto"/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5261610" cy="2150745"/>
            <wp:effectExtent l="0" t="0" r="15240" b="1905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00" w:lineRule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pStyle w:val="4"/>
        <w:bidi w:val="0"/>
        <w:rPr>
          <w:rFonts w:hint="eastAsia"/>
          <w:lang w:eastAsia="zh-CN"/>
        </w:rPr>
      </w:pPr>
      <w:bookmarkStart w:id="77" w:name="_Toc849730482"/>
      <w:r>
        <w:rPr>
          <w:rFonts w:hint="eastAsia"/>
          <w:lang w:eastAsia="zh-CN"/>
        </w:rPr>
        <w:t>表格内容转成表单</w:t>
      </w:r>
      <w:bookmarkEnd w:id="77"/>
    </w:p>
    <w:p>
      <w:pPr>
        <w:numPr>
          <w:ilvl w:val="0"/>
          <w:numId w:val="0"/>
        </w:numPr>
        <w:spacing w:line="300" w:lineRule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电脑端：浏览器登录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金山文档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 -&gt; 进入表格编辑页面 -&gt; 点击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"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协作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"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功能 -&gt; 点击“根据表格生成收集表”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spacing w:line="300" w:lineRule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u w:val="none"/>
          <w:shd w:val="clear" w:fill="FFFFFF"/>
        </w:rPr>
        <w:drawing>
          <wp:inline distT="0" distB="0" distL="114300" distR="114300">
            <wp:extent cx="5271135" cy="3068955"/>
            <wp:effectExtent l="0" t="0" r="5715" b="17145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</w:t>
      </w:r>
      <w:bookmarkStart w:id="78" w:name="_Toc16381437"/>
      <w:r>
        <w:rPr>
          <w:rFonts w:hint="eastAsia"/>
          <w:lang w:eastAsia="zh-CN"/>
        </w:rPr>
        <w:t>邀请填写</w:t>
      </w:r>
      <w:bookmarkEnd w:id="78"/>
    </w:p>
    <w:p>
      <w:pPr>
        <w:numPr>
          <w:ilvl w:val="0"/>
          <w:numId w:val="0"/>
        </w:numPr>
        <w:spacing w:line="300" w:lineRule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表单完成创建后，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支持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2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种分享方式，你可根据需要自行选择，分享方式是「链接分享」和「二维码分享」。</w:t>
      </w:r>
    </w:p>
    <w:p>
      <w:pPr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4419600" cy="3495675"/>
            <wp:effectExtent l="0" t="0" r="0" b="9525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</w:t>
      </w:r>
      <w:bookmarkStart w:id="79" w:name="_Toc2051575233"/>
      <w:r>
        <w:rPr>
          <w:rFonts w:hint="eastAsia"/>
          <w:lang w:eastAsia="zh-CN"/>
        </w:rPr>
        <w:t>查看收集结果</w:t>
      </w:r>
      <w:bookmarkEnd w:id="79"/>
    </w:p>
    <w:p>
      <w:pPr>
        <w:pStyle w:val="13"/>
        <w:keepNext w:val="0"/>
        <w:keepLines w:val="0"/>
        <w:widowControl/>
        <w:numPr>
          <w:ilvl w:val="0"/>
          <w:numId w:val="4"/>
        </w:numPr>
        <w:suppressLineNumbers w:val="0"/>
        <w:shd w:val="clear" w:fill="FFFFFF"/>
        <w:spacing w:before="0" w:beforeAutospacing="0" w:after="0" w:afterAutospacing="0" w:line="240" w:lineRule="auto"/>
        <w:ind w:left="420" w:leftChars="0" w:right="0" w:rightChars="0" w:hanging="420" w:firstLineChars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fill="FFFFFF"/>
          <w:lang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fill="FFFFFF"/>
          <w:lang w:eastAsia="zh-CN" w:bidi="ar"/>
        </w:rPr>
        <w:t>表单填写者，查看/修改填写过的表单</w:t>
      </w:r>
    </w:p>
    <w:p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 w:line="240" w:lineRule="auto"/>
        <w:ind w:leftChars="0" w:right="0" w:rightChars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fill="FFFFFF"/>
          <w:lang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t>查看登录后填写过的表单：点击填写过的表单链接-&gt; 点击“填写详情”</w:t>
      </w:r>
    </w:p>
    <w:p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 w:line="240" w:lineRule="auto"/>
        <w:ind w:leftChars="0" w:right="0" w:rightChars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fill="FFFFFF"/>
          <w:lang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t>修改已提交的表单内容：点击填写过的表单链接-&gt; 点击“填写详情”即可 -&gt; 点击“修改表单”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fill="FFFFFF"/>
          <w:lang w:eastAsia="zh-CN" w:bidi="ar"/>
        </w:rPr>
        <w:t>。</w:t>
      </w:r>
    </w:p>
    <w:p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 w:line="240" w:lineRule="auto"/>
        <w:ind w:leftChars="0" w:right="0" w:rightChars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fill="FFFFFF"/>
          <w:lang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t>未登录填写的表单暂不支持查看和修改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fill="FFFFFF"/>
          <w:lang w:eastAsia="zh-CN" w:bidi="ar"/>
        </w:rPr>
        <w:t>，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t>表单创建者不允许填写者修改时，填写者不可修改已提交表单内容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fill="FFFFFF"/>
          <w:lang w:eastAsia="zh-CN" w:bidi="ar"/>
        </w:rPr>
        <w:t>。</w:t>
      </w:r>
    </w:p>
    <w:p>
      <w:pPr>
        <w:pStyle w:val="13"/>
        <w:keepNext w:val="0"/>
        <w:keepLines w:val="0"/>
        <w:widowControl/>
        <w:numPr>
          <w:ilvl w:val="0"/>
          <w:numId w:val="5"/>
        </w:numPr>
        <w:suppressLineNumbers w:val="0"/>
        <w:shd w:val="clear" w:fill="FFFFFF"/>
        <w:spacing w:before="0" w:beforeAutospacing="0" w:after="0" w:afterAutospacing="0" w:line="240" w:lineRule="auto"/>
        <w:ind w:left="0" w:leftChars="0" w:right="0" w:rightChars="0" w:firstLine="0" w:firstLineChars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fill="FFFFFF"/>
          <w:lang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fill="FFFFFF"/>
          <w:lang w:eastAsia="zh-CN" w:bidi="ar"/>
        </w:rPr>
        <w:t>表单拥有者，查看/修改已发布的表单</w:t>
      </w:r>
    </w:p>
    <w:p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 w:line="240" w:lineRule="auto"/>
        <w:ind w:leftChars="0" w:right="0" w:rightChars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fill="FFFFFF"/>
          <w:lang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fill="FFFFFF"/>
          <w:lang w:eastAsia="zh-CN" w:bidi="ar"/>
        </w:rPr>
        <w:t>查看已发布的表单，点击进入表单，即可查看数据统计、数据详情、表单问题、设置相关数据，同时也可以对表单问题和设置进行调整；</w:t>
      </w:r>
    </w:p>
    <w:p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 w:line="240" w:lineRule="auto"/>
        <w:ind w:leftChars="0" w:right="0" w:rightChars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fill="FFFFFF"/>
          <w:lang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fill="FFFFFF"/>
          <w:lang w:eastAsia="zh-CN" w:bidi="ar"/>
        </w:rPr>
        <w:drawing>
          <wp:inline distT="0" distB="0" distL="114300" distR="114300">
            <wp:extent cx="5273675" cy="3508375"/>
            <wp:effectExtent l="0" t="0" r="3175" b="15875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numPr>
          <w:ilvl w:val="0"/>
          <w:numId w:val="5"/>
        </w:numPr>
        <w:suppressLineNumbers w:val="0"/>
        <w:shd w:val="clear" w:fill="FFFFFF"/>
        <w:spacing w:before="0" w:beforeAutospacing="0" w:after="0" w:afterAutospacing="0" w:line="240" w:lineRule="auto"/>
        <w:ind w:left="420" w:leftChars="0" w:right="0" w:rightChars="0" w:hanging="420" w:firstLineChars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fill="FFFFFF"/>
          <w:lang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fill="FFFFFF"/>
          <w:lang w:eastAsia="zh-CN" w:bidi="ar"/>
        </w:rPr>
        <w:t>表格中查看收集结果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320" w:afterAutospacing="0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t>点击表单-&gt; 点击“查看结果” -&gt; 点击“查看数据汇总表”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32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u w:val="none"/>
          <w:shd w:val="clear" w:fill="FFFFFF"/>
        </w:rPr>
        <w:drawing>
          <wp:inline distT="0" distB="0" distL="114300" distR="114300">
            <wp:extent cx="5263515" cy="2752090"/>
            <wp:effectExtent l="0" t="0" r="13335" b="1016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eastAsia="zh-CN"/>
        </w:rPr>
      </w:pPr>
      <w:bookmarkStart w:id="80" w:name="_Toc744611502"/>
      <w:r>
        <w:rPr>
          <w:rFonts w:hint="eastAsia"/>
          <w:lang w:eastAsia="zh-CN"/>
        </w:rPr>
        <w:t>分享收集结果</w:t>
      </w:r>
      <w:bookmarkEnd w:id="80"/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Autospacing="0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fill="FFFFFF"/>
          <w:lang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t>点击表单 -&gt; 在数据统计页，点击“分享统计结果” -&gt; 复制链接即可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fill="FFFFFF"/>
          <w:lang w:eastAsia="zh-CN" w:bidi="ar"/>
        </w:rPr>
        <w:t>。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32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u w:val="none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u w:val="none"/>
          <w:shd w:val="clear" w:fill="FFFFFF"/>
        </w:rPr>
        <w:drawing>
          <wp:inline distT="0" distB="0" distL="114300" distR="114300">
            <wp:extent cx="5273040" cy="2790190"/>
            <wp:effectExtent l="0" t="0" r="3810" b="1016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Autospacing="0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fill="FFFFFF"/>
          <w:lang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t>点击表单 -&gt; 点击“查看数据汇总表” -&gt; 进入金山文档表格在线查看，点击“分享”即可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u w:val="none"/>
          <w:shd w:val="clear" w:fill="FFFFFF"/>
          <w:lang w:eastAsia="zh-CN" w:bidi="ar"/>
        </w:rPr>
        <w:t>。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320" w:afterAutospacing="0"/>
        <w:ind w:left="0" w:right="0" w:firstLine="0"/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u w:val="none"/>
          <w:shd w:val="clear" w:fill="FFFFFF"/>
        </w:rPr>
        <w:drawing>
          <wp:inline distT="0" distB="0" distL="114300" distR="114300">
            <wp:extent cx="5273040" cy="2811780"/>
            <wp:effectExtent l="0" t="0" r="3810" b="762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81" w:name="_Toc945163057"/>
      <w:r>
        <w:rPr>
          <w:rFonts w:hint="eastAsia"/>
          <w:lang w:val="en-US" w:eastAsia="zh-CN"/>
        </w:rPr>
        <w:t>跨平台多终端，随时随地办公</w:t>
      </w:r>
      <w:bookmarkEnd w:id="81"/>
    </w:p>
    <w:p>
      <w:pPr>
        <w:pStyle w:val="7"/>
        <w:bidi w:val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WPS+云办公私有化版本支持iOS、Android、Windows、Mac四大平台，拥有windows客户端企业版、web端、H5端、iOS企业版、Android企业版、Mac企业版 多端产品。实现文档资料全平台同步，随时随地进入办公。</w:t>
      </w:r>
    </w:p>
    <w:p>
      <w:pPr>
        <w:spacing w:line="300" w:lineRule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00" w:lineRule="auto"/>
        <w:ind w:left="0" w:right="0"/>
        <w:jc w:val="center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0" w:num="1"/>
      <w:rtlGutter w:val="0"/>
      <w:docGrid w:type="lines" w:linePitch="33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DejaVu Sans">
    <w:altName w:val="Segoe Print"/>
    <w:panose1 w:val="020B0603030804020204"/>
    <w:charset w:val="00"/>
    <w:family w:val="roman"/>
    <w:pitch w:val="default"/>
    <w:sig w:usb0="00000000" w:usb1="00000000" w:usb2="0A246029" w:usb3="0400200C" w:csb0="600001FF" w:csb1="D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xyswEzAgAAYwQAAA4AAABkcnMvZTJvRG9jLnhtbK1US44TMRDdI3EH&#10;y3vSSdC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9MrSgzTqPj5x/fz&#10;z9/nX98IziBQ7cIccQ8OkbF5Zxu0zXAecJh4N6XX6QtGBH7Ie7rIK5pIeLo0m85mY7g4fMMG+NnT&#10;dedDfC+sJsnIqUf9WlnZcRtiFzqEpGzGbqRSbQ2VIXVOr99ejd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xysw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keepNext w:val="0"/>
      <w:keepLines w:val="0"/>
      <w:pageBreakBefore w:val="0"/>
      <w:widowControl w:val="0"/>
      <w:pBdr>
        <w:bottom w:val="single" w:color="E52D14" w:sz="4" w:space="1"/>
      </w:pBdr>
      <w:kinsoku/>
      <w:wordWrap/>
      <w:overflowPunct/>
      <w:topLinePunct w:val="0"/>
      <w:autoSpaceDE/>
      <w:autoSpaceDN/>
      <w:bidi w:val="0"/>
      <w:adjustRightInd/>
      <w:snapToGrid w:val="0"/>
      <w:textAlignment w:val="bottom"/>
    </w:pPr>
    <w:r>
      <w:rPr>
        <w:color w:val="EA4626"/>
      </w:rPr>
      <w:drawing>
        <wp:inline distT="0" distB="0" distL="114300" distR="114300">
          <wp:extent cx="431800" cy="153035"/>
          <wp:effectExtent l="0" t="0" r="6350" b="18415"/>
          <wp:docPr id="27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1800" cy="153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EA4626"/>
      </w:rPr>
      <w:t>云文档</w:t>
    </w:r>
    <w:r>
      <w:rPr>
        <w:rFonts w:hint="eastAsia"/>
        <w:color w:val="EA4626"/>
        <w:lang w:val="en-US" w:eastAsia="zh-CN"/>
      </w:rPr>
      <w:t>员工使用手册                                                      内部公开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1A1206"/>
    <w:multiLevelType w:val="multilevel"/>
    <w:tmpl w:val="941A1206"/>
    <w:lvl w:ilvl="0" w:tentative="0">
      <w:start w:val="1"/>
      <w:numFmt w:val="decimal"/>
      <w:pStyle w:val="2"/>
      <w:suff w:val="space"/>
      <w:lvlText w:val="%1."/>
      <w:lvlJc w:val="left"/>
      <w:pPr>
        <w:tabs>
          <w:tab w:val="left" w:pos="0"/>
        </w:tabs>
        <w:ind w:left="0" w:leftChars="0" w:firstLine="0" w:firstLineChars="0"/>
      </w:pPr>
      <w:rPr>
        <w:rFonts w:hint="default" w:ascii="微软雅黑" w:hAnsi="微软雅黑" w:eastAsia="微软雅黑" w:cs="微软雅黑"/>
      </w:rPr>
    </w:lvl>
    <w:lvl w:ilvl="1" w:tentative="0">
      <w:start w:val="1"/>
      <w:numFmt w:val="decimal"/>
      <w:pStyle w:val="3"/>
      <w:suff w:val="space"/>
      <w:lvlText w:val="%1.%2 "/>
      <w:lvlJc w:val="left"/>
      <w:pPr>
        <w:tabs>
          <w:tab w:val="left" w:pos="0"/>
        </w:tabs>
        <w:ind w:left="0" w:leftChars="0" w:firstLine="0" w:firstLineChars="0"/>
      </w:pPr>
      <w:rPr>
        <w:rFonts w:hint="default" w:ascii="微软雅黑" w:hAnsi="微软雅黑" w:eastAsia="微软雅黑" w:cs="微软雅黑"/>
      </w:rPr>
    </w:lvl>
    <w:lvl w:ilvl="2" w:tentative="0">
      <w:start w:val="1"/>
      <w:numFmt w:val="decimal"/>
      <w:pStyle w:val="4"/>
      <w:isLgl/>
      <w:lvlText w:val="%1.%2.%3 "/>
      <w:lvlJc w:val="left"/>
      <w:pPr>
        <w:tabs>
          <w:tab w:val="left" w:pos="0"/>
        </w:tabs>
        <w:ind w:left="0" w:leftChars="0" w:firstLine="0" w:firstLineChars="0"/>
      </w:pPr>
      <w:rPr>
        <w:rFonts w:hint="default" w:ascii="微软雅黑" w:hAnsi="微软雅黑" w:eastAsia="微软雅黑" w:cs="微软雅黑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2053" w:leftChars="0" w:hanging="853" w:firstLineChars="0"/>
      </w:pPr>
      <w:rPr>
        <w:rFonts w:hint="eastAsia" w:ascii="宋体" w:hAnsi="宋体" w:eastAsia="宋体" w:cs="宋体"/>
      </w:rPr>
    </w:lvl>
    <w:lvl w:ilvl="4" w:tentative="0">
      <w:start w:val="1"/>
      <w:numFmt w:val="decimal"/>
      <w:lvlText w:val="%1.%2.%3.%4.%5."/>
      <w:lvlJc w:val="left"/>
      <w:pPr>
        <w:ind w:left="2495" w:leftChars="0" w:hanging="895" w:firstLineChars="0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3136" w:leftChars="0" w:hanging="1136" w:firstLineChars="0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3673" w:leftChars="0" w:hanging="1273" w:firstLineChars="0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4218" w:leftChars="0" w:hanging="1418" w:firstLineChars="0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4648" w:leftChars="0" w:hanging="1448" w:firstLineChars="0"/>
      </w:pPr>
      <w:rPr>
        <w:rFonts w:hint="eastAsia"/>
      </w:rPr>
    </w:lvl>
  </w:abstractNum>
  <w:abstractNum w:abstractNumId="1">
    <w:nsid w:val="DFFE6B6F"/>
    <w:multiLevelType w:val="singleLevel"/>
    <w:tmpl w:val="DFFE6B6F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2">
    <w:nsid w:val="0A2A8EE6"/>
    <w:multiLevelType w:val="singleLevel"/>
    <w:tmpl w:val="0A2A8EE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28AA5959"/>
    <w:multiLevelType w:val="singleLevel"/>
    <w:tmpl w:val="28AA595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45F3AD37"/>
    <w:multiLevelType w:val="singleLevel"/>
    <w:tmpl w:val="45F3AD3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bordersDoNotSurroundHeader w:val="0"/>
  <w:bordersDoNotSurroundFooter w:val="0"/>
  <w:documentProtection w:enforcement="0"/>
  <w:defaultTabStop w:val="420"/>
  <w:hyphenationZone w:val="360"/>
  <w:drawingGridVerticalSpacing w:val="16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175887"/>
    <w:rsid w:val="003D2E91"/>
    <w:rsid w:val="00433EEA"/>
    <w:rsid w:val="00C11035"/>
    <w:rsid w:val="01E4363A"/>
    <w:rsid w:val="020B519D"/>
    <w:rsid w:val="021D2C76"/>
    <w:rsid w:val="02290416"/>
    <w:rsid w:val="02330B2D"/>
    <w:rsid w:val="02CC311C"/>
    <w:rsid w:val="02E65B65"/>
    <w:rsid w:val="02FFDEF2"/>
    <w:rsid w:val="030E74FE"/>
    <w:rsid w:val="031E42EB"/>
    <w:rsid w:val="033A6A59"/>
    <w:rsid w:val="03B34273"/>
    <w:rsid w:val="04681C75"/>
    <w:rsid w:val="04707E22"/>
    <w:rsid w:val="047A6AA7"/>
    <w:rsid w:val="048809F9"/>
    <w:rsid w:val="04BD38BA"/>
    <w:rsid w:val="04DA667F"/>
    <w:rsid w:val="04E66000"/>
    <w:rsid w:val="04FD428A"/>
    <w:rsid w:val="05154122"/>
    <w:rsid w:val="05654C7B"/>
    <w:rsid w:val="05F2FFEC"/>
    <w:rsid w:val="063118D3"/>
    <w:rsid w:val="066A2F3F"/>
    <w:rsid w:val="068E46BB"/>
    <w:rsid w:val="072C1D19"/>
    <w:rsid w:val="072F46BC"/>
    <w:rsid w:val="07585958"/>
    <w:rsid w:val="076F2846"/>
    <w:rsid w:val="07B5832D"/>
    <w:rsid w:val="080C7D6B"/>
    <w:rsid w:val="0858373C"/>
    <w:rsid w:val="08915791"/>
    <w:rsid w:val="08BD7344"/>
    <w:rsid w:val="08CF4B6E"/>
    <w:rsid w:val="09574D08"/>
    <w:rsid w:val="095F4281"/>
    <w:rsid w:val="09701935"/>
    <w:rsid w:val="098238FE"/>
    <w:rsid w:val="09840779"/>
    <w:rsid w:val="09903CAE"/>
    <w:rsid w:val="09D2F078"/>
    <w:rsid w:val="09EB6178"/>
    <w:rsid w:val="09FB2E35"/>
    <w:rsid w:val="0AB85FC8"/>
    <w:rsid w:val="0AC260B3"/>
    <w:rsid w:val="0B2013F2"/>
    <w:rsid w:val="0B3F79B7"/>
    <w:rsid w:val="0BD82FE0"/>
    <w:rsid w:val="0C7E1784"/>
    <w:rsid w:val="0C832FBB"/>
    <w:rsid w:val="0C9305C2"/>
    <w:rsid w:val="0CA045F3"/>
    <w:rsid w:val="0CC71AAA"/>
    <w:rsid w:val="0CE30D9F"/>
    <w:rsid w:val="0CE95CE9"/>
    <w:rsid w:val="0D4F2834"/>
    <w:rsid w:val="0D573A8C"/>
    <w:rsid w:val="0D630D24"/>
    <w:rsid w:val="0DDDCF67"/>
    <w:rsid w:val="0E2D49C6"/>
    <w:rsid w:val="0E377750"/>
    <w:rsid w:val="0E8F6BE1"/>
    <w:rsid w:val="0EEBC782"/>
    <w:rsid w:val="0EF9333D"/>
    <w:rsid w:val="0F2F0C3C"/>
    <w:rsid w:val="0F303D63"/>
    <w:rsid w:val="0F8A599D"/>
    <w:rsid w:val="0FC73A0F"/>
    <w:rsid w:val="0FEFEDCD"/>
    <w:rsid w:val="0FF02C39"/>
    <w:rsid w:val="10551ADF"/>
    <w:rsid w:val="108134C0"/>
    <w:rsid w:val="10D34A75"/>
    <w:rsid w:val="112C554E"/>
    <w:rsid w:val="113809CD"/>
    <w:rsid w:val="1156440D"/>
    <w:rsid w:val="116F62EA"/>
    <w:rsid w:val="118266B8"/>
    <w:rsid w:val="118D003F"/>
    <w:rsid w:val="11B87E99"/>
    <w:rsid w:val="11D5736C"/>
    <w:rsid w:val="11EF7BAE"/>
    <w:rsid w:val="12B76D43"/>
    <w:rsid w:val="13357604"/>
    <w:rsid w:val="135F4AD3"/>
    <w:rsid w:val="13660366"/>
    <w:rsid w:val="13A16F73"/>
    <w:rsid w:val="13B45674"/>
    <w:rsid w:val="141C522D"/>
    <w:rsid w:val="14345E30"/>
    <w:rsid w:val="144C645B"/>
    <w:rsid w:val="145E66BE"/>
    <w:rsid w:val="149C0B8B"/>
    <w:rsid w:val="14DD51C7"/>
    <w:rsid w:val="14E00CB2"/>
    <w:rsid w:val="14E72BC9"/>
    <w:rsid w:val="151070DC"/>
    <w:rsid w:val="15246F39"/>
    <w:rsid w:val="15986389"/>
    <w:rsid w:val="15A90EF5"/>
    <w:rsid w:val="160B33EB"/>
    <w:rsid w:val="1645554F"/>
    <w:rsid w:val="16E706A4"/>
    <w:rsid w:val="17490C98"/>
    <w:rsid w:val="17611870"/>
    <w:rsid w:val="17BF4D59"/>
    <w:rsid w:val="17F47F4D"/>
    <w:rsid w:val="17F65A23"/>
    <w:rsid w:val="17FB0BA1"/>
    <w:rsid w:val="17FD686D"/>
    <w:rsid w:val="186C6F8E"/>
    <w:rsid w:val="18A7462B"/>
    <w:rsid w:val="18B56EB8"/>
    <w:rsid w:val="18BA296F"/>
    <w:rsid w:val="18BE7E2F"/>
    <w:rsid w:val="196F35C1"/>
    <w:rsid w:val="19BA2211"/>
    <w:rsid w:val="19EDE548"/>
    <w:rsid w:val="19F828A2"/>
    <w:rsid w:val="1A3113E1"/>
    <w:rsid w:val="1A9B24C6"/>
    <w:rsid w:val="1B237F10"/>
    <w:rsid w:val="1B2E13E1"/>
    <w:rsid w:val="1B64111C"/>
    <w:rsid w:val="1B77FFCF"/>
    <w:rsid w:val="1B7A628A"/>
    <w:rsid w:val="1BD21BFE"/>
    <w:rsid w:val="1C7B45E1"/>
    <w:rsid w:val="1C885100"/>
    <w:rsid w:val="1CF76F76"/>
    <w:rsid w:val="1D7A52C8"/>
    <w:rsid w:val="1DFFB4A1"/>
    <w:rsid w:val="1E290095"/>
    <w:rsid w:val="1E2F41FE"/>
    <w:rsid w:val="1E5B6DF7"/>
    <w:rsid w:val="1E7AB4E2"/>
    <w:rsid w:val="1EB33AD4"/>
    <w:rsid w:val="1EE37F38"/>
    <w:rsid w:val="1EFD9118"/>
    <w:rsid w:val="1F0702DD"/>
    <w:rsid w:val="1F135BFA"/>
    <w:rsid w:val="1F143BC0"/>
    <w:rsid w:val="1F3FB6EE"/>
    <w:rsid w:val="1F4A3C77"/>
    <w:rsid w:val="1F6FAA81"/>
    <w:rsid w:val="1F7A970E"/>
    <w:rsid w:val="1F842908"/>
    <w:rsid w:val="1FAE3FB8"/>
    <w:rsid w:val="1FB9449A"/>
    <w:rsid w:val="1FBA26E1"/>
    <w:rsid w:val="1FDE5193"/>
    <w:rsid w:val="1FEB0E03"/>
    <w:rsid w:val="1FF75DD4"/>
    <w:rsid w:val="1FFB1E05"/>
    <w:rsid w:val="204C0B93"/>
    <w:rsid w:val="21090FEC"/>
    <w:rsid w:val="226670DF"/>
    <w:rsid w:val="22D239C7"/>
    <w:rsid w:val="2341316F"/>
    <w:rsid w:val="23985D39"/>
    <w:rsid w:val="23DF021C"/>
    <w:rsid w:val="249D1037"/>
    <w:rsid w:val="24AA0C07"/>
    <w:rsid w:val="2516165A"/>
    <w:rsid w:val="25401209"/>
    <w:rsid w:val="2577332F"/>
    <w:rsid w:val="25830F66"/>
    <w:rsid w:val="2595A06E"/>
    <w:rsid w:val="25DE8C81"/>
    <w:rsid w:val="2703701B"/>
    <w:rsid w:val="2749241C"/>
    <w:rsid w:val="27BB77B6"/>
    <w:rsid w:val="284029D1"/>
    <w:rsid w:val="28B31998"/>
    <w:rsid w:val="28E0443A"/>
    <w:rsid w:val="28E27830"/>
    <w:rsid w:val="293C47EA"/>
    <w:rsid w:val="29436610"/>
    <w:rsid w:val="294E7423"/>
    <w:rsid w:val="299E083B"/>
    <w:rsid w:val="29FC1252"/>
    <w:rsid w:val="2A1C0703"/>
    <w:rsid w:val="2A6647E7"/>
    <w:rsid w:val="2B3C2067"/>
    <w:rsid w:val="2B5A2999"/>
    <w:rsid w:val="2B5D1D92"/>
    <w:rsid w:val="2B72128D"/>
    <w:rsid w:val="2B7B490B"/>
    <w:rsid w:val="2B987385"/>
    <w:rsid w:val="2BAA66AA"/>
    <w:rsid w:val="2BB2798C"/>
    <w:rsid w:val="2BDDC803"/>
    <w:rsid w:val="2BFE13D6"/>
    <w:rsid w:val="2C0B1233"/>
    <w:rsid w:val="2C1F6FE6"/>
    <w:rsid w:val="2C5844D8"/>
    <w:rsid w:val="2C9626A0"/>
    <w:rsid w:val="2CAD7E99"/>
    <w:rsid w:val="2D4973CF"/>
    <w:rsid w:val="2D4A2218"/>
    <w:rsid w:val="2D526EF8"/>
    <w:rsid w:val="2D62554B"/>
    <w:rsid w:val="2DB80278"/>
    <w:rsid w:val="2DE75D42"/>
    <w:rsid w:val="2DFE79D1"/>
    <w:rsid w:val="2E2135B4"/>
    <w:rsid w:val="2E3F0657"/>
    <w:rsid w:val="2E7F99B4"/>
    <w:rsid w:val="2ED52A81"/>
    <w:rsid w:val="2EFF32D8"/>
    <w:rsid w:val="2F03A4C9"/>
    <w:rsid w:val="2F4F7AF9"/>
    <w:rsid w:val="2F9E6FC3"/>
    <w:rsid w:val="2FAD1A19"/>
    <w:rsid w:val="2FF77420"/>
    <w:rsid w:val="2FF7C562"/>
    <w:rsid w:val="2FFE8D0C"/>
    <w:rsid w:val="30225F19"/>
    <w:rsid w:val="30451D6D"/>
    <w:rsid w:val="30D165C9"/>
    <w:rsid w:val="30FE5E5A"/>
    <w:rsid w:val="31221E29"/>
    <w:rsid w:val="31354CA7"/>
    <w:rsid w:val="314B584E"/>
    <w:rsid w:val="3167657B"/>
    <w:rsid w:val="31752C49"/>
    <w:rsid w:val="31C72107"/>
    <w:rsid w:val="31F9559D"/>
    <w:rsid w:val="320160C9"/>
    <w:rsid w:val="321C281A"/>
    <w:rsid w:val="324E29F7"/>
    <w:rsid w:val="32BC430F"/>
    <w:rsid w:val="32BD75A5"/>
    <w:rsid w:val="32E66436"/>
    <w:rsid w:val="33223E07"/>
    <w:rsid w:val="332E57EF"/>
    <w:rsid w:val="33852EF4"/>
    <w:rsid w:val="339F1A2A"/>
    <w:rsid w:val="33B851EC"/>
    <w:rsid w:val="33E74F7C"/>
    <w:rsid w:val="33EFCB7F"/>
    <w:rsid w:val="3435192F"/>
    <w:rsid w:val="347FA807"/>
    <w:rsid w:val="351256FE"/>
    <w:rsid w:val="356B6B73"/>
    <w:rsid w:val="35853673"/>
    <w:rsid w:val="35AD121B"/>
    <w:rsid w:val="35BF3495"/>
    <w:rsid w:val="35C14FEE"/>
    <w:rsid w:val="35DDCA99"/>
    <w:rsid w:val="36347929"/>
    <w:rsid w:val="366B2F00"/>
    <w:rsid w:val="367D0BA6"/>
    <w:rsid w:val="367DCEB3"/>
    <w:rsid w:val="36B31E35"/>
    <w:rsid w:val="36CC77AF"/>
    <w:rsid w:val="36E7E994"/>
    <w:rsid w:val="36FE0608"/>
    <w:rsid w:val="371F45A6"/>
    <w:rsid w:val="372A5774"/>
    <w:rsid w:val="374D0A12"/>
    <w:rsid w:val="37620175"/>
    <w:rsid w:val="376F059F"/>
    <w:rsid w:val="377B46D9"/>
    <w:rsid w:val="37AF7A53"/>
    <w:rsid w:val="37B27D39"/>
    <w:rsid w:val="37E95968"/>
    <w:rsid w:val="37F629F7"/>
    <w:rsid w:val="3827F325"/>
    <w:rsid w:val="38381059"/>
    <w:rsid w:val="386C31FD"/>
    <w:rsid w:val="38956B81"/>
    <w:rsid w:val="38F8385F"/>
    <w:rsid w:val="392A5511"/>
    <w:rsid w:val="39451A05"/>
    <w:rsid w:val="3999114B"/>
    <w:rsid w:val="39A57334"/>
    <w:rsid w:val="39F2528D"/>
    <w:rsid w:val="3A201A1B"/>
    <w:rsid w:val="3A4205EF"/>
    <w:rsid w:val="3ACD4A44"/>
    <w:rsid w:val="3B007AE5"/>
    <w:rsid w:val="3B0E1821"/>
    <w:rsid w:val="3B703788"/>
    <w:rsid w:val="3BA65B35"/>
    <w:rsid w:val="3BB7FAE0"/>
    <w:rsid w:val="3BC556C4"/>
    <w:rsid w:val="3BE24E97"/>
    <w:rsid w:val="3BF90F48"/>
    <w:rsid w:val="3BFDE207"/>
    <w:rsid w:val="3C047381"/>
    <w:rsid w:val="3C17253F"/>
    <w:rsid w:val="3C3F3468"/>
    <w:rsid w:val="3C5E181D"/>
    <w:rsid w:val="3C5E55DA"/>
    <w:rsid w:val="3C6FFC06"/>
    <w:rsid w:val="3CB90837"/>
    <w:rsid w:val="3CBD9D14"/>
    <w:rsid w:val="3CC5016B"/>
    <w:rsid w:val="3CDA3A2D"/>
    <w:rsid w:val="3CFF015E"/>
    <w:rsid w:val="3D3062EC"/>
    <w:rsid w:val="3D434394"/>
    <w:rsid w:val="3D755202"/>
    <w:rsid w:val="3DB6375B"/>
    <w:rsid w:val="3DBEEFBF"/>
    <w:rsid w:val="3DC715DC"/>
    <w:rsid w:val="3DDB61D4"/>
    <w:rsid w:val="3DE9FC71"/>
    <w:rsid w:val="3DFDB9F3"/>
    <w:rsid w:val="3E0E717C"/>
    <w:rsid w:val="3E2A0D8E"/>
    <w:rsid w:val="3E5F109A"/>
    <w:rsid w:val="3EEF1A90"/>
    <w:rsid w:val="3EEF7E5F"/>
    <w:rsid w:val="3F081E4E"/>
    <w:rsid w:val="3F225DB5"/>
    <w:rsid w:val="3F400AD2"/>
    <w:rsid w:val="3F6B3E48"/>
    <w:rsid w:val="3F735F72"/>
    <w:rsid w:val="3F7D2920"/>
    <w:rsid w:val="3F7DC476"/>
    <w:rsid w:val="3F833966"/>
    <w:rsid w:val="3F9FE28B"/>
    <w:rsid w:val="3FCD7C44"/>
    <w:rsid w:val="3FCDBC30"/>
    <w:rsid w:val="3FDDC938"/>
    <w:rsid w:val="3FDF018E"/>
    <w:rsid w:val="3FDF4435"/>
    <w:rsid w:val="3FDF4D61"/>
    <w:rsid w:val="3FE638C5"/>
    <w:rsid w:val="3FEDBD51"/>
    <w:rsid w:val="3FF2C71C"/>
    <w:rsid w:val="3FF7B98D"/>
    <w:rsid w:val="3FFB4F1D"/>
    <w:rsid w:val="3FFB957C"/>
    <w:rsid w:val="3FFD88F4"/>
    <w:rsid w:val="3FFD8F9F"/>
    <w:rsid w:val="3FFE576B"/>
    <w:rsid w:val="3FFF33A8"/>
    <w:rsid w:val="3FFFEA9A"/>
    <w:rsid w:val="40011EAF"/>
    <w:rsid w:val="40823FC1"/>
    <w:rsid w:val="40927D0E"/>
    <w:rsid w:val="409F7866"/>
    <w:rsid w:val="40D36C69"/>
    <w:rsid w:val="410B6149"/>
    <w:rsid w:val="410D4AF5"/>
    <w:rsid w:val="41E37024"/>
    <w:rsid w:val="42452918"/>
    <w:rsid w:val="428E7158"/>
    <w:rsid w:val="42C84D9E"/>
    <w:rsid w:val="43271DCE"/>
    <w:rsid w:val="43373306"/>
    <w:rsid w:val="43EEF7BD"/>
    <w:rsid w:val="445019DF"/>
    <w:rsid w:val="44A742EE"/>
    <w:rsid w:val="44CE12D9"/>
    <w:rsid w:val="458A2F04"/>
    <w:rsid w:val="45970133"/>
    <w:rsid w:val="45B22303"/>
    <w:rsid w:val="45C02E08"/>
    <w:rsid w:val="45FE60A8"/>
    <w:rsid w:val="46097B92"/>
    <w:rsid w:val="463C7145"/>
    <w:rsid w:val="46DD3979"/>
    <w:rsid w:val="46EF2653"/>
    <w:rsid w:val="471035A3"/>
    <w:rsid w:val="473478B7"/>
    <w:rsid w:val="474A7D4B"/>
    <w:rsid w:val="476D2282"/>
    <w:rsid w:val="4783483E"/>
    <w:rsid w:val="47A706A1"/>
    <w:rsid w:val="47B53008"/>
    <w:rsid w:val="480360EE"/>
    <w:rsid w:val="4824380E"/>
    <w:rsid w:val="48700173"/>
    <w:rsid w:val="489E7B59"/>
    <w:rsid w:val="49257713"/>
    <w:rsid w:val="495D2D78"/>
    <w:rsid w:val="496D677D"/>
    <w:rsid w:val="49984C99"/>
    <w:rsid w:val="49D2F0B8"/>
    <w:rsid w:val="4A164DD4"/>
    <w:rsid w:val="4A3039D8"/>
    <w:rsid w:val="4A7A4F1A"/>
    <w:rsid w:val="4ACBD63C"/>
    <w:rsid w:val="4AD62AD6"/>
    <w:rsid w:val="4AFFD27F"/>
    <w:rsid w:val="4B36321F"/>
    <w:rsid w:val="4B661CC8"/>
    <w:rsid w:val="4B6D393B"/>
    <w:rsid w:val="4BB86A7B"/>
    <w:rsid w:val="4BCAC85D"/>
    <w:rsid w:val="4BD44911"/>
    <w:rsid w:val="4C842E87"/>
    <w:rsid w:val="4D6F4320"/>
    <w:rsid w:val="4D802F51"/>
    <w:rsid w:val="4D95352A"/>
    <w:rsid w:val="4D9F22FC"/>
    <w:rsid w:val="4DC3653E"/>
    <w:rsid w:val="4DC62DB4"/>
    <w:rsid w:val="4DCE0BD0"/>
    <w:rsid w:val="4DFA7E83"/>
    <w:rsid w:val="4DFE066D"/>
    <w:rsid w:val="4E0F7E86"/>
    <w:rsid w:val="4E3512EC"/>
    <w:rsid w:val="4E74031C"/>
    <w:rsid w:val="4E7D61CA"/>
    <w:rsid w:val="4E931A26"/>
    <w:rsid w:val="4EF90E18"/>
    <w:rsid w:val="4EFAFC3E"/>
    <w:rsid w:val="4F2665C7"/>
    <w:rsid w:val="4F721D5C"/>
    <w:rsid w:val="4F9A0BF0"/>
    <w:rsid w:val="4FAFBDD1"/>
    <w:rsid w:val="4FCFC95C"/>
    <w:rsid w:val="4FDF83E5"/>
    <w:rsid w:val="4FE9D77C"/>
    <w:rsid w:val="4FEBD15B"/>
    <w:rsid w:val="4FEDF9CF"/>
    <w:rsid w:val="4FFB30DF"/>
    <w:rsid w:val="501C4007"/>
    <w:rsid w:val="503E6140"/>
    <w:rsid w:val="50CB2001"/>
    <w:rsid w:val="50D67476"/>
    <w:rsid w:val="51785B48"/>
    <w:rsid w:val="51887EFB"/>
    <w:rsid w:val="518C301F"/>
    <w:rsid w:val="51B34AA9"/>
    <w:rsid w:val="51B60EED"/>
    <w:rsid w:val="51F577F2"/>
    <w:rsid w:val="51FAF674"/>
    <w:rsid w:val="5257154A"/>
    <w:rsid w:val="52585515"/>
    <w:rsid w:val="5297F4D2"/>
    <w:rsid w:val="52D80709"/>
    <w:rsid w:val="52D96C0C"/>
    <w:rsid w:val="530E431D"/>
    <w:rsid w:val="53351B86"/>
    <w:rsid w:val="533BF66A"/>
    <w:rsid w:val="534F6E7E"/>
    <w:rsid w:val="536A4C9D"/>
    <w:rsid w:val="53FD94F5"/>
    <w:rsid w:val="53FEDD76"/>
    <w:rsid w:val="53FF01A2"/>
    <w:rsid w:val="540D4196"/>
    <w:rsid w:val="5417258D"/>
    <w:rsid w:val="54BA3236"/>
    <w:rsid w:val="54C1311E"/>
    <w:rsid w:val="54F666C2"/>
    <w:rsid w:val="55233930"/>
    <w:rsid w:val="557745C3"/>
    <w:rsid w:val="55A64E52"/>
    <w:rsid w:val="55CB3904"/>
    <w:rsid w:val="55EBC323"/>
    <w:rsid w:val="55F37299"/>
    <w:rsid w:val="55F47E5A"/>
    <w:rsid w:val="55FAC4F2"/>
    <w:rsid w:val="561D13BF"/>
    <w:rsid w:val="56D8595D"/>
    <w:rsid w:val="572435A5"/>
    <w:rsid w:val="57293031"/>
    <w:rsid w:val="57679619"/>
    <w:rsid w:val="576B08A1"/>
    <w:rsid w:val="57735D21"/>
    <w:rsid w:val="57764954"/>
    <w:rsid w:val="577B2692"/>
    <w:rsid w:val="57802226"/>
    <w:rsid w:val="57822E88"/>
    <w:rsid w:val="579A4906"/>
    <w:rsid w:val="57D34131"/>
    <w:rsid w:val="57D820C9"/>
    <w:rsid w:val="57DFE6AD"/>
    <w:rsid w:val="57E276BA"/>
    <w:rsid w:val="57EE554F"/>
    <w:rsid w:val="57EEC424"/>
    <w:rsid w:val="57F69AAD"/>
    <w:rsid w:val="57F78333"/>
    <w:rsid w:val="58CF17DA"/>
    <w:rsid w:val="59236ED5"/>
    <w:rsid w:val="59322661"/>
    <w:rsid w:val="598A3C38"/>
    <w:rsid w:val="59C51217"/>
    <w:rsid w:val="59D24376"/>
    <w:rsid w:val="59D7607C"/>
    <w:rsid w:val="5AA94191"/>
    <w:rsid w:val="5ADB5626"/>
    <w:rsid w:val="5B592C92"/>
    <w:rsid w:val="5B7D9DC6"/>
    <w:rsid w:val="5B9A5BD6"/>
    <w:rsid w:val="5BDB6E9E"/>
    <w:rsid w:val="5BDFA5FA"/>
    <w:rsid w:val="5BFA4D1A"/>
    <w:rsid w:val="5BFD27B6"/>
    <w:rsid w:val="5BFF3C31"/>
    <w:rsid w:val="5BFFCFCF"/>
    <w:rsid w:val="5C024191"/>
    <w:rsid w:val="5CC91E11"/>
    <w:rsid w:val="5CCF1C61"/>
    <w:rsid w:val="5CD2163B"/>
    <w:rsid w:val="5D007FC1"/>
    <w:rsid w:val="5D3E180D"/>
    <w:rsid w:val="5D4B13AA"/>
    <w:rsid w:val="5D5A09C9"/>
    <w:rsid w:val="5D6A395F"/>
    <w:rsid w:val="5D757D69"/>
    <w:rsid w:val="5D903060"/>
    <w:rsid w:val="5DB7561F"/>
    <w:rsid w:val="5DC7F200"/>
    <w:rsid w:val="5DD53463"/>
    <w:rsid w:val="5DEE0305"/>
    <w:rsid w:val="5E2DF714"/>
    <w:rsid w:val="5E3E8BFA"/>
    <w:rsid w:val="5E4FC9E3"/>
    <w:rsid w:val="5E5505A4"/>
    <w:rsid w:val="5E9EF170"/>
    <w:rsid w:val="5EBD1AC6"/>
    <w:rsid w:val="5EBDAA9C"/>
    <w:rsid w:val="5EBF7590"/>
    <w:rsid w:val="5EDBCC11"/>
    <w:rsid w:val="5EDC8561"/>
    <w:rsid w:val="5EEED6A3"/>
    <w:rsid w:val="5EF1294D"/>
    <w:rsid w:val="5EF5E032"/>
    <w:rsid w:val="5EFEDF16"/>
    <w:rsid w:val="5EFFA076"/>
    <w:rsid w:val="5F0B7C92"/>
    <w:rsid w:val="5F2FBD0B"/>
    <w:rsid w:val="5F516232"/>
    <w:rsid w:val="5F5FF437"/>
    <w:rsid w:val="5F600F42"/>
    <w:rsid w:val="5FB35830"/>
    <w:rsid w:val="5FB52A26"/>
    <w:rsid w:val="5FB917A2"/>
    <w:rsid w:val="5FBFFFEE"/>
    <w:rsid w:val="5FDD9E93"/>
    <w:rsid w:val="5FDF466E"/>
    <w:rsid w:val="5FE2625A"/>
    <w:rsid w:val="5FEFB9C7"/>
    <w:rsid w:val="5FF9C357"/>
    <w:rsid w:val="5FFA9919"/>
    <w:rsid w:val="5FFBAC97"/>
    <w:rsid w:val="5FFBD021"/>
    <w:rsid w:val="5FFD0118"/>
    <w:rsid w:val="5FFD169B"/>
    <w:rsid w:val="5FFD7354"/>
    <w:rsid w:val="5FFD9F0B"/>
    <w:rsid w:val="5FFE8E48"/>
    <w:rsid w:val="5FFED47C"/>
    <w:rsid w:val="5FFF3FA6"/>
    <w:rsid w:val="5FFFBD45"/>
    <w:rsid w:val="5FFFCF2B"/>
    <w:rsid w:val="604239FB"/>
    <w:rsid w:val="605900F1"/>
    <w:rsid w:val="60B73F2D"/>
    <w:rsid w:val="60C863FE"/>
    <w:rsid w:val="60EE345C"/>
    <w:rsid w:val="61267650"/>
    <w:rsid w:val="61430BE8"/>
    <w:rsid w:val="61DD459F"/>
    <w:rsid w:val="61E61819"/>
    <w:rsid w:val="61EA56D6"/>
    <w:rsid w:val="6215276B"/>
    <w:rsid w:val="6287533B"/>
    <w:rsid w:val="634268C7"/>
    <w:rsid w:val="6373439E"/>
    <w:rsid w:val="637F07A0"/>
    <w:rsid w:val="63D65BAE"/>
    <w:rsid w:val="640508E0"/>
    <w:rsid w:val="643E6805"/>
    <w:rsid w:val="64BE2DF6"/>
    <w:rsid w:val="65A00EE7"/>
    <w:rsid w:val="65AE56D2"/>
    <w:rsid w:val="65B753CB"/>
    <w:rsid w:val="65C14CA4"/>
    <w:rsid w:val="65C8659D"/>
    <w:rsid w:val="65DA5948"/>
    <w:rsid w:val="65E05EA8"/>
    <w:rsid w:val="65FCD305"/>
    <w:rsid w:val="66BC2AB3"/>
    <w:rsid w:val="66D32F56"/>
    <w:rsid w:val="66D735D5"/>
    <w:rsid w:val="66DE5220"/>
    <w:rsid w:val="66E22BC1"/>
    <w:rsid w:val="67000333"/>
    <w:rsid w:val="67155236"/>
    <w:rsid w:val="675BB703"/>
    <w:rsid w:val="678A724E"/>
    <w:rsid w:val="67954F85"/>
    <w:rsid w:val="67D13C5D"/>
    <w:rsid w:val="67FF281A"/>
    <w:rsid w:val="67FF81B6"/>
    <w:rsid w:val="683A7E73"/>
    <w:rsid w:val="683C750C"/>
    <w:rsid w:val="68876C3D"/>
    <w:rsid w:val="68B15D69"/>
    <w:rsid w:val="68BE289F"/>
    <w:rsid w:val="68CC09D0"/>
    <w:rsid w:val="68E07E39"/>
    <w:rsid w:val="69065B5D"/>
    <w:rsid w:val="693B7592"/>
    <w:rsid w:val="69552EDF"/>
    <w:rsid w:val="69BAA84D"/>
    <w:rsid w:val="69CC2215"/>
    <w:rsid w:val="6A3702FB"/>
    <w:rsid w:val="6A625743"/>
    <w:rsid w:val="6AAC59DB"/>
    <w:rsid w:val="6AB17907"/>
    <w:rsid w:val="6ABF5FFB"/>
    <w:rsid w:val="6AE656F6"/>
    <w:rsid w:val="6B1B4A5F"/>
    <w:rsid w:val="6B1D1C93"/>
    <w:rsid w:val="6B6025CB"/>
    <w:rsid w:val="6B9FC4AD"/>
    <w:rsid w:val="6BDC14BC"/>
    <w:rsid w:val="6BDD2870"/>
    <w:rsid w:val="6BDD942D"/>
    <w:rsid w:val="6BF38E61"/>
    <w:rsid w:val="6BF7FA41"/>
    <w:rsid w:val="6BFA57FD"/>
    <w:rsid w:val="6BFF4054"/>
    <w:rsid w:val="6C1A459F"/>
    <w:rsid w:val="6C93E506"/>
    <w:rsid w:val="6C9FB66A"/>
    <w:rsid w:val="6CBFB51F"/>
    <w:rsid w:val="6CDFB4D1"/>
    <w:rsid w:val="6CFF44D4"/>
    <w:rsid w:val="6D462AD0"/>
    <w:rsid w:val="6D7A19DE"/>
    <w:rsid w:val="6DBB4776"/>
    <w:rsid w:val="6DCF8AAD"/>
    <w:rsid w:val="6DE12C60"/>
    <w:rsid w:val="6DF3E57C"/>
    <w:rsid w:val="6DF49FAE"/>
    <w:rsid w:val="6DFFD863"/>
    <w:rsid w:val="6E01773A"/>
    <w:rsid w:val="6E5A66F3"/>
    <w:rsid w:val="6E702D69"/>
    <w:rsid w:val="6E9E6A2B"/>
    <w:rsid w:val="6EA24E11"/>
    <w:rsid w:val="6EB5BE75"/>
    <w:rsid w:val="6ECB25E6"/>
    <w:rsid w:val="6ECF9787"/>
    <w:rsid w:val="6F2B461C"/>
    <w:rsid w:val="6F5DB600"/>
    <w:rsid w:val="6F7F8148"/>
    <w:rsid w:val="6F7FEDAD"/>
    <w:rsid w:val="6F946E67"/>
    <w:rsid w:val="6F9F265B"/>
    <w:rsid w:val="6F9F3375"/>
    <w:rsid w:val="6FA215C7"/>
    <w:rsid w:val="6FB61817"/>
    <w:rsid w:val="6FBD190C"/>
    <w:rsid w:val="6FBD277C"/>
    <w:rsid w:val="6FBE95A5"/>
    <w:rsid w:val="6FBFB0B6"/>
    <w:rsid w:val="6FD6C98F"/>
    <w:rsid w:val="6FF8A798"/>
    <w:rsid w:val="6FF9D815"/>
    <w:rsid w:val="6FF9E87A"/>
    <w:rsid w:val="6FFB181B"/>
    <w:rsid w:val="6FFB3494"/>
    <w:rsid w:val="6FFB5471"/>
    <w:rsid w:val="6FFBEC10"/>
    <w:rsid w:val="6FFCEA34"/>
    <w:rsid w:val="6FFE9D12"/>
    <w:rsid w:val="6FFFCBF1"/>
    <w:rsid w:val="703320D5"/>
    <w:rsid w:val="70AE62EA"/>
    <w:rsid w:val="71130453"/>
    <w:rsid w:val="712862FE"/>
    <w:rsid w:val="719C6595"/>
    <w:rsid w:val="71ED71EE"/>
    <w:rsid w:val="72630BFC"/>
    <w:rsid w:val="728F0B9E"/>
    <w:rsid w:val="72BB4860"/>
    <w:rsid w:val="72D42F31"/>
    <w:rsid w:val="72F83591"/>
    <w:rsid w:val="73390A42"/>
    <w:rsid w:val="734556A8"/>
    <w:rsid w:val="735F979B"/>
    <w:rsid w:val="737B1F34"/>
    <w:rsid w:val="737F6583"/>
    <w:rsid w:val="73B7B142"/>
    <w:rsid w:val="73BA069E"/>
    <w:rsid w:val="73BD1CD0"/>
    <w:rsid w:val="73BF66A1"/>
    <w:rsid w:val="73EF7BB9"/>
    <w:rsid w:val="73F3C9AD"/>
    <w:rsid w:val="73FFC7AA"/>
    <w:rsid w:val="747B5DF6"/>
    <w:rsid w:val="747F98D0"/>
    <w:rsid w:val="74AA5DD1"/>
    <w:rsid w:val="74C87CB1"/>
    <w:rsid w:val="74DD15B4"/>
    <w:rsid w:val="74F51E26"/>
    <w:rsid w:val="74F5B50B"/>
    <w:rsid w:val="74FD9ACA"/>
    <w:rsid w:val="750451EA"/>
    <w:rsid w:val="753E7B5E"/>
    <w:rsid w:val="75407FF0"/>
    <w:rsid w:val="754261E9"/>
    <w:rsid w:val="755F7287"/>
    <w:rsid w:val="757759AA"/>
    <w:rsid w:val="75BF5910"/>
    <w:rsid w:val="75CFC44A"/>
    <w:rsid w:val="75EFA521"/>
    <w:rsid w:val="75F61723"/>
    <w:rsid w:val="75F713AA"/>
    <w:rsid w:val="75FCC7B2"/>
    <w:rsid w:val="761C436D"/>
    <w:rsid w:val="766E7ECD"/>
    <w:rsid w:val="7672DD47"/>
    <w:rsid w:val="7675467A"/>
    <w:rsid w:val="76AD4B56"/>
    <w:rsid w:val="76B72294"/>
    <w:rsid w:val="76BB90B8"/>
    <w:rsid w:val="76DBFEEC"/>
    <w:rsid w:val="76DD2453"/>
    <w:rsid w:val="76EF0BAD"/>
    <w:rsid w:val="76FDB834"/>
    <w:rsid w:val="770070A6"/>
    <w:rsid w:val="773F9918"/>
    <w:rsid w:val="776E1BE3"/>
    <w:rsid w:val="777B78AF"/>
    <w:rsid w:val="777FF670"/>
    <w:rsid w:val="777FF968"/>
    <w:rsid w:val="77AB5C95"/>
    <w:rsid w:val="77B98097"/>
    <w:rsid w:val="77C40EDC"/>
    <w:rsid w:val="77C97AC6"/>
    <w:rsid w:val="77D3FA09"/>
    <w:rsid w:val="77D92703"/>
    <w:rsid w:val="77DF81CB"/>
    <w:rsid w:val="77E965C2"/>
    <w:rsid w:val="77EEA0C7"/>
    <w:rsid w:val="77EF5725"/>
    <w:rsid w:val="77FFEFD1"/>
    <w:rsid w:val="77FFF3BF"/>
    <w:rsid w:val="785A559F"/>
    <w:rsid w:val="786003B3"/>
    <w:rsid w:val="78607F7B"/>
    <w:rsid w:val="78A35AC4"/>
    <w:rsid w:val="78ED2376"/>
    <w:rsid w:val="79660229"/>
    <w:rsid w:val="7972D95E"/>
    <w:rsid w:val="7977EF15"/>
    <w:rsid w:val="79BB1E39"/>
    <w:rsid w:val="79BE4116"/>
    <w:rsid w:val="79BE8D3C"/>
    <w:rsid w:val="79D03524"/>
    <w:rsid w:val="79EB2E31"/>
    <w:rsid w:val="79F96CC6"/>
    <w:rsid w:val="79FBE60F"/>
    <w:rsid w:val="79FF0C67"/>
    <w:rsid w:val="79FF62F0"/>
    <w:rsid w:val="7A160212"/>
    <w:rsid w:val="7A3BA7FE"/>
    <w:rsid w:val="7A7F705B"/>
    <w:rsid w:val="7A8A3136"/>
    <w:rsid w:val="7A937F2F"/>
    <w:rsid w:val="7ABDDABC"/>
    <w:rsid w:val="7ACB6C64"/>
    <w:rsid w:val="7AD3396B"/>
    <w:rsid w:val="7AD9AA6A"/>
    <w:rsid w:val="7ADC7412"/>
    <w:rsid w:val="7AE23A08"/>
    <w:rsid w:val="7AE7375D"/>
    <w:rsid w:val="7AE75B30"/>
    <w:rsid w:val="7AEC7127"/>
    <w:rsid w:val="7AEE1F26"/>
    <w:rsid w:val="7AF6C48B"/>
    <w:rsid w:val="7B2565F5"/>
    <w:rsid w:val="7B25C96F"/>
    <w:rsid w:val="7B2F0E71"/>
    <w:rsid w:val="7B2F30A4"/>
    <w:rsid w:val="7B36F65D"/>
    <w:rsid w:val="7B4C5A2F"/>
    <w:rsid w:val="7B6B1D73"/>
    <w:rsid w:val="7B78476D"/>
    <w:rsid w:val="7B7F112F"/>
    <w:rsid w:val="7B7F93F3"/>
    <w:rsid w:val="7B9F6CC2"/>
    <w:rsid w:val="7BAB0094"/>
    <w:rsid w:val="7BB6B9A2"/>
    <w:rsid w:val="7BBD04D7"/>
    <w:rsid w:val="7BCD33FD"/>
    <w:rsid w:val="7BD34625"/>
    <w:rsid w:val="7BE524B6"/>
    <w:rsid w:val="7BE5B807"/>
    <w:rsid w:val="7BE71851"/>
    <w:rsid w:val="7BEF72F0"/>
    <w:rsid w:val="7BEF93A6"/>
    <w:rsid w:val="7BEFCBF1"/>
    <w:rsid w:val="7BF42F5F"/>
    <w:rsid w:val="7BF6E609"/>
    <w:rsid w:val="7BF7D9BB"/>
    <w:rsid w:val="7BFC3EDA"/>
    <w:rsid w:val="7BFC7F40"/>
    <w:rsid w:val="7BFF76DA"/>
    <w:rsid w:val="7BFFA8CB"/>
    <w:rsid w:val="7C427BFF"/>
    <w:rsid w:val="7C430D16"/>
    <w:rsid w:val="7C99280F"/>
    <w:rsid w:val="7C9F28A0"/>
    <w:rsid w:val="7CA6582C"/>
    <w:rsid w:val="7CBF9660"/>
    <w:rsid w:val="7CD862BA"/>
    <w:rsid w:val="7CE380F5"/>
    <w:rsid w:val="7CEDA174"/>
    <w:rsid w:val="7CF30EE8"/>
    <w:rsid w:val="7D275D87"/>
    <w:rsid w:val="7D37B11C"/>
    <w:rsid w:val="7D6A0B0E"/>
    <w:rsid w:val="7D7B70F9"/>
    <w:rsid w:val="7D919BC9"/>
    <w:rsid w:val="7DA785C4"/>
    <w:rsid w:val="7DDF4813"/>
    <w:rsid w:val="7DE56B0E"/>
    <w:rsid w:val="7DF59BF9"/>
    <w:rsid w:val="7DF761FC"/>
    <w:rsid w:val="7DFBE353"/>
    <w:rsid w:val="7DFF01B9"/>
    <w:rsid w:val="7DFFB5D8"/>
    <w:rsid w:val="7DFFC8E3"/>
    <w:rsid w:val="7E1F76D4"/>
    <w:rsid w:val="7E3B602E"/>
    <w:rsid w:val="7E3F56BC"/>
    <w:rsid w:val="7E5BAD5D"/>
    <w:rsid w:val="7E7F40E4"/>
    <w:rsid w:val="7E7F6884"/>
    <w:rsid w:val="7E9316D4"/>
    <w:rsid w:val="7EA26593"/>
    <w:rsid w:val="7EAB3D0C"/>
    <w:rsid w:val="7EBBF3C6"/>
    <w:rsid w:val="7EBF5035"/>
    <w:rsid w:val="7EC18B6C"/>
    <w:rsid w:val="7EFA82C9"/>
    <w:rsid w:val="7EFB7BF8"/>
    <w:rsid w:val="7EFD3BDE"/>
    <w:rsid w:val="7EFDFA14"/>
    <w:rsid w:val="7EFE167A"/>
    <w:rsid w:val="7EFF34BA"/>
    <w:rsid w:val="7F0B6D0D"/>
    <w:rsid w:val="7F2F679D"/>
    <w:rsid w:val="7F3D7F19"/>
    <w:rsid w:val="7F3FAE81"/>
    <w:rsid w:val="7F5F7670"/>
    <w:rsid w:val="7F6C3C9C"/>
    <w:rsid w:val="7F6F8FF1"/>
    <w:rsid w:val="7F6FA8F1"/>
    <w:rsid w:val="7F75314F"/>
    <w:rsid w:val="7F79EE4B"/>
    <w:rsid w:val="7F7B0D80"/>
    <w:rsid w:val="7F7B7669"/>
    <w:rsid w:val="7F7D0506"/>
    <w:rsid w:val="7F7DDF46"/>
    <w:rsid w:val="7F7F4E58"/>
    <w:rsid w:val="7F870B98"/>
    <w:rsid w:val="7F99F9F8"/>
    <w:rsid w:val="7F9C1CB7"/>
    <w:rsid w:val="7F9F9DA4"/>
    <w:rsid w:val="7FA631DD"/>
    <w:rsid w:val="7FA6FAC4"/>
    <w:rsid w:val="7FAF5729"/>
    <w:rsid w:val="7FB6C0A3"/>
    <w:rsid w:val="7FBB6FD4"/>
    <w:rsid w:val="7FBB7FDE"/>
    <w:rsid w:val="7FBCD236"/>
    <w:rsid w:val="7FBD088C"/>
    <w:rsid w:val="7FBDF32E"/>
    <w:rsid w:val="7FBEBD46"/>
    <w:rsid w:val="7FBEDEF2"/>
    <w:rsid w:val="7FBFE8A8"/>
    <w:rsid w:val="7FC53E78"/>
    <w:rsid w:val="7FCBCFF9"/>
    <w:rsid w:val="7FD7A29D"/>
    <w:rsid w:val="7FD97838"/>
    <w:rsid w:val="7FDDA41A"/>
    <w:rsid w:val="7FDE8CF7"/>
    <w:rsid w:val="7FDFA390"/>
    <w:rsid w:val="7FDFAA1D"/>
    <w:rsid w:val="7FDFF7E7"/>
    <w:rsid w:val="7FEAE9C3"/>
    <w:rsid w:val="7FEBD3E5"/>
    <w:rsid w:val="7FECC2A1"/>
    <w:rsid w:val="7FED523A"/>
    <w:rsid w:val="7FED59C3"/>
    <w:rsid w:val="7FEE0B7E"/>
    <w:rsid w:val="7FEFB1A4"/>
    <w:rsid w:val="7FEFCFE5"/>
    <w:rsid w:val="7FF3ACD3"/>
    <w:rsid w:val="7FF6E53E"/>
    <w:rsid w:val="7FF751C7"/>
    <w:rsid w:val="7FF75AD3"/>
    <w:rsid w:val="7FFA76EB"/>
    <w:rsid w:val="7FFBB984"/>
    <w:rsid w:val="7FFD527D"/>
    <w:rsid w:val="7FFD87EF"/>
    <w:rsid w:val="7FFF0043"/>
    <w:rsid w:val="7FFF03B1"/>
    <w:rsid w:val="7FFF09BE"/>
    <w:rsid w:val="7FFF1A7D"/>
    <w:rsid w:val="7FFF3684"/>
    <w:rsid w:val="7FFFF5EF"/>
    <w:rsid w:val="7FFFFC48"/>
    <w:rsid w:val="86BFBAB3"/>
    <w:rsid w:val="87EF1A3F"/>
    <w:rsid w:val="87FF4CA5"/>
    <w:rsid w:val="8A5DCF9A"/>
    <w:rsid w:val="8AFFBB2B"/>
    <w:rsid w:val="8FF3089D"/>
    <w:rsid w:val="8FFE7C84"/>
    <w:rsid w:val="8FFF937E"/>
    <w:rsid w:val="91FB7E65"/>
    <w:rsid w:val="97DF2A3C"/>
    <w:rsid w:val="97F7B63A"/>
    <w:rsid w:val="983F03C3"/>
    <w:rsid w:val="9B7BB0EC"/>
    <w:rsid w:val="9BB699C2"/>
    <w:rsid w:val="9DDF3056"/>
    <w:rsid w:val="9DEC2F6A"/>
    <w:rsid w:val="9DFB416C"/>
    <w:rsid w:val="9E5F93E3"/>
    <w:rsid w:val="9E7CC0EF"/>
    <w:rsid w:val="9E9DC33B"/>
    <w:rsid w:val="9EA67D30"/>
    <w:rsid w:val="9EDF0ADE"/>
    <w:rsid w:val="9F1FD395"/>
    <w:rsid w:val="9FDF6F2A"/>
    <w:rsid w:val="9FFE0F14"/>
    <w:rsid w:val="9FFF09A1"/>
    <w:rsid w:val="9FFF5DC8"/>
    <w:rsid w:val="A03C152A"/>
    <w:rsid w:val="A55F8166"/>
    <w:rsid w:val="A577263E"/>
    <w:rsid w:val="A6FA235A"/>
    <w:rsid w:val="A78C5829"/>
    <w:rsid w:val="A7AF5018"/>
    <w:rsid w:val="A9FF6710"/>
    <w:rsid w:val="AB976E88"/>
    <w:rsid w:val="ACC11284"/>
    <w:rsid w:val="ACFA82F1"/>
    <w:rsid w:val="AD59CF8B"/>
    <w:rsid w:val="ADCFDFE2"/>
    <w:rsid w:val="AE3A52FA"/>
    <w:rsid w:val="AF1EC688"/>
    <w:rsid w:val="AF7F087C"/>
    <w:rsid w:val="AFBDC433"/>
    <w:rsid w:val="AFBE40AE"/>
    <w:rsid w:val="AFED81DF"/>
    <w:rsid w:val="AFEEDA26"/>
    <w:rsid w:val="B36F485A"/>
    <w:rsid w:val="B4F58C7A"/>
    <w:rsid w:val="B57969B7"/>
    <w:rsid w:val="B5A7B471"/>
    <w:rsid w:val="B67FC7A7"/>
    <w:rsid w:val="B6BF2CF0"/>
    <w:rsid w:val="B6FBBCE9"/>
    <w:rsid w:val="B6FD4C40"/>
    <w:rsid w:val="B77FE58A"/>
    <w:rsid w:val="B78F7A65"/>
    <w:rsid w:val="B7BF2429"/>
    <w:rsid w:val="B7DFF509"/>
    <w:rsid w:val="B7FACB43"/>
    <w:rsid w:val="B91D4318"/>
    <w:rsid w:val="B9DFE3EB"/>
    <w:rsid w:val="B9FEA60E"/>
    <w:rsid w:val="BAD7BC96"/>
    <w:rsid w:val="BAFDD794"/>
    <w:rsid w:val="BBCE2780"/>
    <w:rsid w:val="BBDD6932"/>
    <w:rsid w:val="BBEE415E"/>
    <w:rsid w:val="BBFE71E9"/>
    <w:rsid w:val="BC6EDEC8"/>
    <w:rsid w:val="BDDE96A0"/>
    <w:rsid w:val="BDDFF748"/>
    <w:rsid w:val="BDF6A5DC"/>
    <w:rsid w:val="BDFBCB99"/>
    <w:rsid w:val="BDFF5449"/>
    <w:rsid w:val="BE558949"/>
    <w:rsid w:val="BE9DC8A1"/>
    <w:rsid w:val="BEDF8ABF"/>
    <w:rsid w:val="BEEA4074"/>
    <w:rsid w:val="BEF20D5D"/>
    <w:rsid w:val="BEF8BAAA"/>
    <w:rsid w:val="BEFBB373"/>
    <w:rsid w:val="BF2789A1"/>
    <w:rsid w:val="BF356797"/>
    <w:rsid w:val="BF3B3E3B"/>
    <w:rsid w:val="BF3DE1C9"/>
    <w:rsid w:val="BF54A217"/>
    <w:rsid w:val="BF5F535B"/>
    <w:rsid w:val="BF663937"/>
    <w:rsid w:val="BF6CABF2"/>
    <w:rsid w:val="BF6F22A2"/>
    <w:rsid w:val="BF96516D"/>
    <w:rsid w:val="BFA58B60"/>
    <w:rsid w:val="BFBF718C"/>
    <w:rsid w:val="BFD390A5"/>
    <w:rsid w:val="BFDE903D"/>
    <w:rsid w:val="BFDFF637"/>
    <w:rsid w:val="BFEFF9E1"/>
    <w:rsid w:val="BFF71004"/>
    <w:rsid w:val="BFF7FCDD"/>
    <w:rsid w:val="BFFAFD65"/>
    <w:rsid w:val="BFFF7E53"/>
    <w:rsid w:val="BFFFA28D"/>
    <w:rsid w:val="C3D66B99"/>
    <w:rsid w:val="C69798AC"/>
    <w:rsid w:val="C7B678A9"/>
    <w:rsid w:val="C7EA2CA9"/>
    <w:rsid w:val="C8EA89E6"/>
    <w:rsid w:val="C9BD865C"/>
    <w:rsid w:val="CA8BCB57"/>
    <w:rsid w:val="CAEE13D0"/>
    <w:rsid w:val="CBDB7801"/>
    <w:rsid w:val="CBF5B4C3"/>
    <w:rsid w:val="CBFFB1FA"/>
    <w:rsid w:val="CD8EC009"/>
    <w:rsid w:val="CDB772BC"/>
    <w:rsid w:val="CDDE043C"/>
    <w:rsid w:val="CE710EA6"/>
    <w:rsid w:val="CF3C15AE"/>
    <w:rsid w:val="CF428DCA"/>
    <w:rsid w:val="CF4D05F4"/>
    <w:rsid w:val="CF53FE43"/>
    <w:rsid w:val="CF7E3424"/>
    <w:rsid w:val="CF7F22A0"/>
    <w:rsid w:val="CFB534E7"/>
    <w:rsid w:val="CFBF67BF"/>
    <w:rsid w:val="CFDED462"/>
    <w:rsid w:val="D1DD13A1"/>
    <w:rsid w:val="D37BC76B"/>
    <w:rsid w:val="D3DB4AB7"/>
    <w:rsid w:val="D4EB1A07"/>
    <w:rsid w:val="D56E9C9A"/>
    <w:rsid w:val="D64E627C"/>
    <w:rsid w:val="D6ADB969"/>
    <w:rsid w:val="D6BD708F"/>
    <w:rsid w:val="D6BDB673"/>
    <w:rsid w:val="D6EF2705"/>
    <w:rsid w:val="D70D149D"/>
    <w:rsid w:val="D7B695DD"/>
    <w:rsid w:val="D7EF822B"/>
    <w:rsid w:val="D7FD922A"/>
    <w:rsid w:val="D7FEF160"/>
    <w:rsid w:val="D8EBA8FF"/>
    <w:rsid w:val="D8FEB807"/>
    <w:rsid w:val="D9BF6475"/>
    <w:rsid w:val="DB9C7802"/>
    <w:rsid w:val="DBD77105"/>
    <w:rsid w:val="DBDE106C"/>
    <w:rsid w:val="DBFBC292"/>
    <w:rsid w:val="DBFCECDE"/>
    <w:rsid w:val="DBFEB4E8"/>
    <w:rsid w:val="DBFFC736"/>
    <w:rsid w:val="DC3F2CF4"/>
    <w:rsid w:val="DCAF10EA"/>
    <w:rsid w:val="DCCB8483"/>
    <w:rsid w:val="DCF5B851"/>
    <w:rsid w:val="DD1FCDE5"/>
    <w:rsid w:val="DDF91D06"/>
    <w:rsid w:val="DDFF6763"/>
    <w:rsid w:val="DDFF925A"/>
    <w:rsid w:val="DE3EB166"/>
    <w:rsid w:val="DE4FB10A"/>
    <w:rsid w:val="DE6F2F66"/>
    <w:rsid w:val="DEB4B740"/>
    <w:rsid w:val="DEF70FC9"/>
    <w:rsid w:val="DEFE2896"/>
    <w:rsid w:val="DF5ED40B"/>
    <w:rsid w:val="DF5FC2D6"/>
    <w:rsid w:val="DFAE9D9C"/>
    <w:rsid w:val="DFB5F920"/>
    <w:rsid w:val="DFBB4457"/>
    <w:rsid w:val="DFBF2B66"/>
    <w:rsid w:val="DFBF50AE"/>
    <w:rsid w:val="DFC3DD49"/>
    <w:rsid w:val="DFDFBA73"/>
    <w:rsid w:val="DFE7AAF5"/>
    <w:rsid w:val="DFE970C2"/>
    <w:rsid w:val="DFF5552D"/>
    <w:rsid w:val="DFFF6EE5"/>
    <w:rsid w:val="DFFF7F95"/>
    <w:rsid w:val="DFFFABC7"/>
    <w:rsid w:val="DFFFC7D6"/>
    <w:rsid w:val="E2D5E8C6"/>
    <w:rsid w:val="E3797463"/>
    <w:rsid w:val="E4FDABD0"/>
    <w:rsid w:val="E5D9431D"/>
    <w:rsid w:val="E5EED8C3"/>
    <w:rsid w:val="E6B95E90"/>
    <w:rsid w:val="E6DCC430"/>
    <w:rsid w:val="E6F6956C"/>
    <w:rsid w:val="E6F93E04"/>
    <w:rsid w:val="E6FE1392"/>
    <w:rsid w:val="E79F9FA8"/>
    <w:rsid w:val="E7DB3525"/>
    <w:rsid w:val="E7FF4BFC"/>
    <w:rsid w:val="E9D7BDA2"/>
    <w:rsid w:val="EB5BAAD6"/>
    <w:rsid w:val="EBF15902"/>
    <w:rsid w:val="ED15E611"/>
    <w:rsid w:val="ED7B5B7B"/>
    <w:rsid w:val="EDAB1CE7"/>
    <w:rsid w:val="EDDF3CF3"/>
    <w:rsid w:val="EDEFF57B"/>
    <w:rsid w:val="EDF89016"/>
    <w:rsid w:val="EE58B545"/>
    <w:rsid w:val="EE590F5A"/>
    <w:rsid w:val="EE7FFE18"/>
    <w:rsid w:val="EEC51588"/>
    <w:rsid w:val="EEEFFCB2"/>
    <w:rsid w:val="EF3F9F76"/>
    <w:rsid w:val="EF79C0F5"/>
    <w:rsid w:val="EF9FC4EB"/>
    <w:rsid w:val="EFB325CF"/>
    <w:rsid w:val="EFBDD4DF"/>
    <w:rsid w:val="EFDDED60"/>
    <w:rsid w:val="EFEAAA8C"/>
    <w:rsid w:val="EFED6F7E"/>
    <w:rsid w:val="EFEFCFFC"/>
    <w:rsid w:val="EFFB4F4F"/>
    <w:rsid w:val="EFFF2E98"/>
    <w:rsid w:val="EFFF5ADD"/>
    <w:rsid w:val="F077099A"/>
    <w:rsid w:val="F1F7F7F8"/>
    <w:rsid w:val="F22FAE81"/>
    <w:rsid w:val="F376400A"/>
    <w:rsid w:val="F37BE480"/>
    <w:rsid w:val="F37FBCB8"/>
    <w:rsid w:val="F3BFAAC4"/>
    <w:rsid w:val="F3DE602E"/>
    <w:rsid w:val="F3FB2806"/>
    <w:rsid w:val="F4A7B3AC"/>
    <w:rsid w:val="F4FA3175"/>
    <w:rsid w:val="F519DB9D"/>
    <w:rsid w:val="F5F3466B"/>
    <w:rsid w:val="F5FF1F6D"/>
    <w:rsid w:val="F61C3E01"/>
    <w:rsid w:val="F67DFCFC"/>
    <w:rsid w:val="F6A92B67"/>
    <w:rsid w:val="F6BF24D1"/>
    <w:rsid w:val="F6BF88EE"/>
    <w:rsid w:val="F6F7AF7B"/>
    <w:rsid w:val="F6FB310B"/>
    <w:rsid w:val="F6FB8D56"/>
    <w:rsid w:val="F6FD1798"/>
    <w:rsid w:val="F6FF46A0"/>
    <w:rsid w:val="F7358B98"/>
    <w:rsid w:val="F74DFDC8"/>
    <w:rsid w:val="F77E000A"/>
    <w:rsid w:val="F77F133C"/>
    <w:rsid w:val="F7BF9ABB"/>
    <w:rsid w:val="F7CB35A8"/>
    <w:rsid w:val="F7CBDF6C"/>
    <w:rsid w:val="F7D55D80"/>
    <w:rsid w:val="F7DB7C50"/>
    <w:rsid w:val="F7DB92AE"/>
    <w:rsid w:val="F7F3CE34"/>
    <w:rsid w:val="F7F4DD14"/>
    <w:rsid w:val="F7FC6B23"/>
    <w:rsid w:val="F7FD59A1"/>
    <w:rsid w:val="F7FE3E2F"/>
    <w:rsid w:val="F7FF3E6A"/>
    <w:rsid w:val="F7FF5B8A"/>
    <w:rsid w:val="F7FF7A79"/>
    <w:rsid w:val="F7FFA06B"/>
    <w:rsid w:val="F8E78A25"/>
    <w:rsid w:val="F9379485"/>
    <w:rsid w:val="F9FC2CD7"/>
    <w:rsid w:val="FA36C8A6"/>
    <w:rsid w:val="FA771560"/>
    <w:rsid w:val="FA97719B"/>
    <w:rsid w:val="FABF1043"/>
    <w:rsid w:val="FAE7A96B"/>
    <w:rsid w:val="FAEBD4B8"/>
    <w:rsid w:val="FAF69056"/>
    <w:rsid w:val="FAFFAD10"/>
    <w:rsid w:val="FB762F2C"/>
    <w:rsid w:val="FB770E62"/>
    <w:rsid w:val="FB7AAC17"/>
    <w:rsid w:val="FBBFB594"/>
    <w:rsid w:val="FBD24EFB"/>
    <w:rsid w:val="FBDFEE1E"/>
    <w:rsid w:val="FBE790A1"/>
    <w:rsid w:val="FBEA36B4"/>
    <w:rsid w:val="FBEC73D7"/>
    <w:rsid w:val="FBFB4FBF"/>
    <w:rsid w:val="FBFB5F51"/>
    <w:rsid w:val="FBFBE1A7"/>
    <w:rsid w:val="FBFF1929"/>
    <w:rsid w:val="FBFF53E4"/>
    <w:rsid w:val="FBFF9C16"/>
    <w:rsid w:val="FC77050D"/>
    <w:rsid w:val="FC776B67"/>
    <w:rsid w:val="FC9B323B"/>
    <w:rsid w:val="FCBB4715"/>
    <w:rsid w:val="FCBB6008"/>
    <w:rsid w:val="FCDFC0DC"/>
    <w:rsid w:val="FCEBAEB7"/>
    <w:rsid w:val="FCF2D1D8"/>
    <w:rsid w:val="FCFFD5BD"/>
    <w:rsid w:val="FD630CD7"/>
    <w:rsid w:val="FD79E724"/>
    <w:rsid w:val="FD7F37CC"/>
    <w:rsid w:val="FD7FB3A8"/>
    <w:rsid w:val="FD7FB6C6"/>
    <w:rsid w:val="FD7FD747"/>
    <w:rsid w:val="FDA7FE7F"/>
    <w:rsid w:val="FDBF36A8"/>
    <w:rsid w:val="FDD96CBD"/>
    <w:rsid w:val="FDED6D74"/>
    <w:rsid w:val="FDEE3A91"/>
    <w:rsid w:val="FDEE4592"/>
    <w:rsid w:val="FDEFBD9B"/>
    <w:rsid w:val="FDFF269A"/>
    <w:rsid w:val="FDFF314E"/>
    <w:rsid w:val="FE666195"/>
    <w:rsid w:val="FE7F185B"/>
    <w:rsid w:val="FE7FA2FA"/>
    <w:rsid w:val="FEA57E57"/>
    <w:rsid w:val="FEBF7789"/>
    <w:rsid w:val="FEBFE5EB"/>
    <w:rsid w:val="FECF9DCD"/>
    <w:rsid w:val="FED390EA"/>
    <w:rsid w:val="FEEFC531"/>
    <w:rsid w:val="FEEFE750"/>
    <w:rsid w:val="FEF5D0E3"/>
    <w:rsid w:val="FEF7F9E6"/>
    <w:rsid w:val="FEFB1D80"/>
    <w:rsid w:val="FEFF7603"/>
    <w:rsid w:val="FF1117E4"/>
    <w:rsid w:val="FF1FA039"/>
    <w:rsid w:val="FF2FB6B8"/>
    <w:rsid w:val="FF3B6B5E"/>
    <w:rsid w:val="FF598D73"/>
    <w:rsid w:val="FF5E0609"/>
    <w:rsid w:val="FF5E78F0"/>
    <w:rsid w:val="FF77B0FD"/>
    <w:rsid w:val="FF77EB17"/>
    <w:rsid w:val="FF79517F"/>
    <w:rsid w:val="FF7BDB9F"/>
    <w:rsid w:val="FF7DF592"/>
    <w:rsid w:val="FF7FBB76"/>
    <w:rsid w:val="FF7FDCE7"/>
    <w:rsid w:val="FF875541"/>
    <w:rsid w:val="FF932F5C"/>
    <w:rsid w:val="FF9D3B44"/>
    <w:rsid w:val="FFA34F85"/>
    <w:rsid w:val="FFA718F2"/>
    <w:rsid w:val="FFB587F6"/>
    <w:rsid w:val="FFBD55F3"/>
    <w:rsid w:val="FFBF48C7"/>
    <w:rsid w:val="FFBF4CCE"/>
    <w:rsid w:val="FFBF4E13"/>
    <w:rsid w:val="FFBFB2D5"/>
    <w:rsid w:val="FFBFF932"/>
    <w:rsid w:val="FFC59455"/>
    <w:rsid w:val="FFCFEB29"/>
    <w:rsid w:val="FFD39D85"/>
    <w:rsid w:val="FFD6AE92"/>
    <w:rsid w:val="FFD7D2AF"/>
    <w:rsid w:val="FFDBF419"/>
    <w:rsid w:val="FFDF66C4"/>
    <w:rsid w:val="FFE7062F"/>
    <w:rsid w:val="FFE73CD5"/>
    <w:rsid w:val="FFEE0B31"/>
    <w:rsid w:val="FFEEE933"/>
    <w:rsid w:val="FFEFBC30"/>
    <w:rsid w:val="FFEFDDA5"/>
    <w:rsid w:val="FFF30524"/>
    <w:rsid w:val="FFF50855"/>
    <w:rsid w:val="FFF52FA8"/>
    <w:rsid w:val="FFF550C9"/>
    <w:rsid w:val="FFF71791"/>
    <w:rsid w:val="FFF71A79"/>
    <w:rsid w:val="FFF91AA7"/>
    <w:rsid w:val="FFF93681"/>
    <w:rsid w:val="FFFD7F29"/>
    <w:rsid w:val="FFFE7321"/>
    <w:rsid w:val="FFFED418"/>
    <w:rsid w:val="FFFF03E3"/>
    <w:rsid w:val="FFFF158E"/>
    <w:rsid w:val="FFFF1A7F"/>
    <w:rsid w:val="FFFF281A"/>
    <w:rsid w:val="FFFF77F2"/>
    <w:rsid w:val="FFFF9507"/>
    <w:rsid w:val="FFFFAFF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pageBreakBefore/>
      <w:numPr>
        <w:ilvl w:val="0"/>
        <w:numId w:val="1"/>
      </w:numPr>
      <w:spacing w:before="260" w:beforeLines="0" w:beforeAutospacing="0" w:after="260" w:afterLines="0" w:afterAutospacing="0" w:line="360" w:lineRule="auto"/>
      <w:ind w:left="0" w:firstLine="0"/>
      <w:jc w:val="left"/>
      <w:outlineLvl w:val="0"/>
    </w:pPr>
    <w:rPr>
      <w:rFonts w:ascii="微软雅黑" w:hAnsi="微软雅黑" w:eastAsia="微软雅黑"/>
      <w:b/>
      <w:color w:val="EA4626"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120" w:beforeLines="0" w:beforeAutospacing="0" w:after="120" w:afterLines="0" w:afterAutospacing="0" w:line="360" w:lineRule="auto"/>
      <w:jc w:val="left"/>
      <w:outlineLvl w:val="1"/>
    </w:pPr>
    <w:rPr>
      <w:rFonts w:ascii="微软雅黑" w:hAnsi="微软雅黑" w:eastAsia="微软雅黑"/>
      <w:b/>
      <w:color w:val="EA4626"/>
      <w:sz w:val="32"/>
    </w:rPr>
  </w:style>
  <w:style w:type="paragraph" w:styleId="4">
    <w:name w:val="heading 3"/>
    <w:basedOn w:val="1"/>
    <w:next w:val="1"/>
    <w:link w:val="19"/>
    <w:unhideWhenUsed/>
    <w:qFormat/>
    <w:uiPriority w:val="0"/>
    <w:pPr>
      <w:keepNext/>
      <w:keepLines/>
      <w:numPr>
        <w:ilvl w:val="2"/>
        <w:numId w:val="1"/>
      </w:numPr>
      <w:spacing w:before="120" w:beforeLines="0" w:beforeAutospacing="0" w:after="120" w:afterLines="0" w:afterAutospacing="0" w:line="360" w:lineRule="auto"/>
      <w:ind w:left="0" w:firstLine="0"/>
      <w:jc w:val="left"/>
      <w:outlineLvl w:val="2"/>
    </w:pPr>
    <w:rPr>
      <w:rFonts w:ascii="微软雅黑" w:hAnsi="微软雅黑" w:eastAsia="微软雅黑"/>
      <w:b/>
      <w:color w:val="EA4626"/>
      <w:sz w:val="30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120" w:beforeLines="0" w:beforeAutospacing="0" w:after="120" w:afterLines="0" w:afterAutospacing="0" w:line="360" w:lineRule="auto"/>
      <w:ind w:left="2053" w:hanging="853" w:firstLineChars="0"/>
      <w:outlineLvl w:val="3"/>
    </w:pPr>
    <w:rPr>
      <w:rFonts w:cs="Times New Roman"/>
      <w:b/>
      <w:sz w:val="28"/>
    </w:rPr>
  </w:style>
  <w:style w:type="character" w:default="1" w:styleId="16">
    <w:name w:val="Default Paragraph Font"/>
    <w:semiHidden/>
    <w:qFormat/>
    <w:uiPriority w:val="0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qFormat/>
    <w:uiPriority w:val="0"/>
    <w:pPr>
      <w:jc w:val="left"/>
    </w:pPr>
  </w:style>
  <w:style w:type="paragraph" w:styleId="7">
    <w:name w:val="Body Text Indent"/>
    <w:basedOn w:val="1"/>
    <w:link w:val="22"/>
    <w:qFormat/>
    <w:uiPriority w:val="0"/>
    <w:pPr>
      <w:spacing w:line="360" w:lineRule="auto"/>
      <w:ind w:firstLine="560" w:firstLineChars="200"/>
      <w:jc w:val="left"/>
    </w:pPr>
    <w:rPr>
      <w:rFonts w:ascii="微软雅黑" w:hAnsi="微软雅黑" w:eastAsia="微软雅黑"/>
      <w:sz w:val="24"/>
      <w:szCs w:val="28"/>
    </w:rPr>
  </w:style>
  <w:style w:type="paragraph" w:styleId="8">
    <w:name w:val="toc 3"/>
    <w:basedOn w:val="1"/>
    <w:next w:val="1"/>
    <w:qFormat/>
    <w:uiPriority w:val="0"/>
    <w:pPr>
      <w:ind w:left="840" w:leftChars="400"/>
    </w:p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paragraph" w:styleId="11">
    <w:name w:val="toc 1"/>
    <w:basedOn w:val="1"/>
    <w:next w:val="1"/>
    <w:qFormat/>
    <w:uiPriority w:val="0"/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default" w:ascii="Times New Roman" w:hAnsi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FollowedHyperlink"/>
    <w:basedOn w:val="16"/>
    <w:qFormat/>
    <w:uiPriority w:val="0"/>
    <w:rPr>
      <w:color w:val="800080"/>
      <w:u w:val="single"/>
    </w:rPr>
  </w:style>
  <w:style w:type="character" w:styleId="18">
    <w:name w:val="Hyperlink"/>
    <w:basedOn w:val="16"/>
    <w:qFormat/>
    <w:uiPriority w:val="0"/>
    <w:rPr>
      <w:color w:val="0000FF"/>
      <w:u w:val="single"/>
    </w:rPr>
  </w:style>
  <w:style w:type="character" w:customStyle="1" w:styleId="19">
    <w:name w:val="标题 3 Char"/>
    <w:link w:val="4"/>
    <w:qFormat/>
    <w:uiPriority w:val="0"/>
    <w:rPr>
      <w:rFonts w:ascii="微软雅黑" w:hAnsi="微软雅黑" w:eastAsia="微软雅黑"/>
      <w:b/>
      <w:color w:val="EA4626"/>
      <w:sz w:val="30"/>
    </w:rPr>
  </w:style>
  <w:style w:type="paragraph" w:customStyle="1" w:styleId="20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1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22">
    <w:name w:val="正文文本缩进 Char"/>
    <w:link w:val="7"/>
    <w:qFormat/>
    <w:uiPriority w:val="0"/>
    <w:rPr>
      <w:rFonts w:ascii="微软雅黑" w:hAnsi="微软雅黑" w:eastAsia="微软雅黑"/>
      <w:sz w:val="24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1" Type="http://schemas.openxmlformats.org/officeDocument/2006/relationships/fontTable" Target="fontTable.xml"/><Relationship Id="rId90" Type="http://schemas.openxmlformats.org/officeDocument/2006/relationships/numbering" Target="numbering.xml"/><Relationship Id="rId9" Type="http://schemas.openxmlformats.org/officeDocument/2006/relationships/image" Target="media/image5.png"/><Relationship Id="rId89" Type="http://schemas.openxmlformats.org/officeDocument/2006/relationships/customXml" Target="../customXml/item1.xml"/><Relationship Id="rId88" Type="http://schemas.openxmlformats.org/officeDocument/2006/relationships/image" Target="media/image84.png"/><Relationship Id="rId87" Type="http://schemas.openxmlformats.org/officeDocument/2006/relationships/image" Target="media/image83.pn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theme" Target="theme/theme1.xml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footer" Target="footer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Lines>1</Lines>
  <Paragraphs>1</Paragraphs>
  <TotalTime>13</TotalTime>
  <ScaleCrop>false</ScaleCrop>
  <LinksUpToDate>false</LinksUpToDate>
  <CharactersWithSpaces>0</CharactersWithSpaces>
  <Application>WPS Office_11.1.0.11372_F1E327BC-269C-435d-A152-05C5408002CA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2014-11-18T04:08:00Z</dcterms:created>
  <dc:creator>zhaowenyu</dc:creator>
  <cp:lastModifiedBy>王鑫雨</cp:lastModifiedBy>
  <dcterms:modified xsi:type="dcterms:W3CDTF">2022-06-22T02:14:40Z</dcterms:modified>
  <dc:title>WPS+ 云办公产品使用手册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2052-11.1.0.11372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ICV">
    <vt:lpwstr>4A9D1E8E29724F088ABA3BC826A69F71</vt:lpwstr>
  </property>
</Properties>
</file>