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1397" w14:textId="1CD0FCDB" w:rsidR="006D6BFF" w:rsidRDefault="00CB0E12" w:rsidP="001B036E">
      <w:pPr>
        <w:pStyle w:val="1"/>
        <w:jc w:val="center"/>
      </w:pPr>
      <w:r>
        <w:rPr>
          <w:rFonts w:hint="eastAsia"/>
        </w:rPr>
        <w:t>斗象科技</w:t>
      </w:r>
      <w:r w:rsidR="003362A6" w:rsidRPr="003362A6">
        <w:rPr>
          <w:rFonts w:hint="eastAsia"/>
        </w:rPr>
        <w:t>安全专家运营服务</w:t>
      </w:r>
    </w:p>
    <w:p w14:paraId="14ADFFAB" w14:textId="77777777" w:rsidR="001B036E" w:rsidRDefault="001B036E" w:rsidP="001B036E">
      <w:pPr>
        <w:pStyle w:val="2"/>
      </w:pPr>
      <w:r>
        <w:t xml:space="preserve">服务介绍 </w:t>
      </w:r>
    </w:p>
    <w:p w14:paraId="1CBAAC51" w14:textId="4DEADAC0" w:rsidR="001B036E" w:rsidRDefault="001B036E" w:rsidP="001B036E">
      <w:pPr>
        <w:rPr>
          <w:rFonts w:hint="eastAsia"/>
        </w:rPr>
      </w:pPr>
      <w:r>
        <w:t>上海斗象信息科技有限公司旗下</w:t>
      </w:r>
      <w:r w:rsidR="006005CD" w:rsidRPr="006005CD">
        <w:rPr>
          <w:rFonts w:hint="eastAsia"/>
        </w:rPr>
        <w:t>安全专家运营服务，是斗象科技基于多年实战攻防经验，结合企业安全工作中的实际痛点需求，形成了以“安全实战化”为核心的安全运营整体服务方案，提供安全专家驻场运营服务，为企业提供从规划阶段、建设阶段、常态化运营三个方面安全服务。</w:t>
      </w:r>
    </w:p>
    <w:p w14:paraId="560D7F05" w14:textId="77777777" w:rsidR="001B036E" w:rsidRDefault="001B036E" w:rsidP="001B036E">
      <w:pPr>
        <w:pStyle w:val="2"/>
      </w:pPr>
      <w:r>
        <w:t xml:space="preserve">支持范围 </w:t>
      </w:r>
    </w:p>
    <w:p w14:paraId="455B2B06" w14:textId="5A66F2D9" w:rsidR="001B036E" w:rsidRDefault="001B036E" w:rsidP="001B036E">
      <w:r>
        <w:t>服务适用行业包括但不限于：互联网、电商、生活服务、游戏、企业服务、银行、金融、保险、教育、政府等</w:t>
      </w:r>
    </w:p>
    <w:p w14:paraId="41FDC7F1" w14:textId="3FEC2FA8" w:rsidR="001B036E" w:rsidRPr="00634151" w:rsidRDefault="001B036E" w:rsidP="001B036E"/>
    <w:p w14:paraId="62ED2854" w14:textId="108C70A8" w:rsidR="001B036E" w:rsidRDefault="001B036E" w:rsidP="00C42FFB">
      <w:pPr>
        <w:pStyle w:val="2"/>
      </w:pPr>
      <w:r>
        <w:t>独特优势</w:t>
      </w:r>
    </w:p>
    <w:p w14:paraId="0837A67E" w14:textId="77777777" w:rsidR="00803FDB" w:rsidRDefault="00803FDB" w:rsidP="00803FDB">
      <w:r>
        <w:t>1、特色服务团队：自营资深服务团队与平台白帽专家相结合，提供专业安全服务，可根据企业需求灵活调整。</w:t>
      </w:r>
    </w:p>
    <w:p w14:paraId="59FAF77B" w14:textId="77777777" w:rsidR="00803FDB" w:rsidRDefault="00803FDB" w:rsidP="00803FDB">
      <w:r>
        <w:t>2、专业项目管理：专业的项目管理团队，标准化的服务流程，丰富项目的实施经验，保障稳定高质的服务质量。</w:t>
      </w:r>
    </w:p>
    <w:p w14:paraId="7FB24152" w14:textId="509AE89A" w:rsidR="00C42FFB" w:rsidRDefault="00803FDB" w:rsidP="00803FDB">
      <w:r>
        <w:t>3、多行业运营经验：在金融、能源、运营商、教育、医疗、政府、互联网、智能制造、交通等行业，具备安全运营服务经验，完善的运营服务和流程体系，为企业提供优质的安全运营服务</w:t>
      </w:r>
      <w:r w:rsidR="00634151">
        <w:t>。</w:t>
      </w:r>
    </w:p>
    <w:p w14:paraId="153020C6" w14:textId="78CB5484" w:rsidR="00C42FFB" w:rsidRDefault="00C42FFB" w:rsidP="00C42FFB">
      <w:pPr>
        <w:pStyle w:val="2"/>
      </w:pPr>
      <w:r>
        <w:t>服务亮点</w:t>
      </w:r>
    </w:p>
    <w:p w14:paraId="256CDC4F" w14:textId="77777777" w:rsidR="00803FDB" w:rsidRDefault="00803FDB" w:rsidP="00803FDB">
      <w:r>
        <w:rPr>
          <w:rFonts w:hint="eastAsia"/>
        </w:rPr>
        <w:t>优先级漏洞管理：基于漏洞盒子多年漏洞管理实践，利用漏洞优先级技术（</w:t>
      </w:r>
      <w:r>
        <w:t>VPT），提供专业的漏洞优先级排序和处置服务，提升企业整体运营效率。</w:t>
      </w:r>
    </w:p>
    <w:p w14:paraId="185F5DA2" w14:textId="7CB1CA44" w:rsidR="00C42FFB" w:rsidRDefault="00803FDB" w:rsidP="00803FDB">
      <w:r>
        <w:rPr>
          <w:rFonts w:hint="eastAsia"/>
        </w:rPr>
        <w:t>独家漏洞情报：漏洞盒子云端漏洞情报库，实时情报更新推送，即时感知行业一手漏洞情报信息</w:t>
      </w:r>
      <w:r w:rsidR="00634151">
        <w:rPr>
          <w:rFonts w:hint="eastAsia"/>
        </w:rPr>
        <w:t>。</w:t>
      </w:r>
    </w:p>
    <w:p w14:paraId="7FCCECB3" w14:textId="78FF1680" w:rsidR="00C42FFB" w:rsidRDefault="00C42FFB" w:rsidP="00C42FFB">
      <w:pPr>
        <w:pStyle w:val="2"/>
      </w:pPr>
      <w:r>
        <w:t>使用教程</w:t>
      </w:r>
    </w:p>
    <w:p w14:paraId="760378EE" w14:textId="77777777" w:rsidR="00A357E2" w:rsidRDefault="00A357E2" w:rsidP="00A357E2">
      <w:r>
        <w:t>1、用户立即购买，填写资料，等待客服联系确认；</w:t>
      </w:r>
    </w:p>
    <w:p w14:paraId="7E43334D" w14:textId="77777777" w:rsidR="00A357E2" w:rsidRDefault="00A357E2" w:rsidP="00A357E2">
      <w:r>
        <w:t>2、用户签订安全专家运营服务授权协议；</w:t>
      </w:r>
    </w:p>
    <w:p w14:paraId="73140017" w14:textId="125BD78B" w:rsidR="00A357E2" w:rsidRDefault="00A357E2" w:rsidP="00A357E2">
      <w:r>
        <w:t>3、</w:t>
      </w:r>
      <w:r w:rsidRPr="00A357E2">
        <w:rPr>
          <w:rFonts w:hint="eastAsia"/>
        </w:rPr>
        <w:t>斗象科技开始提供安全专家运营服务，在服务期满（默认</w:t>
      </w:r>
      <w:r w:rsidRPr="00A357E2">
        <w:t>1年）后提交年度服务报告</w:t>
      </w:r>
      <w:r>
        <w:t>；</w:t>
      </w:r>
    </w:p>
    <w:p w14:paraId="070EFE06" w14:textId="61545A94" w:rsidR="00C42FFB" w:rsidRDefault="00A357E2" w:rsidP="00A357E2">
      <w:r>
        <w:t>4、</w:t>
      </w:r>
      <w:bookmarkStart w:id="0" w:name="_Hlk106814242"/>
      <w:r>
        <w:t>斗象科技为用户提供可选择的额外专业安全专家技术支持、漏洞情报、应急响应、安全</w:t>
      </w:r>
      <w:r>
        <w:lastRenderedPageBreak/>
        <w:t>培训等增值服务</w:t>
      </w:r>
      <w:bookmarkEnd w:id="0"/>
      <w:r>
        <w:t>。</w:t>
      </w:r>
    </w:p>
    <w:p w14:paraId="3A80E997" w14:textId="77777777" w:rsidR="00C42FFB" w:rsidRDefault="00C42FFB" w:rsidP="00C42FFB">
      <w:pPr>
        <w:pStyle w:val="2"/>
      </w:pPr>
      <w:r>
        <w:rPr>
          <w:rFonts w:hint="eastAsia"/>
        </w:rPr>
        <w:t>联系方式</w:t>
      </w:r>
    </w:p>
    <w:p w14:paraId="7E8E0F82" w14:textId="77777777" w:rsidR="00C42FFB" w:rsidRDefault="00C42FFB" w:rsidP="00C42FFB">
      <w:r>
        <w:rPr>
          <w:rFonts w:hint="eastAsia"/>
        </w:rPr>
        <w:t>联系方式：</w:t>
      </w:r>
      <w:r>
        <w:t>4001569866</w:t>
      </w:r>
    </w:p>
    <w:p w14:paraId="5D3AD65A" w14:textId="5A1AF31D" w:rsidR="00C42FFB" w:rsidRPr="001B036E" w:rsidRDefault="00C42FFB" w:rsidP="00C42FFB">
      <w:r>
        <w:rPr>
          <w:rFonts w:hint="eastAsia"/>
        </w:rPr>
        <w:t>联系邮箱：</w:t>
      </w:r>
      <w:r>
        <w:t>mkt@vulbox.co</w:t>
      </w:r>
      <w:r>
        <w:rPr>
          <w:rFonts w:hint="eastAsia"/>
        </w:rPr>
        <w:t>m</w:t>
      </w:r>
    </w:p>
    <w:sectPr w:rsidR="00C42FFB" w:rsidRPr="001B0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41A3" w14:textId="77777777" w:rsidR="00664546" w:rsidRDefault="00664546" w:rsidP="00F43531">
      <w:r>
        <w:separator/>
      </w:r>
    </w:p>
  </w:endnote>
  <w:endnote w:type="continuationSeparator" w:id="0">
    <w:p w14:paraId="735B0201" w14:textId="77777777" w:rsidR="00664546" w:rsidRDefault="00664546" w:rsidP="00F4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C450" w14:textId="77777777" w:rsidR="00664546" w:rsidRDefault="00664546" w:rsidP="00F43531">
      <w:r>
        <w:separator/>
      </w:r>
    </w:p>
  </w:footnote>
  <w:footnote w:type="continuationSeparator" w:id="0">
    <w:p w14:paraId="45A78297" w14:textId="77777777" w:rsidR="00664546" w:rsidRDefault="00664546" w:rsidP="00F4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A9"/>
    <w:multiLevelType w:val="hybridMultilevel"/>
    <w:tmpl w:val="098A59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92615"/>
    <w:multiLevelType w:val="hybridMultilevel"/>
    <w:tmpl w:val="35CAF7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302731">
    <w:abstractNumId w:val="0"/>
  </w:num>
  <w:num w:numId="2" w16cid:durableId="96909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FF"/>
    <w:rsid w:val="000C5F43"/>
    <w:rsid w:val="001B036E"/>
    <w:rsid w:val="003362A6"/>
    <w:rsid w:val="0048089D"/>
    <w:rsid w:val="005730F9"/>
    <w:rsid w:val="005C189A"/>
    <w:rsid w:val="005E7B7D"/>
    <w:rsid w:val="006005CD"/>
    <w:rsid w:val="00634151"/>
    <w:rsid w:val="00664546"/>
    <w:rsid w:val="006D6BFF"/>
    <w:rsid w:val="00767A7A"/>
    <w:rsid w:val="00803FDB"/>
    <w:rsid w:val="00A357E2"/>
    <w:rsid w:val="00BF6D3F"/>
    <w:rsid w:val="00C42FFB"/>
    <w:rsid w:val="00C54A8E"/>
    <w:rsid w:val="00CB0E12"/>
    <w:rsid w:val="00E05E94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45A4"/>
  <w15:chartTrackingRefBased/>
  <w15:docId w15:val="{52146B8C-C302-4F57-8886-40ED537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03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03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036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B03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B036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4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35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3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LE</dc:creator>
  <cp:keywords/>
  <dc:description/>
  <cp:lastModifiedBy>A LE</cp:lastModifiedBy>
  <cp:revision>16</cp:revision>
  <dcterms:created xsi:type="dcterms:W3CDTF">2022-06-21T10:47:00Z</dcterms:created>
  <dcterms:modified xsi:type="dcterms:W3CDTF">2022-06-22T10:17:00Z</dcterms:modified>
</cp:coreProperties>
</file>