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12" w:lineRule="auto"/>
        <w:ind w:firstLine="420"/>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r>
        <mc:AlternateContent>
          <mc:Choice Requires="wps">
            <w:drawing>
              <wp:anchor distT="0" distB="0" distL="114300" distR="114300" simplePos="0" relativeHeight="251659264" behindDoc="0" locked="0" layoutInCell="1" allowOverlap="1">
                <wp:simplePos x="0" y="0"/>
                <wp:positionH relativeFrom="margin">
                  <wp:posOffset>32385</wp:posOffset>
                </wp:positionH>
                <wp:positionV relativeFrom="margin">
                  <wp:posOffset>1614170</wp:posOffset>
                </wp:positionV>
                <wp:extent cx="5695315" cy="1925320"/>
                <wp:effectExtent l="0" t="0" r="6985" b="2540"/>
                <wp:wrapTopAndBottom/>
                <wp:docPr id="32" name="文本框 32" descr="Text box displaying document title and subtitle"/>
                <wp:cNvGraphicFramePr/>
                <a:graphic xmlns:a="http://schemas.openxmlformats.org/drawingml/2006/main">
                  <a:graphicData uri="http://schemas.microsoft.com/office/word/2010/wordprocessingShape">
                    <wps:wsp>
                      <wps:cNvSpPr txBox="1"/>
                      <wps:spPr>
                        <a:xfrm>
                          <a:off x="0" y="0"/>
                          <a:ext cx="5695315" cy="1925320"/>
                        </a:xfrm>
                        <a:prstGeom prst="rect">
                          <a:avLst/>
                        </a:prstGeom>
                        <a:noFill/>
                        <a:ln w="6350">
                          <a:noFill/>
                        </a:ln>
                        <a:effectLst/>
                      </wps:spPr>
                      <wps:txbx>
                        <w:txbxContent>
                          <w:p>
                            <w:pPr>
                              <w:ind w:firstLine="2162" w:firstLineChars="300"/>
                              <w:jc w:val="right"/>
                              <w:rPr>
                                <w:rFonts w:ascii="微软雅黑" w:hAnsi="微软雅黑" w:eastAsia="微软雅黑" w:cs="Times New Roman"/>
                                <w:b/>
                                <w:kern w:val="0"/>
                                <w:sz w:val="72"/>
                                <w:szCs w:val="72"/>
                              </w:rPr>
                            </w:pPr>
                            <w:bookmarkStart w:id="31" w:name="OLE_LINK1"/>
                            <w:bookmarkStart w:id="32" w:name="OLE_LINK2"/>
                            <w:r>
                              <w:rPr>
                                <w:rFonts w:hint="eastAsia" w:ascii="微软雅黑" w:hAnsi="微软雅黑" w:eastAsia="微软雅黑" w:cs="Times New Roman"/>
                                <w:b/>
                                <w:kern w:val="0"/>
                                <w:sz w:val="72"/>
                                <w:szCs w:val="72"/>
                              </w:rPr>
                              <w:t>商品通说明手册</w:t>
                            </w:r>
                            <w:bookmarkEnd w:id="31"/>
                            <w:bookmarkEnd w:id="32"/>
                          </w:p>
                          <w:p>
                            <w:pPr>
                              <w:ind w:firstLine="2148" w:firstLineChars="298"/>
                              <w:rPr>
                                <w:rFonts w:ascii="Times New Roman" w:hAnsi="Times New Roman" w:cs="Times New Roman"/>
                                <w:b/>
                                <w:kern w:val="0"/>
                                <w:sz w:val="72"/>
                                <w:szCs w:val="24"/>
                              </w:rPr>
                            </w:pPr>
                          </w:p>
                          <w:p>
                            <w:pPr>
                              <w:rPr>
                                <w:rFonts w:ascii="Arial" w:hAnsi="Arial" w:cs="Arial"/>
                                <w:sz w:val="52"/>
                              </w:rPr>
                            </w:pPr>
                          </w:p>
                          <w:p>
                            <w:pPr>
                              <w:ind w:right="-1508" w:rightChars="-718"/>
                              <w:rPr>
                                <w:rFonts w:ascii="Arial" w:hAnsi="Arial" w:cs="Arial"/>
                                <w:sz w:val="52"/>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alt="Text box displaying document title and subtitle" type="#_x0000_t202" style="position:absolute;left:0pt;margin-left:2.55pt;margin-top:127.1pt;height:151.6pt;width:448.45pt;mso-position-horizontal-relative:margin;mso-position-vertical-relative:margin;mso-wrap-distance-bottom:0pt;mso-wrap-distance-top:0pt;z-index:251659264;mso-width-relative:page;mso-height-relative:page;" filled="f" stroked="f" coordsize="21600,21600" o:gfxdata="UEsFBgAAAAAAAAAAAAAAAAAAAAAAAFBLAwQKAAAAAACHTuJAAAAAAAAAAAAAAAAABAAAAGRycy9Q&#10;SwMEFAAAAAgAh07iQO9C0vHXAAAACQEAAA8AAABkcnMvZG93bnJldi54bWxNj8FOwzAQRO9I/IO1&#10;SNyonaiBEuL0gKAHOJEi1OM2ceJAvI5iNy18PcupHFdvZnamWJ/cIGYzhd6ThmShQBiqfdNTp+F9&#10;+3yzAhEiUoODJ6Ph2wRYl5cXBeaNP9KbmavYCQ6hkKMGG+OYSxlqaxyGhR8NMWv95DDyOXWymfDI&#10;4W6QqVK30mFP/MHiaB6tqb+qg+MaH6/KbX5au3Mv2IbKbufN06fW11eJegARzSmexfBXnz1Qcqe9&#10;P1ATxKAhS1ioIc2WKQjm9yrlbXsG2d0SZFnI/wvKX1BLAwQUAAAACACHTuJAIY5Y6UMCAABRBAAA&#10;DgAAAGRycy9lMm9Eb2MueG1srVTNjtMwEL4j8Q6W7zT9USu2aroquypCqtiVdhFnx3GaSLbH2NMm&#10;5QHgDThx2TvP1edg7DZdBJwQF2c8M56fb77J4rozmu2VDw3YnI8GQ86UlVA2dpvzD4/rV685Cyhs&#10;KTRYlfODCvx6+fLFonVzNYYadKk8oyA2zFuX8xrRzbMsyFoZEQbglCVjBd4IpKvfZqUXLUU3OhsP&#10;h7OsBV86D1KFQNrbk5EvU/yqUhLvqiooZDrnVBum06eziGe2XIj51gtXN/JchviHKoxoLCW9hLoV&#10;KNjON3+EMo30EKDCgQSTQVU1UqUeqJvR8LduHmrhVOqFwAnuAlP4f2Hl+/29Z02Z88mYMysMzej4&#10;7evx+4/j0xcWdaUKkgB7VB2yAjpWNsFpcSCwWQlyZ5RFhg1qxWjKLOyKdInAti7MKf6DowzYvYGO&#10;CNLrAykjXl3lTfwSEozsNKLDZSwxoyTldHY1nYymnEmyja7G08k4DS57fu58wLcKDItCzj3NPY1D&#10;7DcBqRRy7V1iNgvrRus0e21Zm/PZZDpMDy4WeqFt9FWJRecwsaVT6VHCrujOfRZQHqhNDyeGBSfX&#10;DZWyEQHvhSdKUWe0JnhHR6WBUsJZ4qwG//lv+uhPkyYrZy1RNOfh0054xZl+Z4kDkc+94Huh6AW7&#10;MzdArB/RAjqZRHrgUfdi5cF8pO1ZxSxkElZSrpxjL97gaVFo+6RarZITsdYJ3NgHJ2PoCFBwqx0S&#10;oAnnCMsJCwI9Xoi3Cf7zjsXF+PWevJ7/BM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70LS8dcA&#10;AAAJAQAADwAAAAAAAAABACAAAAA4AAAAZHJzL2Rvd25yZXYueG1sUEsBAhQAFAAAAAgAh07iQCGO&#10;WOlDAgAAUQQAAA4AAAAAAAAAAQAgAAAAPAEAAGRycy9lMm9Eb2MueG1sUEsFBgAAAAAGAAYAWQEA&#10;APEFAAAAAA==&#10;">
                <v:fill on="f" focussize="0,0"/>
                <v:stroke on="f" weight="0.5pt"/>
                <v:imagedata o:title=""/>
                <o:lock v:ext="edit" aspectratio="f"/>
                <v:textbox inset="0mm,0mm,0mm,0mm" style="mso-fit-shape-to-text:t;">
                  <w:txbxContent>
                    <w:p>
                      <w:pPr>
                        <w:ind w:firstLine="2162" w:firstLineChars="300"/>
                        <w:jc w:val="right"/>
                        <w:rPr>
                          <w:rFonts w:ascii="微软雅黑" w:hAnsi="微软雅黑" w:eastAsia="微软雅黑" w:cs="Times New Roman"/>
                          <w:b/>
                          <w:kern w:val="0"/>
                          <w:sz w:val="72"/>
                          <w:szCs w:val="72"/>
                        </w:rPr>
                      </w:pPr>
                      <w:bookmarkStart w:id="31" w:name="OLE_LINK1"/>
                      <w:bookmarkStart w:id="32" w:name="OLE_LINK2"/>
                      <w:r>
                        <w:rPr>
                          <w:rFonts w:hint="eastAsia" w:ascii="微软雅黑" w:hAnsi="微软雅黑" w:eastAsia="微软雅黑" w:cs="Times New Roman"/>
                          <w:b/>
                          <w:kern w:val="0"/>
                          <w:sz w:val="72"/>
                          <w:szCs w:val="72"/>
                        </w:rPr>
                        <w:t>商品通说明手册</w:t>
                      </w:r>
                      <w:bookmarkEnd w:id="31"/>
                      <w:bookmarkEnd w:id="32"/>
                    </w:p>
                    <w:p>
                      <w:pPr>
                        <w:ind w:firstLine="2148" w:firstLineChars="298"/>
                        <w:rPr>
                          <w:rFonts w:ascii="Times New Roman" w:hAnsi="Times New Roman" w:cs="Times New Roman"/>
                          <w:b/>
                          <w:kern w:val="0"/>
                          <w:sz w:val="72"/>
                          <w:szCs w:val="24"/>
                        </w:rPr>
                      </w:pPr>
                    </w:p>
                    <w:p>
                      <w:pPr>
                        <w:rPr>
                          <w:rFonts w:ascii="Arial" w:hAnsi="Arial" w:cs="Arial"/>
                          <w:sz w:val="52"/>
                        </w:rPr>
                      </w:pPr>
                    </w:p>
                    <w:p>
                      <w:pPr>
                        <w:ind w:right="-1508" w:rightChars="-718"/>
                        <w:rPr>
                          <w:rFonts w:ascii="Arial" w:hAnsi="Arial" w:cs="Arial"/>
                          <w:sz w:val="52"/>
                        </w:rPr>
                      </w:pPr>
                    </w:p>
                  </w:txbxContent>
                </v:textbox>
                <w10:wrap type="topAndBottom"/>
              </v:shape>
            </w:pict>
          </mc:Fallback>
        </mc:AlternateContent>
      </w:r>
    </w:p>
    <w:p>
      <w:pPr>
        <w:spacing w:before="156" w:beforeLines="50" w:after="156" w:afterLines="50" w:line="312" w:lineRule="auto"/>
        <w:rPr>
          <w:rFonts w:ascii="Microsoft YaHei UI" w:hAnsi="Microsoft YaHei UI" w:eastAsia="DengXian"/>
        </w:rPr>
      </w:pPr>
    </w:p>
    <w:p>
      <w:pPr>
        <w:spacing w:before="156" w:beforeLines="50" w:after="156" w:afterLines="50" w:line="312" w:lineRule="auto"/>
        <w:rPr>
          <w:rFonts w:ascii="Microsoft YaHei UI" w:hAnsi="Microsoft YaHei UI" w:eastAsia="DengXian"/>
        </w:rPr>
      </w:pPr>
    </w:p>
    <w:p>
      <w:pPr>
        <w:spacing w:before="156" w:beforeLines="50" w:after="156" w:afterLines="50" w:line="312" w:lineRule="auto"/>
        <w:rPr>
          <w:rFonts w:ascii="Microsoft YaHei UI" w:hAnsi="Microsoft YaHei UI"/>
        </w:rPr>
      </w:pPr>
    </w:p>
    <w:tbl>
      <w:tblPr>
        <w:tblStyle w:val="26"/>
        <w:tblW w:w="10490" w:type="dxa"/>
        <w:tblInd w:w="-567" w:type="dxa"/>
        <w:shd w:val="clear" w:color="auto" w:fill="F24F4F"/>
        <w:tblLayout w:type="fixed"/>
        <w:tblCellMar>
          <w:top w:w="0" w:type="dxa"/>
          <w:left w:w="108" w:type="dxa"/>
          <w:bottom w:w="0" w:type="dxa"/>
          <w:right w:w="108" w:type="dxa"/>
        </w:tblCellMar>
      </w:tblPr>
      <w:tblGrid>
        <w:gridCol w:w="5245"/>
        <w:gridCol w:w="5245"/>
      </w:tblGrid>
      <w:tr>
        <w:trPr>
          <w:trHeight w:val="627" w:hRule="atLeast"/>
        </w:trPr>
        <w:tc>
          <w:tcPr>
            <w:tcW w:w="5245" w:type="dxa"/>
            <w:shd w:val="clear" w:color="auto" w:fill="F47E28"/>
            <w:vAlign w:val="center"/>
          </w:tcPr>
          <w:p>
            <w:pPr>
              <w:rPr>
                <w:rFonts w:ascii="Microsoft YaHei UI" w:hAnsi="Microsoft YaHei UI" w:eastAsia="MS Mincho"/>
                <w:color w:val="FFFFFF"/>
                <w:sz w:val="22"/>
              </w:rPr>
            </w:pPr>
          </w:p>
        </w:tc>
        <w:tc>
          <w:tcPr>
            <w:tcW w:w="5245" w:type="dxa"/>
            <w:shd w:val="clear" w:color="auto" w:fill="F47E28"/>
            <w:vAlign w:val="center"/>
          </w:tcPr>
          <w:p>
            <w:pPr>
              <w:rPr>
                <w:rFonts w:ascii="微软雅黑" w:hAnsi="微软雅黑" w:cs="微软雅黑"/>
                <w:color w:val="FFFFFF"/>
                <w:sz w:val="22"/>
              </w:rPr>
            </w:pPr>
            <w:r>
              <w:rPr>
                <w:rFonts w:hint="eastAsia" w:ascii="微软雅黑" w:hAnsi="微软雅黑" w:cs="微软雅黑"/>
                <w:color w:val="FFFFFF"/>
                <w:sz w:val="22"/>
              </w:rPr>
              <w:t>创建日期：20</w:t>
            </w:r>
            <w:r>
              <w:rPr>
                <w:rFonts w:ascii="微软雅黑" w:hAnsi="微软雅黑" w:cs="微软雅黑"/>
                <w:color w:val="FFFFFF"/>
                <w:sz w:val="22"/>
              </w:rPr>
              <w:t>20</w:t>
            </w:r>
            <w:r>
              <w:rPr>
                <w:rFonts w:hint="eastAsia" w:ascii="微软雅黑" w:hAnsi="微软雅黑" w:cs="微软雅黑"/>
                <w:color w:val="FFFFFF"/>
                <w:sz w:val="22"/>
              </w:rPr>
              <w:t>-</w:t>
            </w:r>
            <w:r>
              <w:rPr>
                <w:rFonts w:ascii="微软雅黑" w:hAnsi="微软雅黑" w:cs="微软雅黑"/>
                <w:color w:val="FFFFFF"/>
                <w:sz w:val="22"/>
              </w:rPr>
              <w:t>04</w:t>
            </w:r>
            <w:r>
              <w:rPr>
                <w:rFonts w:hint="eastAsia" w:ascii="微软雅黑" w:hAnsi="微软雅黑" w:cs="微软雅黑"/>
                <w:color w:val="FFFFFF"/>
                <w:sz w:val="22"/>
              </w:rPr>
              <w:t>-</w:t>
            </w:r>
            <w:r>
              <w:rPr>
                <w:rFonts w:ascii="微软雅黑" w:hAnsi="微软雅黑" w:cs="微软雅黑"/>
                <w:color w:val="FFFFFF"/>
                <w:sz w:val="22"/>
              </w:rPr>
              <w:t>09</w:t>
            </w:r>
          </w:p>
        </w:tc>
      </w:tr>
      <w:tr>
        <w:trPr>
          <w:trHeight w:val="565" w:hRule="atLeast"/>
        </w:trPr>
        <w:tc>
          <w:tcPr>
            <w:tcW w:w="5245" w:type="dxa"/>
            <w:shd w:val="clear" w:color="auto" w:fill="F47E28"/>
            <w:vAlign w:val="center"/>
          </w:tcPr>
          <w:p>
            <w:pPr>
              <w:rPr>
                <w:rFonts w:ascii="Microsoft YaHei UI" w:hAnsi="Microsoft YaHei UI" w:eastAsia="MS Mincho"/>
                <w:color w:val="FFFFFF"/>
                <w:sz w:val="22"/>
              </w:rPr>
            </w:pPr>
          </w:p>
        </w:tc>
        <w:tc>
          <w:tcPr>
            <w:tcW w:w="5245" w:type="dxa"/>
            <w:shd w:val="clear" w:color="auto" w:fill="F47E28"/>
            <w:vAlign w:val="center"/>
          </w:tcPr>
          <w:p>
            <w:pPr>
              <w:rPr>
                <w:rFonts w:ascii="微软雅黑" w:hAnsi="微软雅黑" w:eastAsia="微软雅黑" w:cs="微软雅黑"/>
                <w:color w:val="FFFFFF"/>
                <w:sz w:val="22"/>
              </w:rPr>
            </w:pPr>
            <w:r>
              <w:rPr>
                <w:rFonts w:hint="eastAsia" w:ascii="微软雅黑" w:hAnsi="微软雅黑" w:cs="微软雅黑"/>
                <w:color w:val="FFFFFF"/>
                <w:sz w:val="22"/>
              </w:rPr>
              <w:t>文档版本：</w:t>
            </w:r>
            <w:r>
              <w:rPr>
                <w:rFonts w:ascii="微软雅黑" w:hAnsi="微软雅黑" w:cs="微软雅黑"/>
                <w:color w:val="FFFFFF"/>
                <w:sz w:val="22"/>
              </w:rPr>
              <w:t>1</w:t>
            </w:r>
            <w:r>
              <w:rPr>
                <w:rFonts w:hint="eastAsia" w:ascii="微软雅黑" w:hAnsi="微软雅黑" w:cs="微软雅黑"/>
                <w:color w:val="FFFFFF"/>
                <w:sz w:val="22"/>
              </w:rPr>
              <w:t>.</w:t>
            </w:r>
            <w:r>
              <w:rPr>
                <w:rFonts w:ascii="微软雅黑" w:hAnsi="微软雅黑" w:cs="微软雅黑"/>
                <w:color w:val="FFFFFF"/>
                <w:sz w:val="22"/>
              </w:rPr>
              <w:t>0</w:t>
            </w:r>
          </w:p>
        </w:tc>
      </w:tr>
    </w:tbl>
    <w:p>
      <w:pPr>
        <w:spacing w:before="156" w:beforeLines="50" w:after="156" w:afterLines="50" w:line="312" w:lineRule="auto"/>
        <w:rPr>
          <w:rFonts w:ascii="Microsoft YaHei UI" w:hAnsi="Microsoft YaHei UI"/>
        </w:rPr>
      </w:pPr>
    </w:p>
    <w:p>
      <w:pPr>
        <w:spacing w:before="156" w:beforeLines="50" w:after="156" w:afterLines="50" w:line="312" w:lineRule="auto"/>
        <w:rPr>
          <w:rFonts w:ascii="Microsoft YaHei UI" w:hAnsi="Microsoft YaHei UI"/>
        </w:rPr>
      </w:pPr>
    </w:p>
    <w:p>
      <w:pPr>
        <w:spacing w:before="156" w:beforeLines="50" w:after="156" w:afterLines="50" w:line="312" w:lineRule="auto"/>
        <w:rPr>
          <w:rFonts w:ascii="Microsoft YaHei UI" w:hAnsi="Microsoft YaHei UI"/>
        </w:rPr>
      </w:pPr>
    </w:p>
    <w:p>
      <w:pPr>
        <w:spacing w:before="156" w:beforeLines="50" w:after="156" w:afterLines="50" w:line="312" w:lineRule="auto"/>
      </w:pPr>
    </w:p>
    <w:p>
      <w:pPr>
        <w:spacing w:before="156" w:beforeLines="50" w:after="156" w:afterLines="50" w:line="312" w:lineRule="auto"/>
      </w:pPr>
    </w:p>
    <w:sdt>
      <w:sdtPr>
        <w:rPr>
          <w:rFonts w:asciiTheme="minorHAnsi" w:hAnsiTheme="minorHAnsi" w:eastAsiaTheme="minorEastAsia" w:cstheme="minorBidi"/>
          <w:b w:val="0"/>
          <w:bCs w:val="0"/>
          <w:color w:val="auto"/>
          <w:kern w:val="2"/>
          <w:sz w:val="21"/>
          <w:szCs w:val="22"/>
          <w:lang w:val="zh-CN"/>
        </w:rPr>
        <w:id w:val="1341580141"/>
      </w:sdtPr>
      <w:sdtEndPr>
        <w:rPr>
          <w:rFonts w:asciiTheme="minorHAnsi" w:hAnsiTheme="minorHAnsi" w:eastAsiaTheme="minorEastAsia" w:cstheme="minorBidi"/>
          <w:b w:val="0"/>
          <w:bCs w:val="0"/>
          <w:color w:val="auto"/>
          <w:kern w:val="2"/>
          <w:sz w:val="21"/>
          <w:szCs w:val="22"/>
          <w:lang w:val="en-US"/>
        </w:rPr>
      </w:sdtEndPr>
      <w:sdtContent>
        <w:p>
          <w:pPr>
            <w:pStyle w:val="43"/>
          </w:pPr>
          <w:r>
            <w:rPr>
              <w:lang w:val="zh-CN"/>
            </w:rPr>
            <w:t>目录</w:t>
          </w:r>
        </w:p>
        <w:p>
          <w:pPr>
            <w:pStyle w:val="16"/>
            <w:tabs>
              <w:tab w:val="right" w:leader="dot" w:pos="8306"/>
            </w:tabs>
          </w:pPr>
          <w:r>
            <w:rPr>
              <w:b w:val="0"/>
              <w:bCs w:val="0"/>
            </w:rPr>
            <w:fldChar w:fldCharType="begin"/>
          </w:r>
          <w:r>
            <w:instrText xml:space="preserve">TOC \o "1-3" \h \z \u</w:instrText>
          </w:r>
          <w:r>
            <w:rPr>
              <w:b w:val="0"/>
              <w:bCs w:val="0"/>
            </w:rPr>
            <w:fldChar w:fldCharType="separate"/>
          </w:r>
          <w:r>
            <w:rPr>
              <w:bCs w:val="0"/>
            </w:rPr>
            <w:fldChar w:fldCharType="begin"/>
          </w:r>
          <w:r>
            <w:rPr>
              <w:bCs w:val="0"/>
            </w:rPr>
            <w:instrText xml:space="preserve"> HYPERLINK \l _Toc666791635 </w:instrText>
          </w:r>
          <w:r>
            <w:rPr>
              <w:bCs w:val="0"/>
            </w:rPr>
            <w:fldChar w:fldCharType="separate"/>
          </w:r>
          <w:r>
            <w:rPr>
              <w:rFonts w:hint="eastAsia"/>
            </w:rPr>
            <w:t>1 产品介绍</w:t>
          </w:r>
          <w:r>
            <w:tab/>
          </w:r>
          <w:r>
            <w:fldChar w:fldCharType="begin"/>
          </w:r>
          <w:r>
            <w:instrText xml:space="preserve"> PAGEREF _Toc666791635 </w:instrText>
          </w:r>
          <w:r>
            <w:fldChar w:fldCharType="separate"/>
          </w:r>
          <w:r>
            <w:t>3</w:t>
          </w:r>
          <w:r>
            <w:fldChar w:fldCharType="end"/>
          </w:r>
          <w:r>
            <w:rPr>
              <w:bCs w:val="0"/>
            </w:rPr>
            <w:fldChar w:fldCharType="end"/>
          </w:r>
        </w:p>
        <w:p>
          <w:pPr>
            <w:pStyle w:val="20"/>
            <w:tabs>
              <w:tab w:val="right" w:leader="dot" w:pos="8306"/>
            </w:tabs>
          </w:pPr>
          <w:r>
            <w:rPr>
              <w:bCs/>
            </w:rPr>
            <w:fldChar w:fldCharType="begin"/>
          </w:r>
          <w:r>
            <w:rPr>
              <w:bCs/>
            </w:rPr>
            <w:instrText xml:space="preserve"> HYPERLINK \l _Toc1197339399 </w:instrText>
          </w:r>
          <w:r>
            <w:rPr>
              <w:bCs/>
            </w:rPr>
            <w:fldChar w:fldCharType="separate"/>
          </w:r>
          <w:r>
            <w:rPr>
              <w:rFonts w:hint="eastAsia"/>
            </w:rPr>
            <w:t>1.1 整体规划</w:t>
          </w:r>
          <w:r>
            <w:tab/>
          </w:r>
          <w:r>
            <w:fldChar w:fldCharType="begin"/>
          </w:r>
          <w:r>
            <w:instrText xml:space="preserve"> PAGEREF _Toc1197339399 </w:instrText>
          </w:r>
          <w:r>
            <w:fldChar w:fldCharType="separate"/>
          </w:r>
          <w:r>
            <w:t>3</w:t>
          </w:r>
          <w:r>
            <w:fldChar w:fldCharType="end"/>
          </w:r>
          <w:r>
            <w:rPr>
              <w:bCs/>
            </w:rPr>
            <w:fldChar w:fldCharType="end"/>
          </w:r>
        </w:p>
        <w:p>
          <w:pPr>
            <w:pStyle w:val="20"/>
            <w:tabs>
              <w:tab w:val="right" w:leader="dot" w:pos="8306"/>
            </w:tabs>
          </w:pPr>
          <w:r>
            <w:rPr>
              <w:bCs/>
            </w:rPr>
            <w:fldChar w:fldCharType="begin"/>
          </w:r>
          <w:r>
            <w:rPr>
              <w:bCs/>
            </w:rPr>
            <w:instrText xml:space="preserve"> HYPERLINK \l _Toc1761506603 </w:instrText>
          </w:r>
          <w:r>
            <w:rPr>
              <w:bCs/>
            </w:rPr>
            <w:fldChar w:fldCharType="separate"/>
          </w:r>
          <w:r>
            <w:rPr>
              <w:rFonts w:hint="eastAsia"/>
            </w:rPr>
            <w:t xml:space="preserve">1.2 </w:t>
          </w:r>
          <w:r>
            <w:rPr>
              <w:rFonts w:hint="default"/>
            </w:rPr>
            <w:t>现有模块</w:t>
          </w:r>
          <w:r>
            <w:tab/>
          </w:r>
          <w:r>
            <w:fldChar w:fldCharType="begin"/>
          </w:r>
          <w:r>
            <w:instrText xml:space="preserve"> PAGEREF _Toc1761506603 </w:instrText>
          </w:r>
          <w:r>
            <w:fldChar w:fldCharType="separate"/>
          </w:r>
          <w:r>
            <w:t>6</w:t>
          </w:r>
          <w:r>
            <w:fldChar w:fldCharType="end"/>
          </w:r>
          <w:r>
            <w:rPr>
              <w:bCs/>
            </w:rPr>
            <w:fldChar w:fldCharType="end"/>
          </w:r>
        </w:p>
        <w:p>
          <w:pPr>
            <w:pStyle w:val="11"/>
            <w:tabs>
              <w:tab w:val="right" w:leader="dot" w:pos="8306"/>
            </w:tabs>
          </w:pPr>
          <w:r>
            <w:rPr>
              <w:bCs/>
            </w:rPr>
            <w:fldChar w:fldCharType="begin"/>
          </w:r>
          <w:r>
            <w:rPr>
              <w:bCs/>
            </w:rPr>
            <w:instrText xml:space="preserve"> HYPERLINK \l _Toc431919079 </w:instrText>
          </w:r>
          <w:r>
            <w:rPr>
              <w:bCs/>
            </w:rPr>
            <w:fldChar w:fldCharType="separate"/>
          </w:r>
          <w:r>
            <w:rPr>
              <w:szCs w:val="21"/>
            </w:rPr>
            <w:t>1</w:t>
          </w:r>
          <w:r>
            <w:rPr>
              <w:rFonts w:hint="eastAsia"/>
              <w:szCs w:val="21"/>
            </w:rPr>
            <w:t>.2.1</w:t>
          </w:r>
          <w:r>
            <w:rPr>
              <w:rFonts w:hint="default"/>
              <w:szCs w:val="21"/>
            </w:rPr>
            <w:t>补调模块</w:t>
          </w:r>
          <w:r>
            <w:tab/>
          </w:r>
          <w:r>
            <w:fldChar w:fldCharType="begin"/>
          </w:r>
          <w:r>
            <w:instrText xml:space="preserve"> PAGEREF _Toc431919079 </w:instrText>
          </w:r>
          <w:r>
            <w:fldChar w:fldCharType="separate"/>
          </w:r>
          <w:r>
            <w:t>6</w:t>
          </w:r>
          <w:r>
            <w:fldChar w:fldCharType="end"/>
          </w:r>
          <w:r>
            <w:rPr>
              <w:bCs/>
            </w:rPr>
            <w:fldChar w:fldCharType="end"/>
          </w:r>
        </w:p>
        <w:p>
          <w:pPr>
            <w:pStyle w:val="16"/>
            <w:tabs>
              <w:tab w:val="right" w:leader="dot" w:pos="8306"/>
            </w:tabs>
          </w:pPr>
          <w:r>
            <w:rPr>
              <w:bCs/>
            </w:rPr>
            <w:fldChar w:fldCharType="begin"/>
          </w:r>
          <w:r>
            <w:rPr>
              <w:bCs/>
            </w:rPr>
            <w:instrText xml:space="preserve"> HYPERLINK \l _Toc769233893 </w:instrText>
          </w:r>
          <w:r>
            <w:rPr>
              <w:bCs/>
            </w:rPr>
            <w:fldChar w:fldCharType="separate"/>
          </w:r>
          <w:r>
            <w:rPr>
              <w:rFonts w:hint="eastAsia"/>
            </w:rPr>
            <w:t>2 用户中心</w:t>
          </w:r>
          <w:r>
            <w:tab/>
          </w:r>
          <w:r>
            <w:fldChar w:fldCharType="begin"/>
          </w:r>
          <w:r>
            <w:instrText xml:space="preserve"> PAGEREF _Toc769233893 </w:instrText>
          </w:r>
          <w:r>
            <w:fldChar w:fldCharType="separate"/>
          </w:r>
          <w:r>
            <w:t>8</w:t>
          </w:r>
          <w:r>
            <w:fldChar w:fldCharType="end"/>
          </w:r>
          <w:r>
            <w:rPr>
              <w:bCs/>
            </w:rPr>
            <w:fldChar w:fldCharType="end"/>
          </w:r>
        </w:p>
        <w:p>
          <w:pPr>
            <w:pStyle w:val="20"/>
            <w:tabs>
              <w:tab w:val="right" w:leader="dot" w:pos="8306"/>
            </w:tabs>
          </w:pPr>
          <w:r>
            <w:rPr>
              <w:bCs/>
            </w:rPr>
            <w:fldChar w:fldCharType="begin"/>
          </w:r>
          <w:r>
            <w:rPr>
              <w:bCs/>
            </w:rPr>
            <w:instrText xml:space="preserve"> HYPERLINK \l _Toc662484711 </w:instrText>
          </w:r>
          <w:r>
            <w:rPr>
              <w:bCs/>
            </w:rPr>
            <w:fldChar w:fldCharType="separate"/>
          </w:r>
          <w:r>
            <w:rPr>
              <w:rFonts w:hint="eastAsia"/>
            </w:rPr>
            <w:t>2.1 用户登录</w:t>
          </w:r>
          <w:r>
            <w:tab/>
          </w:r>
          <w:r>
            <w:fldChar w:fldCharType="begin"/>
          </w:r>
          <w:r>
            <w:instrText xml:space="preserve"> PAGEREF _Toc662484711 </w:instrText>
          </w:r>
          <w:r>
            <w:fldChar w:fldCharType="separate"/>
          </w:r>
          <w:r>
            <w:t>8</w:t>
          </w:r>
          <w:r>
            <w:fldChar w:fldCharType="end"/>
          </w:r>
          <w:r>
            <w:rPr>
              <w:bCs/>
            </w:rPr>
            <w:fldChar w:fldCharType="end"/>
          </w:r>
        </w:p>
        <w:p>
          <w:pPr>
            <w:pStyle w:val="11"/>
            <w:tabs>
              <w:tab w:val="right" w:leader="dot" w:pos="8306"/>
            </w:tabs>
          </w:pPr>
          <w:r>
            <w:rPr>
              <w:bCs/>
            </w:rPr>
            <w:fldChar w:fldCharType="begin"/>
          </w:r>
          <w:r>
            <w:rPr>
              <w:bCs/>
            </w:rPr>
            <w:instrText xml:space="preserve"> HYPERLINK \l _Toc1825311729 </w:instrText>
          </w:r>
          <w:r>
            <w:rPr>
              <w:bCs/>
            </w:rPr>
            <w:fldChar w:fldCharType="separate"/>
          </w:r>
          <w:r>
            <w:rPr>
              <w:szCs w:val="21"/>
            </w:rPr>
            <w:t>2</w:t>
          </w:r>
          <w:r>
            <w:rPr>
              <w:rFonts w:hint="eastAsia"/>
              <w:szCs w:val="21"/>
            </w:rPr>
            <w:t>.1.1登录页面</w:t>
          </w:r>
          <w:r>
            <w:tab/>
          </w:r>
          <w:r>
            <w:fldChar w:fldCharType="begin"/>
          </w:r>
          <w:r>
            <w:instrText xml:space="preserve"> PAGEREF _Toc1825311729 </w:instrText>
          </w:r>
          <w:r>
            <w:fldChar w:fldCharType="separate"/>
          </w:r>
          <w:r>
            <w:t>8</w:t>
          </w:r>
          <w:r>
            <w:fldChar w:fldCharType="end"/>
          </w:r>
          <w:r>
            <w:rPr>
              <w:bCs/>
            </w:rPr>
            <w:fldChar w:fldCharType="end"/>
          </w:r>
        </w:p>
        <w:p>
          <w:pPr>
            <w:pStyle w:val="16"/>
            <w:tabs>
              <w:tab w:val="right" w:leader="dot" w:pos="8306"/>
            </w:tabs>
          </w:pPr>
          <w:r>
            <w:rPr>
              <w:bCs/>
            </w:rPr>
            <w:fldChar w:fldCharType="begin"/>
          </w:r>
          <w:r>
            <w:rPr>
              <w:bCs/>
            </w:rPr>
            <w:instrText xml:space="preserve"> HYPERLINK \l _Toc1210331908 </w:instrText>
          </w:r>
          <w:r>
            <w:rPr>
              <w:bCs/>
            </w:rPr>
            <w:fldChar w:fldCharType="separate"/>
          </w:r>
          <w:r>
            <w:rPr>
              <w:rFonts w:hint="eastAsia"/>
            </w:rPr>
            <w:t>3 补货调拨</w:t>
          </w:r>
          <w:r>
            <w:tab/>
          </w:r>
          <w:r>
            <w:fldChar w:fldCharType="begin"/>
          </w:r>
          <w:r>
            <w:instrText xml:space="preserve"> PAGEREF _Toc1210331908 </w:instrText>
          </w:r>
          <w:r>
            <w:fldChar w:fldCharType="separate"/>
          </w:r>
          <w:r>
            <w:t>9</w:t>
          </w:r>
          <w:r>
            <w:fldChar w:fldCharType="end"/>
          </w:r>
          <w:r>
            <w:rPr>
              <w:bCs/>
            </w:rPr>
            <w:fldChar w:fldCharType="end"/>
          </w:r>
        </w:p>
        <w:p>
          <w:pPr>
            <w:pStyle w:val="20"/>
            <w:tabs>
              <w:tab w:val="right" w:leader="dot" w:pos="8306"/>
            </w:tabs>
          </w:pPr>
          <w:r>
            <w:rPr>
              <w:bCs/>
            </w:rPr>
            <w:fldChar w:fldCharType="begin"/>
          </w:r>
          <w:r>
            <w:rPr>
              <w:bCs/>
            </w:rPr>
            <w:instrText xml:space="preserve"> HYPERLINK \l _Toc1083273372 </w:instrText>
          </w:r>
          <w:r>
            <w:rPr>
              <w:bCs/>
            </w:rPr>
            <w:fldChar w:fldCharType="separate"/>
          </w:r>
          <w:r>
            <w:rPr>
              <w:rFonts w:hint="eastAsia"/>
            </w:rPr>
            <w:t>3.1 补货调拨概览</w:t>
          </w:r>
          <w:r>
            <w:tab/>
          </w:r>
          <w:r>
            <w:fldChar w:fldCharType="begin"/>
          </w:r>
          <w:r>
            <w:instrText xml:space="preserve"> PAGEREF _Toc1083273372 </w:instrText>
          </w:r>
          <w:r>
            <w:fldChar w:fldCharType="separate"/>
          </w:r>
          <w:r>
            <w:t>10</w:t>
          </w:r>
          <w:r>
            <w:fldChar w:fldCharType="end"/>
          </w:r>
          <w:r>
            <w:rPr>
              <w:bCs/>
            </w:rPr>
            <w:fldChar w:fldCharType="end"/>
          </w:r>
        </w:p>
        <w:p>
          <w:pPr>
            <w:pStyle w:val="11"/>
            <w:tabs>
              <w:tab w:val="right" w:leader="dot" w:pos="8306"/>
            </w:tabs>
          </w:pPr>
          <w:r>
            <w:rPr>
              <w:bCs/>
            </w:rPr>
            <w:fldChar w:fldCharType="begin"/>
          </w:r>
          <w:r>
            <w:rPr>
              <w:bCs/>
            </w:rPr>
            <w:instrText xml:space="preserve"> HYPERLINK \l _Toc209203938 </w:instrText>
          </w:r>
          <w:r>
            <w:rPr>
              <w:bCs/>
            </w:rPr>
            <w:fldChar w:fldCharType="separate"/>
          </w:r>
          <w:r>
            <w:rPr>
              <w:szCs w:val="21"/>
            </w:rPr>
            <w:t>3</w:t>
          </w:r>
          <w:r>
            <w:rPr>
              <w:rFonts w:hint="eastAsia"/>
              <w:szCs w:val="21"/>
            </w:rPr>
            <w:t>.</w:t>
          </w:r>
          <w:r>
            <w:rPr>
              <w:szCs w:val="21"/>
            </w:rPr>
            <w:t>1</w:t>
          </w:r>
          <w:r>
            <w:rPr>
              <w:rFonts w:hint="eastAsia"/>
              <w:szCs w:val="21"/>
            </w:rPr>
            <w:t>.</w:t>
          </w:r>
          <w:r>
            <w:rPr>
              <w:szCs w:val="21"/>
            </w:rPr>
            <w:t>1</w:t>
          </w:r>
          <w:r>
            <w:rPr>
              <w:rFonts w:hint="default"/>
              <w:szCs w:val="21"/>
            </w:rPr>
            <w:t>页面说明</w:t>
          </w:r>
          <w:r>
            <w:tab/>
          </w:r>
          <w:r>
            <w:fldChar w:fldCharType="begin"/>
          </w:r>
          <w:r>
            <w:instrText xml:space="preserve"> PAGEREF _Toc209203938 </w:instrText>
          </w:r>
          <w:r>
            <w:fldChar w:fldCharType="separate"/>
          </w:r>
          <w:r>
            <w:t>10</w:t>
          </w:r>
          <w:r>
            <w:fldChar w:fldCharType="end"/>
          </w:r>
          <w:r>
            <w:rPr>
              <w:bCs/>
            </w:rPr>
            <w:fldChar w:fldCharType="end"/>
          </w:r>
        </w:p>
        <w:p>
          <w:pPr>
            <w:pStyle w:val="20"/>
            <w:tabs>
              <w:tab w:val="right" w:leader="dot" w:pos="8306"/>
            </w:tabs>
          </w:pPr>
          <w:r>
            <w:rPr>
              <w:bCs/>
            </w:rPr>
            <w:fldChar w:fldCharType="begin"/>
          </w:r>
          <w:r>
            <w:rPr>
              <w:bCs/>
            </w:rPr>
            <w:instrText xml:space="preserve"> HYPERLINK \l _Toc659855827 </w:instrText>
          </w:r>
          <w:r>
            <w:rPr>
              <w:bCs/>
            </w:rPr>
            <w:fldChar w:fldCharType="separate"/>
          </w:r>
          <w:r>
            <w:rPr>
              <w:rFonts w:hint="eastAsia"/>
            </w:rPr>
            <w:t>3.2 区域间调拨</w:t>
          </w:r>
          <w:r>
            <w:tab/>
          </w:r>
          <w:r>
            <w:fldChar w:fldCharType="begin"/>
          </w:r>
          <w:r>
            <w:instrText xml:space="preserve"> PAGEREF _Toc659855827 </w:instrText>
          </w:r>
          <w:r>
            <w:fldChar w:fldCharType="separate"/>
          </w:r>
          <w:r>
            <w:t>12</w:t>
          </w:r>
          <w:r>
            <w:fldChar w:fldCharType="end"/>
          </w:r>
          <w:r>
            <w:rPr>
              <w:bCs/>
            </w:rPr>
            <w:fldChar w:fldCharType="end"/>
          </w:r>
        </w:p>
        <w:p>
          <w:pPr>
            <w:pStyle w:val="11"/>
            <w:tabs>
              <w:tab w:val="right" w:leader="dot" w:pos="8306"/>
            </w:tabs>
          </w:pPr>
          <w:r>
            <w:rPr>
              <w:bCs/>
            </w:rPr>
            <w:fldChar w:fldCharType="begin"/>
          </w:r>
          <w:r>
            <w:rPr>
              <w:bCs/>
            </w:rPr>
            <w:instrText xml:space="preserve"> HYPERLINK \l _Toc591331281 </w:instrText>
          </w:r>
          <w:r>
            <w:rPr>
              <w:bCs/>
            </w:rPr>
            <w:fldChar w:fldCharType="separate"/>
          </w:r>
          <w:r>
            <w:rPr>
              <w:szCs w:val="21"/>
            </w:rPr>
            <w:t>3</w:t>
          </w:r>
          <w:r>
            <w:rPr>
              <w:rFonts w:hint="eastAsia"/>
              <w:szCs w:val="21"/>
            </w:rPr>
            <w:t>.</w:t>
          </w:r>
          <w:r>
            <w:rPr>
              <w:szCs w:val="21"/>
            </w:rPr>
            <w:t>2</w:t>
          </w:r>
          <w:r>
            <w:rPr>
              <w:rFonts w:hint="eastAsia"/>
              <w:szCs w:val="21"/>
            </w:rPr>
            <w:t>.1页面</w:t>
          </w:r>
          <w:r>
            <w:rPr>
              <w:rFonts w:hint="default"/>
              <w:szCs w:val="21"/>
            </w:rPr>
            <w:t>说明</w:t>
          </w:r>
          <w:r>
            <w:tab/>
          </w:r>
          <w:r>
            <w:fldChar w:fldCharType="begin"/>
          </w:r>
          <w:r>
            <w:instrText xml:space="preserve"> PAGEREF _Toc591331281 </w:instrText>
          </w:r>
          <w:r>
            <w:fldChar w:fldCharType="separate"/>
          </w:r>
          <w:r>
            <w:t>12</w:t>
          </w:r>
          <w:r>
            <w:fldChar w:fldCharType="end"/>
          </w:r>
          <w:r>
            <w:rPr>
              <w:bCs/>
            </w:rPr>
            <w:fldChar w:fldCharType="end"/>
          </w:r>
        </w:p>
        <w:p>
          <w:pPr>
            <w:pStyle w:val="20"/>
            <w:tabs>
              <w:tab w:val="right" w:leader="dot" w:pos="8306"/>
            </w:tabs>
          </w:pPr>
          <w:r>
            <w:rPr>
              <w:bCs/>
            </w:rPr>
            <w:fldChar w:fldCharType="begin"/>
          </w:r>
          <w:r>
            <w:rPr>
              <w:bCs/>
            </w:rPr>
            <w:instrText xml:space="preserve"> HYPERLINK \l _Toc2098005098 </w:instrText>
          </w:r>
          <w:r>
            <w:rPr>
              <w:bCs/>
            </w:rPr>
            <w:fldChar w:fldCharType="separate"/>
          </w:r>
          <w:r>
            <w:rPr>
              <w:rFonts w:hint="eastAsia"/>
            </w:rPr>
            <w:t>3.3 区域</w:t>
          </w:r>
          <w:r>
            <w:t>内</w:t>
          </w:r>
          <w:r>
            <w:rPr>
              <w:rFonts w:hint="eastAsia"/>
            </w:rPr>
            <w:t>补货调拨</w:t>
          </w:r>
          <w:r>
            <w:tab/>
          </w:r>
          <w:r>
            <w:fldChar w:fldCharType="begin"/>
          </w:r>
          <w:r>
            <w:instrText xml:space="preserve"> PAGEREF _Toc2098005098 </w:instrText>
          </w:r>
          <w:r>
            <w:fldChar w:fldCharType="separate"/>
          </w:r>
          <w:r>
            <w:t>14</w:t>
          </w:r>
          <w:r>
            <w:fldChar w:fldCharType="end"/>
          </w:r>
          <w:r>
            <w:rPr>
              <w:bCs/>
            </w:rPr>
            <w:fldChar w:fldCharType="end"/>
          </w:r>
        </w:p>
        <w:p>
          <w:pPr>
            <w:pStyle w:val="11"/>
            <w:tabs>
              <w:tab w:val="right" w:leader="dot" w:pos="8306"/>
            </w:tabs>
          </w:pPr>
          <w:r>
            <w:rPr>
              <w:bCs/>
            </w:rPr>
            <w:fldChar w:fldCharType="begin"/>
          </w:r>
          <w:r>
            <w:rPr>
              <w:bCs/>
            </w:rPr>
            <w:instrText xml:space="preserve"> HYPERLINK \l _Toc1637681993 </w:instrText>
          </w:r>
          <w:r>
            <w:rPr>
              <w:bCs/>
            </w:rPr>
            <w:fldChar w:fldCharType="separate"/>
          </w:r>
          <w:r>
            <w:rPr>
              <w:szCs w:val="21"/>
            </w:rPr>
            <w:t>3</w:t>
          </w:r>
          <w:r>
            <w:rPr>
              <w:rFonts w:hint="eastAsia"/>
              <w:szCs w:val="21"/>
            </w:rPr>
            <w:t>.</w:t>
          </w:r>
          <w:r>
            <w:rPr>
              <w:szCs w:val="21"/>
            </w:rPr>
            <w:t>3</w:t>
          </w:r>
          <w:r>
            <w:rPr>
              <w:rFonts w:hint="eastAsia"/>
              <w:szCs w:val="21"/>
            </w:rPr>
            <w:t>.</w:t>
          </w:r>
          <w:r>
            <w:rPr>
              <w:szCs w:val="21"/>
            </w:rPr>
            <w:t>1</w:t>
          </w:r>
          <w:r>
            <w:rPr>
              <w:rFonts w:hint="eastAsia"/>
              <w:szCs w:val="21"/>
            </w:rPr>
            <w:t>页面</w:t>
          </w:r>
          <w:r>
            <w:rPr>
              <w:rFonts w:hint="default"/>
              <w:szCs w:val="21"/>
            </w:rPr>
            <w:t>说明</w:t>
          </w:r>
          <w:r>
            <w:tab/>
          </w:r>
          <w:r>
            <w:fldChar w:fldCharType="begin"/>
          </w:r>
          <w:r>
            <w:instrText xml:space="preserve"> PAGEREF _Toc1637681993 </w:instrText>
          </w:r>
          <w:r>
            <w:fldChar w:fldCharType="separate"/>
          </w:r>
          <w:r>
            <w:t>14</w:t>
          </w:r>
          <w:r>
            <w:fldChar w:fldCharType="end"/>
          </w:r>
          <w:r>
            <w:rPr>
              <w:bCs/>
            </w:rPr>
            <w:fldChar w:fldCharType="end"/>
          </w:r>
        </w:p>
        <w:p>
          <w:pPr>
            <w:pStyle w:val="16"/>
            <w:tabs>
              <w:tab w:val="right" w:leader="dot" w:pos="8306"/>
            </w:tabs>
          </w:pPr>
          <w:r>
            <w:rPr>
              <w:bCs/>
            </w:rPr>
            <w:fldChar w:fldCharType="begin"/>
          </w:r>
          <w:r>
            <w:rPr>
              <w:bCs/>
            </w:rPr>
            <w:instrText xml:space="preserve"> HYPERLINK \l _Toc223352752 </w:instrText>
          </w:r>
          <w:r>
            <w:rPr>
              <w:bCs/>
            </w:rPr>
            <w:fldChar w:fldCharType="separate"/>
          </w:r>
          <w:r>
            <w:rPr>
              <w:rFonts w:hint="eastAsia"/>
            </w:rPr>
            <w:t>4 系统管理</w:t>
          </w:r>
          <w:r>
            <w:tab/>
          </w:r>
          <w:r>
            <w:fldChar w:fldCharType="begin"/>
          </w:r>
          <w:r>
            <w:instrText xml:space="preserve"> PAGEREF _Toc223352752 </w:instrText>
          </w:r>
          <w:r>
            <w:fldChar w:fldCharType="separate"/>
          </w:r>
          <w:r>
            <w:t>15</w:t>
          </w:r>
          <w:r>
            <w:fldChar w:fldCharType="end"/>
          </w:r>
          <w:r>
            <w:rPr>
              <w:bCs/>
            </w:rPr>
            <w:fldChar w:fldCharType="end"/>
          </w:r>
        </w:p>
        <w:p>
          <w:pPr>
            <w:pStyle w:val="20"/>
            <w:tabs>
              <w:tab w:val="right" w:leader="dot" w:pos="8306"/>
            </w:tabs>
          </w:pPr>
          <w:r>
            <w:rPr>
              <w:bCs/>
            </w:rPr>
            <w:fldChar w:fldCharType="begin"/>
          </w:r>
          <w:r>
            <w:rPr>
              <w:bCs/>
            </w:rPr>
            <w:instrText xml:space="preserve"> HYPERLINK \l _Toc88287908 </w:instrText>
          </w:r>
          <w:r>
            <w:rPr>
              <w:bCs/>
            </w:rPr>
            <w:fldChar w:fldCharType="separate"/>
          </w:r>
          <w:r>
            <w:rPr>
              <w:rFonts w:hint="eastAsia"/>
            </w:rPr>
            <w:t>4.1 用户管理</w:t>
          </w:r>
          <w:r>
            <w:tab/>
          </w:r>
          <w:r>
            <w:fldChar w:fldCharType="begin"/>
          </w:r>
          <w:r>
            <w:instrText xml:space="preserve"> PAGEREF _Toc88287908 </w:instrText>
          </w:r>
          <w:r>
            <w:fldChar w:fldCharType="separate"/>
          </w:r>
          <w:r>
            <w:t>15</w:t>
          </w:r>
          <w:r>
            <w:fldChar w:fldCharType="end"/>
          </w:r>
          <w:r>
            <w:rPr>
              <w:bCs/>
            </w:rPr>
            <w:fldChar w:fldCharType="end"/>
          </w:r>
        </w:p>
        <w:p>
          <w:pPr>
            <w:pStyle w:val="11"/>
            <w:tabs>
              <w:tab w:val="right" w:leader="dot" w:pos="8306"/>
            </w:tabs>
          </w:pPr>
          <w:r>
            <w:rPr>
              <w:bCs/>
            </w:rPr>
            <w:fldChar w:fldCharType="begin"/>
          </w:r>
          <w:r>
            <w:rPr>
              <w:bCs/>
            </w:rPr>
            <w:instrText xml:space="preserve"> HYPERLINK \l _Toc2091153326 </w:instrText>
          </w:r>
          <w:r>
            <w:rPr>
              <w:bCs/>
            </w:rPr>
            <w:fldChar w:fldCharType="separate"/>
          </w:r>
          <w:r>
            <w:rPr>
              <w:szCs w:val="21"/>
            </w:rPr>
            <w:t>4</w:t>
          </w:r>
          <w:r>
            <w:rPr>
              <w:rFonts w:hint="eastAsia"/>
              <w:szCs w:val="21"/>
            </w:rPr>
            <w:t>.1.1页面</w:t>
          </w:r>
          <w:r>
            <w:rPr>
              <w:rFonts w:hint="default"/>
              <w:szCs w:val="21"/>
            </w:rPr>
            <w:t>说明</w:t>
          </w:r>
          <w:r>
            <w:tab/>
          </w:r>
          <w:r>
            <w:fldChar w:fldCharType="begin"/>
          </w:r>
          <w:r>
            <w:instrText xml:space="preserve"> PAGEREF _Toc2091153326 </w:instrText>
          </w:r>
          <w:r>
            <w:fldChar w:fldCharType="separate"/>
          </w:r>
          <w:r>
            <w:t>15</w:t>
          </w:r>
          <w:r>
            <w:fldChar w:fldCharType="end"/>
          </w:r>
          <w:r>
            <w:rPr>
              <w:bCs/>
            </w:rPr>
            <w:fldChar w:fldCharType="end"/>
          </w:r>
        </w:p>
        <w:p>
          <w:pPr>
            <w:pStyle w:val="20"/>
            <w:tabs>
              <w:tab w:val="right" w:leader="dot" w:pos="8306"/>
            </w:tabs>
          </w:pPr>
          <w:r>
            <w:rPr>
              <w:bCs/>
            </w:rPr>
            <w:fldChar w:fldCharType="begin"/>
          </w:r>
          <w:r>
            <w:rPr>
              <w:bCs/>
            </w:rPr>
            <w:instrText xml:space="preserve"> HYPERLINK \l _Toc296583280 </w:instrText>
          </w:r>
          <w:r>
            <w:rPr>
              <w:bCs/>
            </w:rPr>
            <w:fldChar w:fldCharType="separate"/>
          </w:r>
          <w:r>
            <w:rPr>
              <w:rFonts w:hint="eastAsia"/>
            </w:rPr>
            <w:t>4.2 角色管理</w:t>
          </w:r>
          <w:r>
            <w:tab/>
          </w:r>
          <w:r>
            <w:fldChar w:fldCharType="begin"/>
          </w:r>
          <w:r>
            <w:instrText xml:space="preserve"> PAGEREF _Toc296583280 </w:instrText>
          </w:r>
          <w:r>
            <w:fldChar w:fldCharType="separate"/>
          </w:r>
          <w:r>
            <w:t>16</w:t>
          </w:r>
          <w:r>
            <w:fldChar w:fldCharType="end"/>
          </w:r>
          <w:r>
            <w:rPr>
              <w:bCs/>
            </w:rPr>
            <w:fldChar w:fldCharType="end"/>
          </w:r>
        </w:p>
        <w:p>
          <w:pPr>
            <w:pStyle w:val="11"/>
            <w:tabs>
              <w:tab w:val="right" w:leader="dot" w:pos="8306"/>
            </w:tabs>
          </w:pPr>
          <w:r>
            <w:rPr>
              <w:bCs/>
            </w:rPr>
            <w:fldChar w:fldCharType="begin"/>
          </w:r>
          <w:r>
            <w:rPr>
              <w:bCs/>
            </w:rPr>
            <w:instrText xml:space="preserve"> HYPERLINK \l _Toc365642273 </w:instrText>
          </w:r>
          <w:r>
            <w:rPr>
              <w:bCs/>
            </w:rPr>
            <w:fldChar w:fldCharType="separate"/>
          </w:r>
          <w:r>
            <w:rPr>
              <w:szCs w:val="21"/>
            </w:rPr>
            <w:t>4</w:t>
          </w:r>
          <w:r>
            <w:rPr>
              <w:rFonts w:hint="eastAsia"/>
              <w:szCs w:val="21"/>
            </w:rPr>
            <w:t>.2.1页面</w:t>
          </w:r>
          <w:r>
            <w:rPr>
              <w:rFonts w:hint="default"/>
              <w:szCs w:val="21"/>
            </w:rPr>
            <w:t>说明</w:t>
          </w:r>
          <w:r>
            <w:tab/>
          </w:r>
          <w:r>
            <w:fldChar w:fldCharType="begin"/>
          </w:r>
          <w:r>
            <w:instrText xml:space="preserve"> PAGEREF _Toc365642273 </w:instrText>
          </w:r>
          <w:r>
            <w:fldChar w:fldCharType="separate"/>
          </w:r>
          <w:r>
            <w:t>16</w:t>
          </w:r>
          <w:r>
            <w:fldChar w:fldCharType="end"/>
          </w:r>
          <w:r>
            <w:rPr>
              <w:bCs/>
            </w:rPr>
            <w:fldChar w:fldCharType="end"/>
          </w:r>
        </w:p>
        <w:p>
          <w:pPr>
            <w:pStyle w:val="16"/>
            <w:tabs>
              <w:tab w:val="right" w:leader="dot" w:pos="8306"/>
            </w:tabs>
          </w:pPr>
          <w:r>
            <w:rPr>
              <w:bCs/>
            </w:rPr>
            <w:fldChar w:fldCharType="begin"/>
          </w:r>
          <w:r>
            <w:rPr>
              <w:bCs/>
            </w:rPr>
            <w:instrText xml:space="preserve"> HYPERLINK \l _Toc1398968244 </w:instrText>
          </w:r>
          <w:r>
            <w:rPr>
              <w:bCs/>
            </w:rPr>
            <w:fldChar w:fldCharType="separate"/>
          </w:r>
          <w:r>
            <w:rPr>
              <w:rFonts w:hint="eastAsia"/>
            </w:rPr>
            <w:t xml:space="preserve">5 </w:t>
          </w:r>
          <w:r>
            <w:t>接口说明</w:t>
          </w:r>
          <w:r>
            <w:tab/>
          </w:r>
          <w:r>
            <w:fldChar w:fldCharType="begin"/>
          </w:r>
          <w:r>
            <w:instrText xml:space="preserve"> PAGEREF _Toc1398968244 </w:instrText>
          </w:r>
          <w:r>
            <w:fldChar w:fldCharType="separate"/>
          </w:r>
          <w:r>
            <w:t>17</w:t>
          </w:r>
          <w:r>
            <w:fldChar w:fldCharType="end"/>
          </w:r>
          <w:r>
            <w:rPr>
              <w:bCs/>
            </w:rPr>
            <w:fldChar w:fldCharType="end"/>
          </w:r>
        </w:p>
        <w:p>
          <w:pPr>
            <w:pStyle w:val="20"/>
            <w:tabs>
              <w:tab w:val="right" w:leader="dot" w:pos="8306"/>
            </w:tabs>
          </w:pPr>
          <w:r>
            <w:rPr>
              <w:bCs/>
            </w:rPr>
            <w:fldChar w:fldCharType="begin"/>
          </w:r>
          <w:r>
            <w:rPr>
              <w:bCs/>
            </w:rPr>
            <w:instrText xml:space="preserve"> HYPERLINK \l _Toc1808309552 </w:instrText>
          </w:r>
          <w:r>
            <w:rPr>
              <w:bCs/>
            </w:rPr>
            <w:fldChar w:fldCharType="separate"/>
          </w:r>
          <w:r>
            <w:rPr>
              <w:rFonts w:hint="eastAsia"/>
            </w:rPr>
            <w:t xml:space="preserve">5.1 </w:t>
          </w:r>
          <w:r>
            <w:t>补货调拨接口</w:t>
          </w:r>
          <w:r>
            <w:tab/>
          </w:r>
          <w:r>
            <w:fldChar w:fldCharType="begin"/>
          </w:r>
          <w:r>
            <w:instrText xml:space="preserve"> PAGEREF _Toc1808309552 </w:instrText>
          </w:r>
          <w:r>
            <w:fldChar w:fldCharType="separate"/>
          </w:r>
          <w:r>
            <w:t>17</w:t>
          </w:r>
          <w:r>
            <w:fldChar w:fldCharType="end"/>
          </w:r>
          <w:r>
            <w:rPr>
              <w:bCs/>
            </w:rPr>
            <w:fldChar w:fldCharType="end"/>
          </w:r>
        </w:p>
        <w:p>
          <w:pPr>
            <w:pStyle w:val="11"/>
            <w:tabs>
              <w:tab w:val="right" w:leader="dot" w:pos="8306"/>
            </w:tabs>
          </w:pPr>
          <w:r>
            <w:rPr>
              <w:bCs/>
            </w:rPr>
            <w:fldChar w:fldCharType="begin"/>
          </w:r>
          <w:r>
            <w:rPr>
              <w:bCs/>
            </w:rPr>
            <w:instrText xml:space="preserve"> HYPERLINK \l _Toc1070068120 </w:instrText>
          </w:r>
          <w:r>
            <w:rPr>
              <w:bCs/>
            </w:rPr>
            <w:fldChar w:fldCharType="separate"/>
          </w:r>
          <w:r>
            <w:rPr>
              <w:rFonts w:hint="default"/>
              <w:szCs w:val="21"/>
            </w:rPr>
            <w:t>5</w:t>
          </w:r>
          <w:r>
            <w:rPr>
              <w:rFonts w:hint="eastAsia"/>
              <w:szCs w:val="21"/>
            </w:rPr>
            <w:t>.1.1</w:t>
          </w:r>
          <w:r>
            <w:rPr>
              <w:szCs w:val="21"/>
            </w:rPr>
            <w:t>说明</w:t>
          </w:r>
          <w:r>
            <w:tab/>
          </w:r>
          <w:r>
            <w:fldChar w:fldCharType="begin"/>
          </w:r>
          <w:r>
            <w:instrText xml:space="preserve"> PAGEREF _Toc1070068120 </w:instrText>
          </w:r>
          <w:r>
            <w:fldChar w:fldCharType="separate"/>
          </w:r>
          <w:r>
            <w:t>17</w:t>
          </w:r>
          <w:r>
            <w:fldChar w:fldCharType="end"/>
          </w:r>
          <w:r>
            <w:rPr>
              <w:bCs/>
            </w:rPr>
            <w:fldChar w:fldCharType="end"/>
          </w:r>
        </w:p>
        <w:p>
          <w:r>
            <w:rPr>
              <w:bCs/>
            </w:rPr>
            <w:fldChar w:fldCharType="end"/>
          </w:r>
        </w:p>
      </w:sdtContent>
    </w:sdt>
    <w:p/>
    <w:p/>
    <w:p/>
    <w:p/>
    <w:p/>
    <w:p/>
    <w:p/>
    <w:p/>
    <w:p/>
    <w:p/>
    <w:p/>
    <w:p/>
    <w:p/>
    <w:p>
      <w:pPr>
        <w:pStyle w:val="2"/>
        <w:pBdr>
          <w:top w:val="single" w:color="auto" w:sz="48" w:space="0"/>
        </w:pBdr>
        <w:spacing w:before="156" w:beforeLines="50" w:after="156" w:afterLines="50" w:line="312" w:lineRule="auto"/>
      </w:pPr>
      <w:bookmarkStart w:id="0" w:name="_Toc666791635"/>
      <w:r>
        <w:rPr>
          <w:rFonts w:hint="eastAsia"/>
        </w:rPr>
        <w:t>产品介绍</w:t>
      </w:r>
      <w:bookmarkEnd w:id="0"/>
    </w:p>
    <w:p>
      <w:pPr>
        <w:pStyle w:val="30"/>
        <w:spacing w:before="156" w:beforeLines="50" w:after="156" w:afterLines="50" w:line="312" w:lineRule="auto"/>
      </w:pPr>
    </w:p>
    <w:p>
      <w:pPr>
        <w:pStyle w:val="3"/>
        <w:spacing w:before="156" w:beforeLines="50" w:after="156" w:afterLines="50" w:line="312" w:lineRule="auto"/>
      </w:pPr>
      <w:bookmarkStart w:id="1" w:name="_Toc1197339399"/>
      <w:r>
        <w:rPr>
          <w:rFonts w:hint="eastAsia"/>
        </w:rPr>
        <w:t>整体规划</w:t>
      </w:r>
      <w:bookmarkEnd w:id="1"/>
      <w:r>
        <w:rPr>
          <w:rFonts w:hint="eastAsia"/>
        </w:rPr>
        <w:t xml:space="preserve">  </w:t>
      </w:r>
    </w:p>
    <w:p>
      <w:pPr>
        <w:pStyle w:val="27"/>
        <w:numPr>
          <w:ilvl w:val="0"/>
          <w:numId w:val="0"/>
        </w:numPr>
        <w:spacing w:before="156" w:beforeLines="50" w:after="156" w:afterLines="50" w:line="312" w:lineRule="auto"/>
        <w:ind w:leftChars="0"/>
        <w:rPr>
          <w:rFonts w:hint="eastAsia"/>
        </w:rPr>
      </w:pPr>
      <w:r>
        <w:rPr>
          <w:rFonts w:hint="eastAsia"/>
        </w:rPr>
        <w:drawing>
          <wp:inline distT="0" distB="0" distL="114300" distR="114300">
            <wp:extent cx="5269230" cy="1666875"/>
            <wp:effectExtent l="0" t="0" r="0" b="0"/>
            <wp:docPr id="6" name="图片 6" descr="未命名文件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命名文件 (1)"/>
                    <pic:cNvPicPr>
                      <a:picLocks noChangeAspect="1"/>
                    </pic:cNvPicPr>
                  </pic:nvPicPr>
                  <pic:blipFill>
                    <a:blip r:embed="rId5"/>
                    <a:stretch>
                      <a:fillRect/>
                    </a:stretch>
                  </pic:blipFill>
                  <pic:spPr>
                    <a:xfrm>
                      <a:off x="0" y="0"/>
                      <a:ext cx="5269230" cy="1666875"/>
                    </a:xfrm>
                    <a:prstGeom prst="rect">
                      <a:avLst/>
                    </a:prstGeom>
                  </pic:spPr>
                </pic:pic>
              </a:graphicData>
            </a:graphic>
          </wp:inline>
        </w:drawing>
      </w:r>
    </w:p>
    <w:p>
      <w:pPr>
        <w:pStyle w:val="27"/>
        <w:numPr>
          <w:ilvl w:val="0"/>
          <w:numId w:val="0"/>
        </w:numPr>
        <w:spacing w:before="156" w:beforeLines="50" w:after="156" w:afterLines="50" w:line="312" w:lineRule="auto"/>
        <w:ind w:leftChars="0"/>
        <w:rPr>
          <w:rFonts w:hint="eastAsia"/>
        </w:rPr>
      </w:pPr>
      <w:r>
        <w:rPr>
          <w:rFonts w:hint="default"/>
          <w:b/>
          <w:bCs/>
        </w:rPr>
        <w:t>1.1.1</w:t>
      </w:r>
      <w:r>
        <w:rPr>
          <w:rFonts w:hint="eastAsia"/>
          <w:b/>
          <w:bCs/>
        </w:rPr>
        <w:t>商品企划模块</w:t>
      </w:r>
    </w:p>
    <w:p>
      <w:pPr>
        <w:pStyle w:val="27"/>
        <w:numPr>
          <w:ilvl w:val="0"/>
          <w:numId w:val="2"/>
        </w:numPr>
        <w:spacing w:before="156" w:beforeLines="50" w:after="156" w:afterLines="50" w:line="312" w:lineRule="auto"/>
        <w:ind w:firstLineChars="0"/>
        <w:rPr>
          <w:rFonts w:hint="eastAsia"/>
        </w:rPr>
      </w:pPr>
      <w:r>
        <w:rPr>
          <w:rFonts w:hint="eastAsia"/>
        </w:rPr>
        <w:t>通过对历史进销存数据分析，结合经营目标、销售预测、市场洞察的数据，输出商企各环节的决策建议，让商企各环节一目了然，为商企人员做商企提效，减少人工误差。</w:t>
      </w:r>
    </w:p>
    <w:p>
      <w:pPr>
        <w:pStyle w:val="27"/>
        <w:numPr>
          <w:ilvl w:val="0"/>
          <w:numId w:val="2"/>
        </w:numPr>
        <w:spacing w:before="156" w:beforeLines="50" w:after="156" w:afterLines="50" w:line="312" w:lineRule="auto"/>
        <w:ind w:firstLineChars="0"/>
        <w:rPr>
          <w:rFonts w:hint="eastAsia"/>
        </w:rPr>
      </w:pPr>
      <w:r>
        <w:rPr>
          <w:rFonts w:hint="eastAsia"/>
        </w:rPr>
        <w:t>人工操作商企时，需要做大量的数据取数、清洗、分析、拆解、预测、图片整理的工作，此过程不但费时费力难免出错，还需商企人员对数据非常熟悉。览众的产品按照用户定义的取数规则一步到位输出处理后的数据和图片。提效准确的同时，让新人也可以轻松接手。</w:t>
      </w:r>
    </w:p>
    <w:p>
      <w:pPr>
        <w:pStyle w:val="27"/>
        <w:numPr>
          <w:ilvl w:val="0"/>
          <w:numId w:val="2"/>
        </w:numPr>
        <w:spacing w:before="156" w:beforeLines="50" w:after="156" w:afterLines="50" w:line="312" w:lineRule="auto"/>
        <w:ind w:firstLineChars="0"/>
        <w:rPr>
          <w:rFonts w:hint="eastAsia"/>
        </w:rPr>
      </w:pPr>
      <w:r>
        <w:rPr>
          <w:rFonts w:hint="eastAsia"/>
        </w:rPr>
        <w:t>商企工作对操作人员的分析思路、分析能力、业务经验、前瞻性、市场洞察力、EXCEL操作技能都有较高要求，因商企人员水平差异，商企方案较难保证稳定高质量。览众的产品利用优化模型的优势，会输出多个不同的商企方案供商企人员参考，对比选择最优方案。最大程度降低对商企人员经验的依赖，提高商企方案的质量和稳定性。</w:t>
      </w:r>
    </w:p>
    <w:p>
      <w:pPr>
        <w:pStyle w:val="27"/>
        <w:numPr>
          <w:ilvl w:val="0"/>
          <w:numId w:val="2"/>
        </w:numPr>
        <w:spacing w:before="156" w:beforeLines="50" w:after="156" w:afterLines="50" w:line="312" w:lineRule="auto"/>
        <w:ind w:firstLineChars="0"/>
        <w:rPr>
          <w:rFonts w:hint="eastAsia"/>
        </w:rPr>
      </w:pPr>
      <w:r>
        <w:rPr>
          <w:rFonts w:hint="eastAsia"/>
        </w:rPr>
        <w:t>支持用户自定义的分析维度、商企组织层级和范围、结果展示内容、特殊的配置参数（如门店数、陈列规则、上新更替比例、经营指标等），灵活的适应用户各种业务模式和需求。</w:t>
      </w:r>
    </w:p>
    <w:p>
      <w:pPr>
        <w:pStyle w:val="27"/>
        <w:numPr>
          <w:ilvl w:val="0"/>
          <w:numId w:val="2"/>
        </w:numPr>
        <w:spacing w:before="156" w:beforeLines="50" w:after="156" w:afterLines="50" w:line="312" w:lineRule="auto"/>
        <w:ind w:firstLineChars="0"/>
        <w:rPr>
          <w:rFonts w:hint="eastAsia"/>
        </w:rPr>
      </w:pPr>
      <w:r>
        <w:rPr>
          <w:rFonts w:hint="eastAsia"/>
        </w:rPr>
        <w:t>各环节的数据结果都支持人工修改，修改后关联数据实时更新，方便商企人员做多方案推演和人机对比。</w:t>
      </w:r>
    </w:p>
    <w:p>
      <w:pPr>
        <w:pStyle w:val="27"/>
        <w:numPr>
          <w:ilvl w:val="0"/>
          <w:numId w:val="0"/>
        </w:numPr>
        <w:spacing w:before="156" w:beforeLines="50" w:after="156" w:afterLines="50" w:line="312" w:lineRule="auto"/>
        <w:ind w:leftChars="0"/>
        <w:rPr>
          <w:rFonts w:hint="eastAsia"/>
        </w:rPr>
      </w:pPr>
      <w:r>
        <w:rPr>
          <w:rFonts w:hint="default"/>
          <w:b/>
          <w:bCs/>
        </w:rPr>
        <w:t>1.1.2</w:t>
      </w:r>
      <w:r>
        <w:rPr>
          <w:rFonts w:hint="eastAsia"/>
          <w:b/>
          <w:bCs/>
        </w:rPr>
        <w:t>滚动OTB计划模块</w:t>
      </w:r>
    </w:p>
    <w:p>
      <w:pPr>
        <w:pStyle w:val="27"/>
        <w:numPr>
          <w:ilvl w:val="0"/>
          <w:numId w:val="2"/>
        </w:numPr>
        <w:spacing w:before="156" w:beforeLines="50" w:after="156" w:afterLines="50" w:line="312" w:lineRule="auto"/>
        <w:ind w:firstLineChars="0"/>
        <w:rPr>
          <w:rFonts w:hint="eastAsia"/>
        </w:rPr>
      </w:pPr>
      <w:r>
        <w:rPr>
          <w:rFonts w:hint="eastAsia"/>
        </w:rPr>
        <w:t>通过分析历史销售数据、经营目标、销售预测、供应链情况的数据，输出初始OTB计划方案，并且不断根据进销存情况，实时更新方案结果，让客户能够快速调整OTB计划。</w:t>
      </w:r>
    </w:p>
    <w:p>
      <w:pPr>
        <w:pStyle w:val="27"/>
        <w:numPr>
          <w:ilvl w:val="0"/>
          <w:numId w:val="2"/>
        </w:numPr>
        <w:spacing w:before="156" w:beforeLines="50" w:after="156" w:afterLines="50" w:line="312" w:lineRule="auto"/>
        <w:ind w:firstLineChars="0"/>
        <w:rPr>
          <w:rFonts w:hint="eastAsia"/>
        </w:rPr>
      </w:pPr>
      <w:r>
        <w:rPr>
          <w:rFonts w:hint="eastAsia"/>
        </w:rPr>
        <w:t>人工操作OTB计划时，要花费大量时间去权衡多个经营指标间互相关联的影响，再依赖人的经验去选择判断最优方案，较难做到快速反应和高质量。览众的产品利用模型强大的运算能力，高效的推演各种运营状况，让用户同时看到各个指标变化的多种方案，在充分对比分析中选择最优方案。</w:t>
      </w:r>
    </w:p>
    <w:p>
      <w:pPr>
        <w:pStyle w:val="27"/>
        <w:numPr>
          <w:ilvl w:val="0"/>
          <w:numId w:val="2"/>
        </w:numPr>
        <w:spacing w:before="156" w:beforeLines="50" w:after="156" w:afterLines="50" w:line="312" w:lineRule="auto"/>
        <w:ind w:firstLineChars="0"/>
        <w:rPr>
          <w:rFonts w:hint="eastAsia"/>
        </w:rPr>
      </w:pPr>
      <w:r>
        <w:rPr>
          <w:rFonts w:hint="eastAsia"/>
        </w:rPr>
        <w:t>支持用户自定义的OTB组织层级和范围、结果展示内容、关键经营指标、特殊的配置参数（如翻单周期、翻单比例、生命周期等），灵活的适应用户各种业务模式和需求。</w:t>
      </w:r>
    </w:p>
    <w:p>
      <w:pPr>
        <w:pStyle w:val="27"/>
        <w:numPr>
          <w:ilvl w:val="0"/>
          <w:numId w:val="2"/>
        </w:numPr>
        <w:spacing w:before="156" w:beforeLines="50" w:after="156" w:afterLines="50" w:line="312" w:lineRule="auto"/>
        <w:ind w:firstLineChars="0"/>
        <w:rPr>
          <w:rFonts w:hint="eastAsia"/>
        </w:rPr>
      </w:pPr>
      <w:r>
        <w:rPr>
          <w:rFonts w:hint="eastAsia"/>
        </w:rPr>
        <w:t>各环节的数据结果都支持人工修改，修改后关联数据实时更新，方便人工做多方案推演和人机对比。</w:t>
      </w:r>
    </w:p>
    <w:p>
      <w:pPr>
        <w:pStyle w:val="27"/>
        <w:numPr>
          <w:ilvl w:val="0"/>
          <w:numId w:val="0"/>
        </w:numPr>
        <w:spacing w:before="156" w:beforeLines="50" w:after="156" w:afterLines="50" w:line="312" w:lineRule="auto"/>
        <w:ind w:leftChars="0"/>
        <w:rPr>
          <w:rFonts w:hint="eastAsia"/>
        </w:rPr>
      </w:pPr>
      <w:r>
        <w:rPr>
          <w:rFonts w:hint="default"/>
          <w:b/>
          <w:bCs/>
        </w:rPr>
        <w:t>1.1.3</w:t>
      </w:r>
      <w:r>
        <w:rPr>
          <w:rFonts w:hint="eastAsia"/>
          <w:b/>
          <w:bCs/>
        </w:rPr>
        <w:t>门店组货计划模块</w:t>
      </w:r>
    </w:p>
    <w:p>
      <w:pPr>
        <w:pStyle w:val="27"/>
        <w:numPr>
          <w:ilvl w:val="0"/>
          <w:numId w:val="2"/>
        </w:numPr>
        <w:spacing w:before="156" w:beforeLines="50" w:after="156" w:afterLines="50" w:line="312" w:lineRule="auto"/>
        <w:ind w:firstLineChars="0"/>
        <w:rPr>
          <w:rFonts w:hint="eastAsia"/>
        </w:rPr>
      </w:pPr>
      <w:r>
        <w:rPr>
          <w:rFonts w:hint="eastAsia"/>
        </w:rPr>
        <w:t>通过分析门店特征、人群特征、销售目标和计划、进销存数据，为门店实时输出商品组合建议，包括品类结构宽度、库存深度、价格带结构、搭配组合等内容，提高门店订货、铺货补调方案的效率和准确率。</w:t>
      </w:r>
    </w:p>
    <w:p>
      <w:pPr>
        <w:pStyle w:val="27"/>
        <w:numPr>
          <w:ilvl w:val="0"/>
          <w:numId w:val="2"/>
        </w:numPr>
        <w:spacing w:before="156" w:beforeLines="50" w:after="156" w:afterLines="50" w:line="312" w:lineRule="auto"/>
        <w:ind w:firstLineChars="0"/>
        <w:rPr>
          <w:rFonts w:hint="eastAsia"/>
        </w:rPr>
      </w:pPr>
      <w:r>
        <w:rPr>
          <w:rFonts w:hint="eastAsia"/>
        </w:rPr>
        <w:t>人工操作门店商品组合时，需要做大量的数据分析，当门店数量庞大时，很难兼顾到所有门店，也很难根据销售进度高频快速的做出调整。览众的产品可以实时为用户计算所有门店商品组合现状，并输出调整建议，让用户快速反应。</w:t>
      </w:r>
    </w:p>
    <w:p>
      <w:pPr>
        <w:pStyle w:val="27"/>
        <w:numPr>
          <w:ilvl w:val="0"/>
          <w:numId w:val="2"/>
        </w:numPr>
        <w:spacing w:before="156" w:beforeLines="50" w:after="156" w:afterLines="50" w:line="312" w:lineRule="auto"/>
        <w:ind w:firstLineChars="0"/>
        <w:rPr>
          <w:rFonts w:hint="eastAsia"/>
        </w:rPr>
      </w:pPr>
      <w:r>
        <w:rPr>
          <w:rFonts w:hint="eastAsia"/>
        </w:rPr>
        <w:t>人工做门店商品组合时，需要人员非常了解各门店特点，当人员流动或人员水平的差异都会造成门店商品组合方案的忽高忽低。利用货店匹配模型的优势，可以最大程度避免人员流动和水平差异带来的问题，让门店商品组合方案始终保持在稳定、高质量的状态。</w:t>
      </w:r>
    </w:p>
    <w:p>
      <w:pPr>
        <w:pStyle w:val="27"/>
        <w:numPr>
          <w:ilvl w:val="0"/>
          <w:numId w:val="2"/>
        </w:numPr>
        <w:spacing w:before="156" w:beforeLines="50" w:after="156" w:afterLines="50" w:line="312" w:lineRule="auto"/>
        <w:ind w:firstLineChars="0"/>
        <w:rPr>
          <w:rFonts w:hint="eastAsia"/>
        </w:rPr>
      </w:pPr>
      <w:r>
        <w:rPr>
          <w:rFonts w:hint="eastAsia"/>
        </w:rPr>
        <w:t>支持用户自定义门店范围、门店特征参数、门店指标等内容，真正做到一店一方案，灵活适应各种门店。同时商品组合结果支持人工修改，数据实时更新，方便人工做方案对比和选择。</w:t>
      </w:r>
    </w:p>
    <w:p>
      <w:pPr>
        <w:pStyle w:val="27"/>
        <w:numPr>
          <w:ilvl w:val="0"/>
          <w:numId w:val="0"/>
        </w:numPr>
        <w:spacing w:before="156" w:beforeLines="50" w:after="156" w:afterLines="50" w:line="312" w:lineRule="auto"/>
        <w:ind w:leftChars="0"/>
        <w:rPr>
          <w:rFonts w:hint="eastAsia"/>
        </w:rPr>
      </w:pPr>
      <w:r>
        <w:rPr>
          <w:rFonts w:hint="default"/>
          <w:b/>
          <w:bCs/>
        </w:rPr>
        <w:t>1.1.4</w:t>
      </w:r>
      <w:r>
        <w:rPr>
          <w:rFonts w:hint="eastAsia"/>
          <w:b/>
          <w:bCs/>
        </w:rPr>
        <w:t>铺货模块</w:t>
      </w:r>
    </w:p>
    <w:p>
      <w:pPr>
        <w:pStyle w:val="27"/>
        <w:numPr>
          <w:ilvl w:val="0"/>
          <w:numId w:val="2"/>
        </w:numPr>
        <w:spacing w:before="156" w:beforeLines="50" w:after="156" w:afterLines="50" w:line="312" w:lineRule="auto"/>
        <w:ind w:firstLineChars="0"/>
        <w:rPr>
          <w:rFonts w:hint="eastAsia"/>
        </w:rPr>
      </w:pPr>
      <w:r>
        <w:rPr>
          <w:rFonts w:hint="eastAsia"/>
        </w:rPr>
        <w:t>通过分析门店特征、商品特征、门店进销存情况、气温监控、市场洞察的数据，为用户首铺、扩铺灵活持续更新的输出波段时间、门店数量、门店选择、铺货商品、铺货量、尺码配比的建议，为试销商品输出门店选择、门店数量、铺货量、尺码配比的建议。</w:t>
      </w:r>
    </w:p>
    <w:p>
      <w:pPr>
        <w:pStyle w:val="27"/>
        <w:numPr>
          <w:ilvl w:val="0"/>
          <w:numId w:val="2"/>
        </w:numPr>
        <w:spacing w:before="156" w:beforeLines="50" w:after="156" w:afterLines="50" w:line="312" w:lineRule="auto"/>
        <w:ind w:firstLineChars="0"/>
        <w:rPr>
          <w:rFonts w:hint="eastAsia"/>
        </w:rPr>
      </w:pPr>
      <w:r>
        <w:rPr>
          <w:rFonts w:hint="eastAsia"/>
        </w:rPr>
        <w:t>人工操作首铺时，较多是根据订货数据和商企方案做铺货，较难根据每个门店的当前实际情况做出实时调整，就会造成首铺的不准确。在做扩铺和试销时，门店的选择多是依赖人的经验，就会产生准确率不高，或未能反映真实结果的情况。览众的产品利用货店匹配模型的优势，可以最大程度避免人的影响因素，提高扩铺方案销售潜力，让试销商品得到真实的销售结果。</w:t>
      </w:r>
    </w:p>
    <w:p>
      <w:pPr>
        <w:pStyle w:val="27"/>
        <w:numPr>
          <w:ilvl w:val="0"/>
          <w:numId w:val="2"/>
        </w:numPr>
        <w:spacing w:before="156" w:beforeLines="50" w:after="156" w:afterLines="50" w:line="312" w:lineRule="auto"/>
        <w:ind w:firstLineChars="0"/>
        <w:rPr>
          <w:rFonts w:hint="eastAsia"/>
        </w:rPr>
      </w:pPr>
      <w:r>
        <w:rPr>
          <w:rFonts w:hint="eastAsia"/>
        </w:rPr>
        <w:t>支持用户自定义门店范围、门店特征、商品范围、特殊的配置参数（如铺货比例、首铺深度、齐码规则等），灵活适应用户各种业务模式和需求。支持人工修改，数据实时更新，方便人工做方案对比和选择。</w:t>
      </w:r>
    </w:p>
    <w:p>
      <w:pPr>
        <w:pStyle w:val="27"/>
        <w:numPr>
          <w:ilvl w:val="0"/>
          <w:numId w:val="2"/>
        </w:numPr>
        <w:spacing w:before="156" w:beforeLines="50" w:after="156" w:afterLines="50" w:line="312" w:lineRule="auto"/>
        <w:ind w:firstLineChars="0"/>
        <w:rPr>
          <w:rFonts w:hint="eastAsia"/>
        </w:rPr>
      </w:pPr>
      <w:r>
        <w:rPr>
          <w:rFonts w:hint="eastAsia"/>
        </w:rPr>
        <w:t>对接后台物流、ERP系统，自动下达铺货单，自动化铺货流程。</w:t>
      </w:r>
    </w:p>
    <w:p>
      <w:pPr>
        <w:pStyle w:val="27"/>
        <w:numPr>
          <w:ilvl w:val="0"/>
          <w:numId w:val="0"/>
        </w:numPr>
        <w:spacing w:before="156" w:beforeLines="50" w:after="156" w:afterLines="50" w:line="312" w:lineRule="auto"/>
        <w:ind w:leftChars="0"/>
        <w:rPr>
          <w:rFonts w:hint="eastAsia"/>
        </w:rPr>
      </w:pPr>
      <w:r>
        <w:rPr>
          <w:rFonts w:hint="default"/>
          <w:b/>
          <w:bCs/>
        </w:rPr>
        <w:t>1.1.5</w:t>
      </w:r>
      <w:r>
        <w:rPr>
          <w:rFonts w:hint="eastAsia"/>
          <w:b/>
          <w:bCs/>
        </w:rPr>
        <w:t>补调模块</w:t>
      </w:r>
    </w:p>
    <w:p>
      <w:pPr>
        <w:pStyle w:val="27"/>
        <w:numPr>
          <w:ilvl w:val="0"/>
          <w:numId w:val="2"/>
        </w:numPr>
        <w:spacing w:before="156" w:beforeLines="50" w:after="156" w:afterLines="50" w:line="312" w:lineRule="auto"/>
        <w:ind w:firstLineChars="0"/>
        <w:rPr>
          <w:rFonts w:hint="eastAsia"/>
        </w:rPr>
      </w:pPr>
      <w:r>
        <w:rPr>
          <w:rFonts w:hint="eastAsia"/>
        </w:rPr>
        <w:t>通过分析门店SKU的进销存情况，结合销售预测、门店库存需求、补调物流成本、人员操作时间、地域差异、商品供应等因素，输出全国门店的最具销售概率和盈利潜力的补调决策建议。</w:t>
      </w:r>
    </w:p>
    <w:p>
      <w:pPr>
        <w:pStyle w:val="27"/>
        <w:numPr>
          <w:ilvl w:val="0"/>
          <w:numId w:val="2"/>
        </w:numPr>
        <w:spacing w:before="156" w:beforeLines="50" w:after="156" w:afterLines="50" w:line="312" w:lineRule="auto"/>
        <w:ind w:firstLineChars="0"/>
        <w:rPr>
          <w:rFonts w:hint="eastAsia"/>
        </w:rPr>
      </w:pPr>
      <w:r>
        <w:rPr>
          <w:rFonts w:hint="eastAsia"/>
        </w:rPr>
        <w:t>人工操作补调时，要看几十甚至上百家门店的几百个SKC的进销存数据，且做补调时要综合考虑销售量、折扣、补调成本、尺码分布、气温、地域差异等诸多因素的影响，此过程数据量非常庞大，影响因素复杂多变，人工操作很难面面俱到。览众的补调优化模型可以一次性将所有影响补调因素综合考虑，输出每个门店所有商品的最优补调方案，极大的提高补调效率和准确率。</w:t>
      </w:r>
    </w:p>
    <w:p>
      <w:pPr>
        <w:pStyle w:val="27"/>
        <w:numPr>
          <w:ilvl w:val="0"/>
          <w:numId w:val="2"/>
        </w:numPr>
        <w:spacing w:before="156" w:beforeLines="50" w:after="156" w:afterLines="50" w:line="312" w:lineRule="auto"/>
        <w:ind w:firstLineChars="0"/>
        <w:rPr>
          <w:rFonts w:hint="eastAsia"/>
        </w:rPr>
      </w:pPr>
      <w:r>
        <w:rPr>
          <w:rFonts w:hint="eastAsia"/>
        </w:rPr>
        <w:t>展现多维度的补调结果分析数据和补调决策依据，帮助操作人员快速定位问题和判断补调结果是否符合需求，在此基础上支持人工修改。</w:t>
      </w:r>
    </w:p>
    <w:p>
      <w:pPr>
        <w:pStyle w:val="27"/>
        <w:numPr>
          <w:ilvl w:val="0"/>
          <w:numId w:val="2"/>
        </w:numPr>
        <w:spacing w:before="156" w:beforeLines="50" w:after="156" w:afterLines="50" w:line="312" w:lineRule="auto"/>
        <w:ind w:firstLineChars="0"/>
        <w:rPr>
          <w:rFonts w:hint="eastAsia"/>
        </w:rPr>
      </w:pPr>
      <w:r>
        <w:rPr>
          <w:rFonts w:hint="eastAsia"/>
        </w:rPr>
        <w:t>支持多种补调参数的灵活配置，如调拨包裹数、调拨件数、活动倍率、备货提前期、齐码规则、商品/门店保护、清残码规则等，灵活适应用户各种业务模式和需求。</w:t>
      </w:r>
    </w:p>
    <w:p>
      <w:pPr>
        <w:pStyle w:val="27"/>
        <w:numPr>
          <w:ilvl w:val="0"/>
          <w:numId w:val="2"/>
        </w:numPr>
        <w:spacing w:before="156" w:beforeLines="50" w:after="156" w:afterLines="50" w:line="312" w:lineRule="auto"/>
        <w:ind w:firstLineChars="0"/>
        <w:rPr>
          <w:rFonts w:hint="eastAsia"/>
        </w:rPr>
      </w:pPr>
      <w:r>
        <w:rPr>
          <w:rFonts w:hint="eastAsia"/>
        </w:rPr>
        <w:t>对接后台物流、ERP系统，自动下达补调单，自动化补调流程。</w:t>
      </w:r>
    </w:p>
    <w:p>
      <w:pPr>
        <w:pStyle w:val="27"/>
        <w:numPr>
          <w:ilvl w:val="0"/>
          <w:numId w:val="0"/>
        </w:numPr>
        <w:spacing w:before="156" w:beforeLines="50" w:after="156" w:afterLines="50" w:line="312" w:lineRule="auto"/>
        <w:ind w:leftChars="0"/>
        <w:rPr>
          <w:rFonts w:hint="eastAsia"/>
        </w:rPr>
      </w:pPr>
      <w:r>
        <w:rPr>
          <w:rFonts w:hint="default"/>
          <w:b/>
          <w:bCs/>
        </w:rPr>
        <w:t>1.1.6</w:t>
      </w:r>
      <w:r>
        <w:rPr>
          <w:rFonts w:hint="eastAsia"/>
          <w:b/>
          <w:bCs/>
        </w:rPr>
        <w:t>快反模块</w:t>
      </w:r>
    </w:p>
    <w:p>
      <w:pPr>
        <w:pStyle w:val="27"/>
        <w:numPr>
          <w:ilvl w:val="0"/>
          <w:numId w:val="2"/>
        </w:numPr>
        <w:spacing w:before="156" w:beforeLines="50" w:after="156" w:afterLines="50" w:line="312" w:lineRule="auto"/>
        <w:ind w:firstLineChars="0"/>
        <w:rPr>
          <w:rFonts w:hint="eastAsia"/>
        </w:rPr>
      </w:pPr>
      <w:r>
        <w:rPr>
          <w:rFonts w:hint="eastAsia"/>
        </w:rPr>
        <w:t>通过分析商品销售数据，还原供应条件、品类差异、活动影响、气温差异的影响，输出更科学公平的从大类到小类的畅平滞款式分布结果。同时根据各商品的进销存数据输出运营建议，如翻单量、促销提醒、扩铺建议、减量建议、畅滞销款特征等，提高用户快反决策的响应速度和成功率。</w:t>
      </w:r>
    </w:p>
    <w:p>
      <w:pPr>
        <w:pStyle w:val="27"/>
        <w:numPr>
          <w:ilvl w:val="0"/>
          <w:numId w:val="2"/>
        </w:numPr>
        <w:spacing w:before="156" w:beforeLines="50" w:after="156" w:afterLines="50" w:line="312" w:lineRule="auto"/>
        <w:ind w:firstLineChars="0"/>
        <w:rPr>
          <w:rFonts w:hint="eastAsia"/>
        </w:rPr>
      </w:pPr>
      <w:r>
        <w:rPr>
          <w:rFonts w:hint="eastAsia"/>
        </w:rPr>
        <w:t>人工操作畅平滞快反时，由于数据量大较难及时关注到每个款式，对翻单量的计算也主要根据已有销售做预判，难免有疏漏和误差。览众的产品利用模型精算的优势，关注到每个款的进销存数据、销售走势和预测、门店铺货情况、往年销售规律、翻单周期、需求周期等因素，给出资金投入产出比最大化的翻单建议。</w:t>
      </w:r>
    </w:p>
    <w:p>
      <w:pPr>
        <w:pStyle w:val="27"/>
        <w:numPr>
          <w:ilvl w:val="0"/>
          <w:numId w:val="2"/>
        </w:numPr>
        <w:spacing w:before="156" w:beforeLines="50" w:after="156" w:afterLines="50" w:line="312" w:lineRule="auto"/>
        <w:ind w:firstLineChars="0"/>
        <w:rPr>
          <w:rFonts w:hint="eastAsia"/>
        </w:rPr>
      </w:pPr>
      <w:r>
        <w:rPr>
          <w:rFonts w:hint="eastAsia"/>
        </w:rPr>
        <w:t>支持多种快反参数的灵活配置，如翻单周期、需求周期、扩铺门店比例、组织层级等，灵活适应用户各种业务模式和需求。</w:t>
      </w:r>
    </w:p>
    <w:p>
      <w:pPr>
        <w:pStyle w:val="27"/>
        <w:numPr>
          <w:ilvl w:val="0"/>
          <w:numId w:val="2"/>
        </w:numPr>
        <w:spacing w:before="156" w:beforeLines="50" w:after="156" w:afterLines="50" w:line="312" w:lineRule="auto"/>
        <w:ind w:firstLineChars="0"/>
        <w:rPr>
          <w:rFonts w:hint="eastAsia"/>
        </w:rPr>
      </w:pPr>
      <w:r>
        <w:rPr>
          <w:rFonts w:hint="eastAsia"/>
        </w:rPr>
        <w:t>对接后台ERP系统，自动下达订单，自动化下单流程。</w:t>
      </w:r>
    </w:p>
    <w:p>
      <w:pPr>
        <w:pStyle w:val="27"/>
        <w:numPr>
          <w:ilvl w:val="0"/>
          <w:numId w:val="0"/>
        </w:numPr>
        <w:spacing w:before="156" w:beforeLines="50" w:after="156" w:afterLines="50" w:line="312" w:lineRule="auto"/>
        <w:ind w:leftChars="0"/>
        <w:rPr>
          <w:rFonts w:hint="eastAsia"/>
        </w:rPr>
      </w:pPr>
      <w:r>
        <w:rPr>
          <w:rFonts w:hint="default"/>
          <w:b/>
          <w:bCs/>
        </w:rPr>
        <w:t>1.1.7</w:t>
      </w:r>
      <w:r>
        <w:rPr>
          <w:rFonts w:hint="eastAsia"/>
          <w:b/>
          <w:bCs/>
        </w:rPr>
        <w:t>会员运营模块</w:t>
      </w:r>
    </w:p>
    <w:p>
      <w:pPr>
        <w:pStyle w:val="27"/>
        <w:numPr>
          <w:ilvl w:val="0"/>
          <w:numId w:val="2"/>
        </w:numPr>
        <w:spacing w:before="156" w:beforeLines="50" w:after="156" w:afterLines="50" w:line="312" w:lineRule="auto"/>
        <w:ind w:firstLineChars="0"/>
        <w:rPr>
          <w:rFonts w:hint="eastAsia"/>
        </w:rPr>
      </w:pPr>
      <w:r>
        <w:rPr>
          <w:rFonts w:hint="eastAsia"/>
        </w:rPr>
        <w:t>通过研究会员个体和会员群的消费喜好和规律，为每个会员输出个性化的商品推荐和运营内容，提高会员的粘性和转化率。同时深度掌握会员群的喜好后，可以有效的指导商品企划和设计企划的内容。</w:t>
      </w:r>
    </w:p>
    <w:p>
      <w:pPr>
        <w:pStyle w:val="27"/>
        <w:numPr>
          <w:ilvl w:val="0"/>
          <w:numId w:val="2"/>
        </w:numPr>
        <w:spacing w:before="156" w:beforeLines="50" w:after="156" w:afterLines="50" w:line="312" w:lineRule="auto"/>
        <w:ind w:firstLineChars="0"/>
        <w:rPr>
          <w:rFonts w:hint="eastAsia"/>
        </w:rPr>
      </w:pPr>
      <w:r>
        <w:rPr>
          <w:rFonts w:hint="eastAsia"/>
        </w:rPr>
        <w:t>人工做会员运营时，由于会员量大，会员信息的不完善，较难掌握每个会员的喜好和特征，只能采用笼统的运营方式。此外会员的喜好更多是导购掌握，那么导购的流动就会影响会员的体验，甚至流失。览众的产品利用机器深度学习和运筹学模型，可以不断分析和掌握会员的消费习惯，并输出精准的人货匹配推荐建议，赋能导购，同时解决导购流动的问题。</w:t>
      </w:r>
    </w:p>
    <w:p>
      <w:pPr>
        <w:pStyle w:val="27"/>
        <w:numPr>
          <w:ilvl w:val="0"/>
          <w:numId w:val="2"/>
        </w:numPr>
        <w:spacing w:before="156" w:beforeLines="50" w:after="156" w:afterLines="50" w:line="312" w:lineRule="auto"/>
        <w:ind w:firstLineChars="0"/>
        <w:rPr>
          <w:rFonts w:hint="eastAsia"/>
        </w:rPr>
      </w:pPr>
      <w:r>
        <w:rPr>
          <w:rFonts w:hint="eastAsia"/>
        </w:rPr>
        <w:t>支持多个场景的会员商品推荐落地方案，用户可根据业务模式和需求灵活选择，全方位的帮助用户提高会员粘性、活跃度和转化率。</w:t>
      </w:r>
    </w:p>
    <w:p>
      <w:pPr>
        <w:pStyle w:val="27"/>
        <w:numPr>
          <w:ilvl w:val="0"/>
          <w:numId w:val="0"/>
        </w:numPr>
        <w:spacing w:before="156" w:beforeLines="50" w:after="156" w:afterLines="50" w:line="312" w:lineRule="auto"/>
        <w:ind w:leftChars="0"/>
        <w:rPr>
          <w:rFonts w:hint="eastAsia"/>
          <w:b/>
          <w:bCs/>
        </w:rPr>
      </w:pPr>
      <w:r>
        <w:rPr>
          <w:rFonts w:hint="default"/>
          <w:b/>
          <w:bCs/>
        </w:rPr>
        <w:t>1.1.8</w:t>
      </w:r>
      <w:r>
        <w:rPr>
          <w:rFonts w:hint="eastAsia"/>
          <w:b/>
          <w:bCs/>
        </w:rPr>
        <w:t>智能报表模块</w:t>
      </w:r>
    </w:p>
    <w:p>
      <w:pPr>
        <w:pStyle w:val="27"/>
        <w:numPr>
          <w:ilvl w:val="0"/>
          <w:numId w:val="2"/>
        </w:numPr>
        <w:spacing w:before="156" w:beforeLines="50" w:after="156" w:afterLines="50" w:line="312" w:lineRule="auto"/>
        <w:ind w:firstLineChars="0"/>
        <w:rPr>
          <w:rFonts w:hint="eastAsia"/>
        </w:rPr>
      </w:pPr>
      <w:r>
        <w:rPr>
          <w:rFonts w:hint="eastAsia"/>
        </w:rPr>
        <w:t>基于多年鞋服行业经验，系统内置大量与零售业务和商品运营密切相关的指标，无需用户花费额外时间和精力进行客制化</w:t>
      </w:r>
    </w:p>
    <w:p>
      <w:pPr>
        <w:pStyle w:val="27"/>
        <w:numPr>
          <w:ilvl w:val="0"/>
          <w:numId w:val="2"/>
        </w:numPr>
        <w:spacing w:before="156" w:beforeLines="50" w:after="156" w:afterLines="50" w:line="312" w:lineRule="auto"/>
        <w:ind w:firstLineChars="0"/>
        <w:rPr>
          <w:rFonts w:hint="eastAsia"/>
        </w:rPr>
      </w:pPr>
      <w:r>
        <w:rPr>
          <w:rFonts w:hint="eastAsia"/>
        </w:rPr>
        <w:t>用户可根据需要选择自己重点关注的指标、预警值及触发条件，帮助用户快速发现业务中的异常；</w:t>
      </w:r>
    </w:p>
    <w:p>
      <w:pPr>
        <w:pStyle w:val="27"/>
        <w:numPr>
          <w:ilvl w:val="0"/>
          <w:numId w:val="0"/>
        </w:numPr>
        <w:spacing w:before="156" w:beforeLines="50" w:after="156" w:afterLines="50" w:line="312" w:lineRule="auto"/>
        <w:ind w:leftChars="0"/>
        <w:rPr>
          <w:rFonts w:hint="eastAsia"/>
        </w:rPr>
      </w:pPr>
    </w:p>
    <w:p>
      <w:pPr>
        <w:pStyle w:val="3"/>
        <w:spacing w:before="156" w:beforeLines="50" w:after="156" w:afterLines="50" w:line="312" w:lineRule="auto"/>
      </w:pPr>
      <w:bookmarkStart w:id="2" w:name="_Toc1761506603"/>
      <w:r>
        <w:rPr>
          <w:rFonts w:hint="default"/>
        </w:rPr>
        <w:t>现有模块</w:t>
      </w:r>
      <w:bookmarkEnd w:id="2"/>
      <w:r>
        <w:rPr>
          <w:rFonts w:hint="eastAsia"/>
        </w:rPr>
        <w:t xml:space="preserve">  </w:t>
      </w:r>
    </w:p>
    <w:p>
      <w:pPr>
        <w:pStyle w:val="4"/>
        <w:spacing w:before="156" w:beforeLines="50" w:after="156" w:afterLines="50" w:line="312" w:lineRule="auto"/>
        <w:rPr>
          <w:sz w:val="21"/>
          <w:szCs w:val="21"/>
        </w:rPr>
      </w:pPr>
      <w:bookmarkStart w:id="3" w:name="_Toc431919079"/>
      <w:r>
        <w:rPr>
          <w:sz w:val="21"/>
          <w:szCs w:val="21"/>
        </w:rPr>
        <w:t>1</w:t>
      </w:r>
      <w:r>
        <w:rPr>
          <w:rFonts w:hint="eastAsia"/>
          <w:sz w:val="21"/>
          <w:szCs w:val="21"/>
        </w:rPr>
        <w:t>.2.1</w:t>
      </w:r>
      <w:r>
        <w:rPr>
          <w:rFonts w:hint="default"/>
          <w:sz w:val="21"/>
          <w:szCs w:val="21"/>
        </w:rPr>
        <w:t>补调模块</w:t>
      </w:r>
      <w:bookmarkEnd w:id="3"/>
    </w:p>
    <w:p>
      <w:pPr>
        <w:pStyle w:val="27"/>
        <w:numPr>
          <w:ilvl w:val="0"/>
          <w:numId w:val="3"/>
        </w:numPr>
        <w:spacing w:before="156" w:beforeLines="50" w:after="156" w:afterLines="50" w:line="312" w:lineRule="auto"/>
        <w:ind w:firstLineChars="0"/>
      </w:pPr>
      <w:r>
        <w:rPr>
          <w:rFonts w:hint="eastAsia"/>
        </w:rPr>
        <w:t>根据不同商品在不同门店的销售表现，结合客户维护的业务约束和优化目标，输出最优的补货调拨建议；</w:t>
      </w:r>
    </w:p>
    <w:p>
      <w:pPr>
        <w:pStyle w:val="27"/>
        <w:numPr>
          <w:ilvl w:val="0"/>
          <w:numId w:val="3"/>
        </w:numPr>
        <w:spacing w:before="156" w:beforeLines="50" w:after="156" w:afterLines="50" w:line="312" w:lineRule="auto"/>
        <w:ind w:firstLineChars="0"/>
      </w:pPr>
      <w:r>
        <w:rPr>
          <w:rFonts w:hint="eastAsia"/>
        </w:rPr>
        <w:t>目前</w:t>
      </w:r>
      <w:r>
        <w:rPr>
          <w:rFonts w:hint="default"/>
        </w:rPr>
        <w:t>补调模块已经</w:t>
      </w:r>
      <w:r>
        <w:rPr>
          <w:rFonts w:hint="eastAsia"/>
        </w:rPr>
        <w:t>覆盖日常</w:t>
      </w:r>
      <w:r>
        <w:rPr>
          <w:rFonts w:hint="default"/>
        </w:rPr>
        <w:t>区域内</w:t>
      </w:r>
      <w:r>
        <w:rPr>
          <w:rFonts w:hint="eastAsia"/>
        </w:rPr>
        <w:t>补货调拨</w:t>
      </w:r>
      <w:r>
        <w:rPr>
          <w:rFonts w:hint="default"/>
        </w:rPr>
        <w:t>、区域间调拨等业务场景</w:t>
      </w:r>
      <w:r>
        <w:rPr>
          <w:rFonts w:hint="eastAsia"/>
        </w:rPr>
        <w:t>业务场景</w:t>
      </w:r>
      <w:r>
        <w:t>以及相关分析报表，根据各种业务场景，辅助客户进行数据分析以及作出补货调拨的决策，帮助客户找出问题商品以及问题门店，提高工作效率；</w:t>
      </w: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pStyle w:val="2"/>
        <w:pBdr>
          <w:top w:val="single" w:color="auto" w:sz="48" w:space="0"/>
        </w:pBdr>
        <w:spacing w:before="156" w:beforeLines="50" w:after="156" w:afterLines="50" w:line="312" w:lineRule="auto"/>
      </w:pPr>
      <w:bookmarkStart w:id="4" w:name="_Toc769233893"/>
      <w:r>
        <w:rPr>
          <w:rFonts w:hint="eastAsia"/>
        </w:rPr>
        <w:t>用户中心</w:t>
      </w:r>
      <w:bookmarkEnd w:id="4"/>
    </w:p>
    <w:p>
      <w:pPr>
        <w:pStyle w:val="30"/>
        <w:spacing w:before="156" w:beforeLines="50" w:after="156" w:afterLines="50" w:line="312" w:lineRule="auto"/>
      </w:pPr>
    </w:p>
    <w:p>
      <w:pPr>
        <w:pStyle w:val="3"/>
        <w:spacing w:before="156" w:beforeLines="50" w:after="156" w:afterLines="50" w:line="312" w:lineRule="auto"/>
      </w:pPr>
      <w:bookmarkStart w:id="5" w:name="_Toc662484711"/>
      <w:r>
        <w:rPr>
          <w:rFonts w:hint="eastAsia"/>
        </w:rPr>
        <w:t>用户登录</w:t>
      </w:r>
      <w:bookmarkEnd w:id="5"/>
      <w:r>
        <w:rPr>
          <w:rFonts w:hint="eastAsia"/>
        </w:rPr>
        <w:t xml:space="preserve">  </w:t>
      </w:r>
    </w:p>
    <w:p>
      <w:pPr>
        <w:pStyle w:val="4"/>
        <w:spacing w:before="156" w:beforeLines="50" w:after="156" w:afterLines="50" w:line="312" w:lineRule="auto"/>
        <w:rPr>
          <w:sz w:val="21"/>
          <w:szCs w:val="21"/>
        </w:rPr>
      </w:pPr>
      <w:bookmarkStart w:id="6" w:name="_Toc1825311729"/>
      <w:r>
        <w:rPr>
          <w:sz w:val="21"/>
          <w:szCs w:val="21"/>
        </w:rPr>
        <w:t>2</w:t>
      </w:r>
      <w:r>
        <w:rPr>
          <w:rFonts w:hint="eastAsia"/>
          <w:sz w:val="21"/>
          <w:szCs w:val="21"/>
        </w:rPr>
        <w:t>.1.1登录页面</w:t>
      </w:r>
      <w:bookmarkEnd w:id="6"/>
    </w:p>
    <w:p>
      <w:pPr>
        <w:pStyle w:val="27"/>
        <w:numPr>
          <w:ilvl w:val="0"/>
          <w:numId w:val="0"/>
        </w:numPr>
        <w:spacing w:before="156" w:beforeLines="50" w:after="156" w:afterLines="50" w:line="312" w:lineRule="auto"/>
        <w:ind w:leftChars="0"/>
      </w:pPr>
      <w:r>
        <w:drawing>
          <wp:inline distT="0" distB="0" distL="114300" distR="114300">
            <wp:extent cx="5267325" cy="2981325"/>
            <wp:effectExtent l="0" t="0" r="15875" b="15875"/>
            <wp:docPr id="12" name="图片 12" descr="屏幕快照 2020-04-26 下午6.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屏幕快照 2020-04-26 下午6.49.06"/>
                    <pic:cNvPicPr>
                      <a:picLocks noChangeAspect="1"/>
                    </pic:cNvPicPr>
                  </pic:nvPicPr>
                  <pic:blipFill>
                    <a:blip r:embed="rId6"/>
                    <a:stretch>
                      <a:fillRect/>
                    </a:stretch>
                  </pic:blipFill>
                  <pic:spPr>
                    <a:xfrm>
                      <a:off x="0" y="0"/>
                      <a:ext cx="5267325" cy="2981325"/>
                    </a:xfrm>
                    <a:prstGeom prst="rect">
                      <a:avLst/>
                    </a:prstGeom>
                  </pic:spPr>
                </pic:pic>
              </a:graphicData>
            </a:graphic>
          </wp:inline>
        </w:drawing>
      </w:r>
    </w:p>
    <w:p>
      <w:pPr>
        <w:pStyle w:val="27"/>
        <w:numPr>
          <w:ilvl w:val="0"/>
          <w:numId w:val="2"/>
        </w:numPr>
        <w:spacing w:before="156" w:beforeLines="50" w:after="156" w:afterLines="50" w:line="312" w:lineRule="auto"/>
        <w:ind w:firstLineChars="0"/>
      </w:pPr>
      <w:r>
        <w:rPr>
          <w:rFonts w:hint="eastAsia"/>
        </w:rPr>
        <w:t>用户名：管理员分配</w:t>
      </w:r>
    </w:p>
    <w:p>
      <w:pPr>
        <w:pStyle w:val="27"/>
        <w:numPr>
          <w:ilvl w:val="0"/>
          <w:numId w:val="2"/>
        </w:numPr>
        <w:spacing w:before="156" w:beforeLines="50" w:after="156" w:afterLines="50" w:line="312" w:lineRule="auto"/>
        <w:ind w:firstLineChars="0"/>
      </w:pPr>
      <w:r>
        <w:rPr>
          <w:rFonts w:hint="eastAsia"/>
        </w:rPr>
        <w:t>密码：默认密码123456</w:t>
      </w:r>
    </w:p>
    <w:p>
      <w:pPr>
        <w:pStyle w:val="27"/>
        <w:numPr>
          <w:ilvl w:val="0"/>
          <w:numId w:val="2"/>
        </w:numPr>
        <w:spacing w:before="156" w:beforeLines="50" w:after="156" w:afterLines="50" w:line="312" w:lineRule="auto"/>
        <w:ind w:firstLineChars="0"/>
      </w:pPr>
      <w:r>
        <w:rPr>
          <w:rFonts w:hint="eastAsia"/>
        </w:rPr>
        <w:t>退出登录：点击右上角用户头像，选择退出登录</w:t>
      </w: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pStyle w:val="2"/>
        <w:pBdr>
          <w:top w:val="single" w:color="auto" w:sz="48" w:space="0"/>
        </w:pBdr>
        <w:spacing w:before="156" w:beforeLines="50" w:after="156" w:afterLines="50" w:line="312" w:lineRule="auto"/>
      </w:pPr>
      <w:bookmarkStart w:id="7" w:name="_Toc1210331908"/>
      <w:r>
        <w:rPr>
          <w:rFonts w:hint="eastAsia"/>
        </w:rPr>
        <w:t>补货调拨</w:t>
      </w:r>
      <w:bookmarkEnd w:id="7"/>
    </w:p>
    <w:p>
      <w:pPr>
        <w:pStyle w:val="27"/>
        <w:numPr>
          <w:ilvl w:val="0"/>
          <w:numId w:val="3"/>
        </w:numPr>
        <w:spacing w:before="156" w:beforeLines="50" w:after="156" w:afterLines="50" w:line="312" w:lineRule="auto"/>
        <w:ind w:firstLineChars="0"/>
      </w:pPr>
      <w:r>
        <w:t>产品在一个页面上展示补货和调拨，见</w:t>
      </w:r>
      <w:r>
        <w:fldChar w:fldCharType="begin"/>
      </w:r>
      <w:r>
        <w:instrText xml:space="preserve"> HYPERLINK \l "_区域补货调拨" </w:instrText>
      </w:r>
      <w:r>
        <w:fldChar w:fldCharType="separate"/>
      </w:r>
      <w:r>
        <w:rPr>
          <w:rStyle w:val="24"/>
        </w:rPr>
        <w:t>区域补货调拨</w:t>
      </w:r>
      <w:r>
        <w:rPr>
          <w:rStyle w:val="24"/>
        </w:rPr>
        <w:fldChar w:fldCharType="end"/>
      </w:r>
      <w:r>
        <w:t>，用户可同时操作补货和调拨，不分前后顺序</w:t>
      </w:r>
      <w:r>
        <w:rPr>
          <w:rFonts w:hint="eastAsia"/>
        </w:rPr>
        <w:t>，</w:t>
      </w:r>
      <w:r>
        <w:t>分区域提交；见下流程图</w:t>
      </w:r>
    </w:p>
    <w:p>
      <w:pPr>
        <w:pStyle w:val="27"/>
        <w:spacing w:before="156" w:beforeLines="50" w:after="156" w:afterLines="50" w:line="312" w:lineRule="auto"/>
        <w:ind w:firstLine="0" w:firstLineChars="0"/>
      </w:pPr>
      <w:r>
        <w:drawing>
          <wp:inline distT="0" distB="0" distL="114300" distR="114300">
            <wp:extent cx="5361305" cy="2689225"/>
            <wp:effectExtent l="0" t="0" r="23495" b="0"/>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pic:cNvPicPr>
                      <a:picLocks noChangeAspect="1"/>
                    </pic:cNvPicPr>
                  </pic:nvPicPr>
                  <pic:blipFill>
                    <a:blip r:embed="rId7"/>
                    <a:srcRect l="31416" t="34872" r="779" b="-2051"/>
                    <a:stretch>
                      <a:fillRect/>
                    </a:stretch>
                  </pic:blipFill>
                  <pic:spPr>
                    <a:xfrm>
                      <a:off x="0" y="0"/>
                      <a:ext cx="5361305" cy="2689225"/>
                    </a:xfrm>
                    <a:prstGeom prst="rect">
                      <a:avLst/>
                    </a:prstGeom>
                    <a:noFill/>
                    <a:ln w="9525">
                      <a:noFill/>
                    </a:ln>
                  </pic:spPr>
                </pic:pic>
              </a:graphicData>
            </a:graphic>
          </wp:inline>
        </w:drawing>
      </w:r>
    </w:p>
    <w:p/>
    <w:p/>
    <w:p/>
    <w:p/>
    <w:p/>
    <w:p/>
    <w:p/>
    <w:p/>
    <w:p/>
    <w:p/>
    <w:p/>
    <w:p/>
    <w:p/>
    <w:p/>
    <w:p/>
    <w:p>
      <w:pPr>
        <w:spacing w:before="156" w:beforeLines="50" w:after="156" w:afterLines="50" w:line="312" w:lineRule="auto"/>
      </w:pPr>
    </w:p>
    <w:p>
      <w:pPr>
        <w:pStyle w:val="30"/>
        <w:spacing w:before="156" w:beforeLines="50" w:after="156" w:afterLines="50" w:line="312" w:lineRule="auto"/>
      </w:pPr>
    </w:p>
    <w:p>
      <w:pPr>
        <w:pStyle w:val="3"/>
        <w:spacing w:before="156" w:beforeLines="50" w:after="156" w:afterLines="50" w:line="312" w:lineRule="auto"/>
      </w:pPr>
      <w:bookmarkStart w:id="8" w:name="_Toc1083273372"/>
      <w:r>
        <w:rPr>
          <w:rFonts w:hint="eastAsia"/>
        </w:rPr>
        <w:t>补货调拨概览</w:t>
      </w:r>
      <w:bookmarkEnd w:id="8"/>
      <w:r>
        <w:rPr>
          <w:rFonts w:hint="eastAsia"/>
        </w:rPr>
        <w:t xml:space="preserve">  </w:t>
      </w:r>
    </w:p>
    <w:p>
      <w:pPr>
        <w:pStyle w:val="4"/>
        <w:spacing w:before="156" w:beforeLines="50" w:after="156" w:afterLines="50" w:line="312" w:lineRule="auto"/>
      </w:pPr>
      <w:bookmarkStart w:id="9" w:name="_Toc209203938"/>
      <w:r>
        <w:rPr>
          <w:sz w:val="21"/>
          <w:szCs w:val="21"/>
        </w:rPr>
        <w:t>3</w:t>
      </w:r>
      <w:r>
        <w:rPr>
          <w:rFonts w:hint="eastAsia"/>
          <w:sz w:val="21"/>
          <w:szCs w:val="21"/>
        </w:rPr>
        <w:t>.</w:t>
      </w:r>
      <w:r>
        <w:rPr>
          <w:sz w:val="21"/>
          <w:szCs w:val="21"/>
        </w:rPr>
        <w:t>1</w:t>
      </w:r>
      <w:r>
        <w:rPr>
          <w:rFonts w:hint="eastAsia"/>
          <w:sz w:val="21"/>
          <w:szCs w:val="21"/>
        </w:rPr>
        <w:t>.</w:t>
      </w:r>
      <w:r>
        <w:rPr>
          <w:sz w:val="21"/>
          <w:szCs w:val="21"/>
        </w:rPr>
        <w:t>1</w:t>
      </w:r>
      <w:r>
        <w:rPr>
          <w:rFonts w:hint="default"/>
          <w:sz w:val="21"/>
          <w:szCs w:val="21"/>
        </w:rPr>
        <w:t>页面说明</w:t>
      </w:r>
      <w:bookmarkEnd w:id="9"/>
    </w:p>
    <w:p>
      <w:pPr>
        <w:pStyle w:val="27"/>
        <w:numPr>
          <w:ilvl w:val="0"/>
          <w:numId w:val="4"/>
        </w:numPr>
        <w:spacing w:before="156" w:beforeLines="50" w:after="156" w:afterLines="50" w:line="312" w:lineRule="auto"/>
        <w:ind w:left="420" w:leftChars="0" w:hanging="420" w:firstLineChars="0"/>
      </w:pPr>
      <w:r>
        <w:rPr>
          <w:rFonts w:hint="eastAsia"/>
        </w:rPr>
        <w:t>此页面体现总部/区域/门店层面的补调整体数据，体现补调前后的整体数据变化，先形成整体宏观数据</w:t>
      </w:r>
      <w:bookmarkStart w:id="33" w:name="_GoBack"/>
      <w:bookmarkEnd w:id="33"/>
      <w:r>
        <w:rPr>
          <w:rFonts w:hint="eastAsia"/>
        </w:rPr>
        <w:t>概念</w:t>
      </w:r>
      <w:r>
        <w:rPr>
          <w:rFonts w:hint="default"/>
        </w:rPr>
        <w:t>；</w:t>
      </w:r>
      <w:r>
        <w:rPr>
          <w:rFonts w:hint="default"/>
          <w:color w:val="auto"/>
        </w:rPr>
        <w:t>通过页</w:t>
      </w:r>
      <w:r>
        <w:rPr>
          <w:color w:val="auto"/>
        </w:rPr>
        <w:t>面全局筛选器，对查看的管理区域和商品季节进行筛选，可根据筛选条件筛选出重点关注的商品季节，查看该季节商品的调拨情况；同时筛选器限制了仅可查看有权限的管理区域，对不同用户进行权限的管理，也可以查看总部所有管理区域的总体情况</w:t>
      </w:r>
    </w:p>
    <w:p>
      <w:pPr>
        <w:pStyle w:val="27"/>
        <w:numPr>
          <w:ilvl w:val="0"/>
          <w:numId w:val="0"/>
        </w:numPr>
        <w:spacing w:before="156" w:beforeLines="50" w:after="156" w:afterLines="50" w:line="312" w:lineRule="auto"/>
        <w:ind w:leftChars="200"/>
        <w:rPr>
          <w:rFonts w:hint="eastAsia"/>
        </w:rPr>
      </w:pPr>
      <w:r>
        <w:rPr>
          <w:rFonts w:hint="eastAsia"/>
        </w:rPr>
        <w:t>第一步总体断码率、畅销款断码率的前后变化、补调件数/包裹数体现了成本控制、以及进行补调后能够带来的业绩提升</w:t>
      </w:r>
    </w:p>
    <w:p>
      <w:pPr>
        <w:pStyle w:val="27"/>
        <w:numPr>
          <w:ilvl w:val="0"/>
          <w:numId w:val="0"/>
        </w:numPr>
        <w:spacing w:before="156" w:beforeLines="50" w:after="156" w:afterLines="50" w:line="312" w:lineRule="auto"/>
        <w:ind w:leftChars="200"/>
        <w:rPr>
          <w:rFonts w:hint="eastAsia"/>
        </w:rPr>
      </w:pPr>
      <w:r>
        <w:rPr>
          <w:rFonts w:hint="eastAsia"/>
        </w:rPr>
        <w:t>第二步看到畅平滞款式在各区域、各等级门店的补调前后数据变化</w:t>
      </w:r>
    </w:p>
    <w:p>
      <w:pPr>
        <w:pStyle w:val="27"/>
        <w:numPr>
          <w:ilvl w:val="0"/>
          <w:numId w:val="0"/>
        </w:numPr>
        <w:spacing w:before="156" w:beforeLines="50" w:after="156" w:afterLines="50" w:line="312" w:lineRule="auto"/>
        <w:ind w:leftChars="200"/>
      </w:pPr>
      <w:r>
        <w:rPr>
          <w:rFonts w:hint="eastAsia"/>
        </w:rPr>
        <w:t>第三步看到各区域、各门店的补调前后数据变化，和补调执行数量</w:t>
      </w:r>
    </w:p>
    <w:p>
      <w:pPr>
        <w:numPr>
          <w:ilvl w:val="0"/>
          <w:numId w:val="4"/>
        </w:numPr>
        <w:spacing w:before="156" w:beforeLines="50" w:after="156" w:afterLines="50" w:line="312" w:lineRule="auto"/>
        <w:ind w:left="420" w:leftChars="0" w:hanging="420" w:firstLineChars="0"/>
        <w:rPr>
          <w:color w:val="auto"/>
        </w:rPr>
      </w:pPr>
      <w:r>
        <w:rPr>
          <w:color w:val="auto"/>
        </w:rPr>
        <w:t>首先对补调整体情况数据化展示，包括补调对数量和带来业绩的提升，断码率的降低；客户可根据整体指标判断上次补调带来的影响，其中可以重点关注畅销款和高等级门店的断码率变化。从而判断补调的好坏，如果有异常指标，可根据下面详细的门店数据判断异常点出在哪里，进行针对性改善</w:t>
      </w:r>
    </w:p>
    <w:p>
      <w:pPr>
        <w:numPr>
          <w:ilvl w:val="0"/>
          <w:numId w:val="4"/>
        </w:numPr>
        <w:spacing w:before="156" w:beforeLines="50" w:after="156" w:afterLines="50" w:line="312" w:lineRule="auto"/>
        <w:ind w:left="420" w:leftChars="0" w:hanging="420" w:firstLineChars="0"/>
      </w:pPr>
      <w:r>
        <w:rPr>
          <w:color w:val="auto"/>
        </w:rPr>
        <w:t>各个门店的详细数据展示，针对异常的指标，可以找到表现异常的门店；或者可以复盘各个门店的补货调拨详细情况，重点关注重点店铺的补货断码情况，查看是否有异常，以及上次补调行为是否带来了各个指标的改善；对于异常的门店可进入补调单进行复核，修改补调数量</w:t>
      </w:r>
    </w:p>
    <w:p/>
    <w:p/>
    <w:p/>
    <w:p/>
    <w:p/>
    <w:p/>
    <w:p/>
    <w:p/>
    <w:p/>
    <w:p/>
    <w:p/>
    <w:p/>
    <w:p/>
    <w:p>
      <w:pPr>
        <w:pStyle w:val="30"/>
        <w:spacing w:before="156" w:beforeLines="50" w:after="156" w:afterLines="50" w:line="312" w:lineRule="auto"/>
      </w:pPr>
      <w:r>
        <w:t xml:space="preserve"> </w:t>
      </w:r>
    </w:p>
    <w:p>
      <w:pPr>
        <w:pStyle w:val="3"/>
        <w:spacing w:before="156" w:beforeLines="50" w:after="156" w:afterLines="50" w:line="312" w:lineRule="auto"/>
      </w:pPr>
      <w:bookmarkStart w:id="10" w:name="_Toc18096868"/>
      <w:bookmarkStart w:id="11" w:name="_Toc659855827"/>
      <w:bookmarkStart w:id="12" w:name="_区域间调拨"/>
      <w:r>
        <w:rPr>
          <w:rFonts w:hint="eastAsia"/>
        </w:rPr>
        <w:t>区域间调拨</w:t>
      </w:r>
      <w:bookmarkEnd w:id="10"/>
      <w:bookmarkEnd w:id="11"/>
      <w:r>
        <w:rPr>
          <w:rFonts w:hint="eastAsia"/>
        </w:rPr>
        <w:t xml:space="preserve">  </w:t>
      </w:r>
      <w:bookmarkEnd w:id="12"/>
    </w:p>
    <w:p>
      <w:pPr>
        <w:pStyle w:val="4"/>
        <w:spacing w:before="156" w:beforeLines="50" w:after="156" w:afterLines="50" w:line="312" w:lineRule="auto"/>
      </w:pPr>
      <w:bookmarkStart w:id="13" w:name="_3.3.1页面参考"/>
      <w:bookmarkEnd w:id="13"/>
      <w:bookmarkStart w:id="14" w:name="_Toc591331281"/>
      <w:bookmarkStart w:id="15" w:name="_Toc18096869"/>
      <w:r>
        <w:rPr>
          <w:sz w:val="21"/>
          <w:szCs w:val="21"/>
        </w:rPr>
        <w:t>3</w:t>
      </w:r>
      <w:r>
        <w:rPr>
          <w:rFonts w:hint="eastAsia"/>
          <w:sz w:val="21"/>
          <w:szCs w:val="21"/>
        </w:rPr>
        <w:t>.</w:t>
      </w:r>
      <w:r>
        <w:rPr>
          <w:sz w:val="21"/>
          <w:szCs w:val="21"/>
        </w:rPr>
        <w:t>2</w:t>
      </w:r>
      <w:r>
        <w:rPr>
          <w:rFonts w:hint="eastAsia"/>
          <w:sz w:val="21"/>
          <w:szCs w:val="21"/>
        </w:rPr>
        <w:t>.1页面</w:t>
      </w:r>
      <w:r>
        <w:rPr>
          <w:rFonts w:hint="default"/>
          <w:sz w:val="21"/>
          <w:szCs w:val="21"/>
        </w:rPr>
        <w:t>说明</w:t>
      </w:r>
      <w:bookmarkEnd w:id="14"/>
      <w:bookmarkEnd w:id="15"/>
    </w:p>
    <w:p>
      <w:pPr>
        <w:pStyle w:val="27"/>
        <w:numPr>
          <w:ilvl w:val="0"/>
          <w:numId w:val="5"/>
        </w:numPr>
        <w:spacing w:before="156" w:beforeLines="50" w:after="156" w:afterLines="50" w:line="312" w:lineRule="auto"/>
        <w:ind w:firstLineChars="0"/>
      </w:pPr>
      <w:r>
        <w:t>此页面可以提供给总部管理人员查看模型输出的区域间的补货调拨的决策建议，可以根据</w:t>
      </w:r>
      <w:r>
        <w:rPr>
          <w:rFonts w:hint="eastAsia"/>
        </w:rPr>
        <w:t>商品畅平滞、商品季节、商品类别进行筛选，重点关注畅销款、重点类别的</w:t>
      </w:r>
      <w:r>
        <w:t>近期商品</w:t>
      </w:r>
    </w:p>
    <w:p>
      <w:pPr>
        <w:pStyle w:val="27"/>
        <w:numPr>
          <w:ilvl w:val="0"/>
          <w:numId w:val="5"/>
        </w:numPr>
        <w:spacing w:before="156" w:beforeLines="50" w:after="156" w:afterLines="50" w:line="312" w:lineRule="auto"/>
        <w:ind w:firstLineChars="0"/>
      </w:pPr>
      <w:r>
        <w:t>同时根据销量排序将近期销售表现更好的商品在前面展示，重点关注，也可以搜索直接定位某款商品，提高检查补调单的效率</w:t>
      </w:r>
    </w:p>
    <w:p>
      <w:pPr>
        <w:pStyle w:val="27"/>
        <w:numPr>
          <w:ilvl w:val="0"/>
          <w:numId w:val="5"/>
        </w:numPr>
        <w:spacing w:before="156" w:beforeLines="50" w:after="156" w:afterLines="50" w:line="312" w:lineRule="auto"/>
        <w:ind w:firstLineChars="0"/>
        <w:rPr>
          <w:szCs w:val="21"/>
        </w:rPr>
      </w:pPr>
      <w:r>
        <w:t>可以通过从区域总体到门店详情查看操作，首先将商品从销售表现相对平平，库存过剩的区域调往销售表现相对好，库存不足的区域，然后再</w:t>
      </w:r>
      <w:r>
        <w:rPr>
          <w:szCs w:val="21"/>
        </w:rPr>
        <w:t>结合门店情况，将商品从库存过多的门店调往库存不足的门店</w:t>
      </w:r>
    </w:p>
    <w:p>
      <w:pPr>
        <w:pStyle w:val="27"/>
        <w:numPr>
          <w:ilvl w:val="0"/>
          <w:numId w:val="5"/>
        </w:numPr>
        <w:spacing w:before="156" w:beforeLines="50" w:after="156" w:afterLines="50" w:line="312" w:lineRule="auto"/>
        <w:ind w:firstLineChars="0"/>
        <w:rPr>
          <w:szCs w:val="21"/>
        </w:rPr>
      </w:pPr>
      <w:r>
        <w:rPr>
          <w:szCs w:val="21"/>
        </w:rPr>
        <w:t>客户可在门店详情结合近期销量和库存情况，核对补调是否合理，对SKU级别进行数量和调入门店进行检查修改</w:t>
      </w:r>
    </w:p>
    <w:p>
      <w:pPr>
        <w:pStyle w:val="27"/>
        <w:numPr>
          <w:ilvl w:val="0"/>
          <w:numId w:val="5"/>
        </w:numPr>
        <w:spacing w:before="156" w:beforeLines="50" w:after="156" w:afterLines="50" w:line="312" w:lineRule="auto"/>
        <w:ind w:firstLineChars="0"/>
        <w:rPr>
          <w:szCs w:val="21"/>
        </w:rPr>
      </w:pPr>
      <w:r>
        <w:rPr>
          <w:szCs w:val="21"/>
        </w:rPr>
        <w:t>同时提供导入导出功能，方便用户的操作习惯在Excel内进行修改后导入</w:t>
      </w:r>
    </w:p>
    <w:p>
      <w:pPr>
        <w:pStyle w:val="27"/>
        <w:numPr>
          <w:ilvl w:val="0"/>
          <w:numId w:val="5"/>
        </w:numPr>
        <w:spacing w:before="156" w:beforeLines="50" w:after="156" w:afterLines="50" w:line="312" w:lineRule="auto"/>
        <w:ind w:firstLineChars="0"/>
        <w:rPr>
          <w:szCs w:val="21"/>
        </w:rPr>
      </w:pPr>
      <w:r>
        <w:rPr>
          <w:szCs w:val="21"/>
        </w:rPr>
        <w:t>在进行区域间调拨提交后，区域管理人员可在区域内补货调拨对区域内的门店进行补货调拨核对修改</w:t>
      </w:r>
    </w:p>
    <w:p>
      <w:r>
        <w:t xml:space="preserve"> </w:t>
      </w:r>
      <w:r>
        <w:rPr>
          <w:rFonts w:hint="default"/>
          <w:bCs/>
          <w:sz w:val="21"/>
        </w:rPr>
        <w:t xml:space="preserve">  </w:t>
      </w:r>
    </w:p>
    <w:p/>
    <w:p/>
    <w:p/>
    <w:p/>
    <w:p/>
    <w:p/>
    <w:p/>
    <w:p/>
    <w:p/>
    <w:p/>
    <w:p/>
    <w:p/>
    <w:p/>
    <w:p/>
    <w:p/>
    <w:p/>
    <w:p/>
    <w:p/>
    <w:p/>
    <w:p>
      <w:pPr>
        <w:pStyle w:val="30"/>
        <w:spacing w:before="156" w:beforeLines="50" w:after="156" w:afterLines="50" w:line="312" w:lineRule="auto"/>
      </w:pPr>
      <w:bookmarkStart w:id="16" w:name="_3.1.1页面参考"/>
      <w:bookmarkEnd w:id="16"/>
    </w:p>
    <w:p>
      <w:pPr>
        <w:pStyle w:val="3"/>
        <w:spacing w:before="156" w:beforeLines="50" w:after="156" w:afterLines="50" w:line="312" w:lineRule="auto"/>
      </w:pPr>
      <w:bookmarkStart w:id="17" w:name="_Toc2098005098"/>
      <w:bookmarkStart w:id="18" w:name="_区域内补货调拨"/>
      <w:bookmarkStart w:id="19" w:name="_区域补货调拨"/>
      <w:r>
        <w:rPr>
          <w:rFonts w:hint="eastAsia"/>
        </w:rPr>
        <w:t>区域</w:t>
      </w:r>
      <w:r>
        <w:t>内</w:t>
      </w:r>
      <w:r>
        <w:rPr>
          <w:rFonts w:hint="eastAsia"/>
        </w:rPr>
        <w:t>补货调拨</w:t>
      </w:r>
      <w:bookmarkEnd w:id="17"/>
      <w:r>
        <w:rPr>
          <w:rFonts w:hint="eastAsia"/>
        </w:rPr>
        <w:t xml:space="preserve">  </w:t>
      </w:r>
      <w:bookmarkEnd w:id="18"/>
      <w:bookmarkEnd w:id="19"/>
    </w:p>
    <w:p>
      <w:pPr>
        <w:pStyle w:val="4"/>
        <w:spacing w:before="156" w:beforeLines="50" w:after="156" w:afterLines="50" w:line="312" w:lineRule="auto"/>
        <w:rPr>
          <w:b/>
        </w:rPr>
      </w:pPr>
      <w:bookmarkStart w:id="20" w:name="_Toc1637681993"/>
      <w:r>
        <w:rPr>
          <w:sz w:val="21"/>
          <w:szCs w:val="21"/>
        </w:rPr>
        <w:t>3</w:t>
      </w:r>
      <w:r>
        <w:rPr>
          <w:rFonts w:hint="eastAsia"/>
          <w:sz w:val="21"/>
          <w:szCs w:val="21"/>
        </w:rPr>
        <w:t>.</w:t>
      </w:r>
      <w:r>
        <w:rPr>
          <w:sz w:val="21"/>
          <w:szCs w:val="21"/>
        </w:rPr>
        <w:t>3</w:t>
      </w:r>
      <w:r>
        <w:rPr>
          <w:rFonts w:hint="eastAsia"/>
          <w:sz w:val="21"/>
          <w:szCs w:val="21"/>
        </w:rPr>
        <w:t>.</w:t>
      </w:r>
      <w:r>
        <w:rPr>
          <w:sz w:val="21"/>
          <w:szCs w:val="21"/>
        </w:rPr>
        <w:t>1</w:t>
      </w:r>
      <w:r>
        <w:rPr>
          <w:rFonts w:hint="eastAsia"/>
          <w:sz w:val="21"/>
          <w:szCs w:val="21"/>
        </w:rPr>
        <w:t>页面</w:t>
      </w:r>
      <w:r>
        <w:rPr>
          <w:rFonts w:hint="default"/>
          <w:sz w:val="21"/>
          <w:szCs w:val="21"/>
        </w:rPr>
        <w:t>说明</w:t>
      </w:r>
      <w:bookmarkEnd w:id="20"/>
    </w:p>
    <w:p>
      <w:pPr>
        <w:pStyle w:val="27"/>
        <w:numPr>
          <w:ilvl w:val="0"/>
          <w:numId w:val="5"/>
        </w:numPr>
        <w:spacing w:before="156" w:beforeLines="50" w:after="156" w:afterLines="50" w:line="312" w:lineRule="auto"/>
        <w:ind w:firstLineChars="0"/>
      </w:pPr>
      <w:r>
        <w:t>此页面可以提供给补货调拨决策人员查看模型输出的补货调拨的决策建议，可以根据</w:t>
      </w:r>
      <w:r>
        <w:rPr>
          <w:rFonts w:hint="eastAsia"/>
        </w:rPr>
        <w:t>商品畅平滞、商品季节、商品类别进行筛选，重点关注畅销款、重点类别的</w:t>
      </w:r>
      <w:r>
        <w:t>近期商品</w:t>
      </w:r>
    </w:p>
    <w:p>
      <w:pPr>
        <w:pStyle w:val="27"/>
        <w:numPr>
          <w:ilvl w:val="0"/>
          <w:numId w:val="5"/>
        </w:numPr>
        <w:spacing w:before="156" w:beforeLines="50" w:after="156" w:afterLines="50" w:line="312" w:lineRule="auto"/>
        <w:ind w:firstLineChars="0"/>
      </w:pPr>
      <w:r>
        <w:t>同时根据销量排序将近期销售表现更好的商品以及销售表现更好的门店在前面展示，重点关注</w:t>
      </w:r>
    </w:p>
    <w:p>
      <w:pPr>
        <w:pStyle w:val="27"/>
        <w:numPr>
          <w:ilvl w:val="0"/>
          <w:numId w:val="5"/>
        </w:numPr>
        <w:spacing w:before="156" w:beforeLines="50" w:after="156" w:afterLines="50" w:line="312" w:lineRule="auto"/>
        <w:ind w:firstLineChars="0"/>
      </w:pPr>
      <w:r>
        <w:t>结合业务，也可以根据补货调拨概览页面作为参考，</w:t>
      </w:r>
      <w:r>
        <w:rPr>
          <w:rFonts w:hint="eastAsia"/>
        </w:rPr>
        <w:t>综合判断</w:t>
      </w:r>
      <w:r>
        <w:t>后在表中对SKU颗粒度进行核对修改，同时也支持根据业务习惯进行导出修改后再进行导入</w:t>
      </w: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pStyle w:val="2"/>
        <w:pBdr>
          <w:top w:val="single" w:color="auto" w:sz="48" w:space="0"/>
        </w:pBdr>
        <w:spacing w:before="156" w:beforeLines="50" w:after="156" w:afterLines="50" w:line="312" w:lineRule="auto"/>
      </w:pPr>
      <w:r>
        <w:rPr>
          <w:sz w:val="21"/>
          <w:szCs w:val="21"/>
        </w:rPr>
        <w:t xml:space="preserve"> </w:t>
      </w:r>
      <w:bookmarkStart w:id="21" w:name="_Toc223352752"/>
      <w:r>
        <w:rPr>
          <w:rFonts w:hint="eastAsia"/>
        </w:rPr>
        <w:t>系统管理</w:t>
      </w:r>
      <w:bookmarkEnd w:id="21"/>
    </w:p>
    <w:p>
      <w:pPr>
        <w:pStyle w:val="30"/>
        <w:spacing w:before="156" w:beforeLines="50" w:after="156" w:afterLines="50" w:line="312" w:lineRule="auto"/>
      </w:pPr>
    </w:p>
    <w:p>
      <w:pPr>
        <w:pStyle w:val="3"/>
        <w:spacing w:before="156" w:beforeLines="50" w:after="156" w:afterLines="50" w:line="312" w:lineRule="auto"/>
      </w:pPr>
      <w:bookmarkStart w:id="22" w:name="_Toc88287908"/>
      <w:r>
        <w:rPr>
          <w:rFonts w:hint="eastAsia"/>
        </w:rPr>
        <w:t>用户管理</w:t>
      </w:r>
      <w:bookmarkEnd w:id="22"/>
    </w:p>
    <w:p>
      <w:pPr>
        <w:pStyle w:val="4"/>
        <w:spacing w:before="156" w:beforeLines="50" w:after="156" w:afterLines="50" w:line="312" w:lineRule="auto"/>
        <w:ind w:left="1249" w:hanging="1249"/>
      </w:pPr>
      <w:bookmarkStart w:id="23" w:name="_Toc2091153326"/>
      <w:r>
        <w:rPr>
          <w:sz w:val="21"/>
          <w:szCs w:val="21"/>
        </w:rPr>
        <w:t>4</w:t>
      </w:r>
      <w:r>
        <w:rPr>
          <w:rFonts w:hint="eastAsia"/>
          <w:sz w:val="21"/>
          <w:szCs w:val="21"/>
        </w:rPr>
        <w:t>.1.1页面</w:t>
      </w:r>
      <w:r>
        <w:rPr>
          <w:rFonts w:hint="default"/>
          <w:sz w:val="21"/>
          <w:szCs w:val="21"/>
        </w:rPr>
        <w:t>说明</w:t>
      </w:r>
      <w:bookmarkEnd w:id="23"/>
    </w:p>
    <w:p>
      <w:pPr>
        <w:pStyle w:val="27"/>
        <w:numPr>
          <w:ilvl w:val="0"/>
          <w:numId w:val="6"/>
        </w:numPr>
        <w:spacing w:before="156" w:beforeLines="50" w:after="156" w:afterLines="50" w:line="312" w:lineRule="auto"/>
        <w:ind w:firstLineChars="0"/>
      </w:pPr>
      <w:r>
        <w:rPr>
          <w:rFonts w:hint="eastAsia"/>
        </w:rPr>
        <w:t>流程：</w:t>
      </w:r>
      <w:r>
        <w:rPr>
          <w:color w:val="auto"/>
        </w:rPr>
        <w:t>新建用户—&gt;配置角色</w:t>
      </w:r>
    </w:p>
    <w:p>
      <w:pPr>
        <w:pStyle w:val="27"/>
        <w:numPr>
          <w:ilvl w:val="0"/>
          <w:numId w:val="6"/>
        </w:numPr>
        <w:spacing w:before="156" w:beforeLines="50" w:after="156" w:afterLines="50" w:line="312" w:lineRule="auto"/>
        <w:ind w:firstLineChars="0"/>
      </w:pPr>
      <w:r>
        <w:rPr>
          <w:color w:val="auto"/>
        </w:rPr>
        <w:t>用户在新建一个用户后，可给该用户配置多个角色，用户被赋予对应角色对权限，用户通过用户名和默认密码登陆</w:t>
      </w:r>
    </w:p>
    <w:p>
      <w:pPr>
        <w:pStyle w:val="27"/>
        <w:spacing w:before="156" w:beforeLines="50" w:after="156" w:afterLines="50" w:line="312" w:lineRule="auto"/>
        <w:ind w:left="3114" w:firstLine="0" w:firstLineChars="0"/>
        <w:rPr>
          <w:sz w:val="21"/>
          <w:szCs w:val="21"/>
        </w:rPr>
      </w:pPr>
      <w:bookmarkStart w:id="24" w:name="_6.1.2新建用户"/>
      <w:bookmarkEnd w:id="24"/>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rPr>
          <w:sz w:val="21"/>
          <w:szCs w:val="21"/>
        </w:rPr>
      </w:pPr>
    </w:p>
    <w:p>
      <w:pPr>
        <w:pStyle w:val="27"/>
        <w:spacing w:before="156" w:beforeLines="50" w:after="156" w:afterLines="50" w:line="312" w:lineRule="auto"/>
        <w:ind w:left="3114" w:firstLine="0" w:firstLineChars="0"/>
      </w:pPr>
      <w:r>
        <w:rPr>
          <w:sz w:val="21"/>
          <w:szCs w:val="21"/>
        </w:rPr>
        <w:t xml:space="preserve"> </w:t>
      </w:r>
    </w:p>
    <w:p>
      <w:pPr>
        <w:pStyle w:val="30"/>
        <w:spacing w:before="156" w:beforeLines="50" w:after="156" w:afterLines="50" w:line="312" w:lineRule="auto"/>
      </w:pPr>
    </w:p>
    <w:p>
      <w:pPr>
        <w:pStyle w:val="3"/>
        <w:spacing w:before="156" w:beforeLines="50" w:after="156" w:afterLines="50" w:line="312" w:lineRule="auto"/>
      </w:pPr>
      <w:bookmarkStart w:id="25" w:name="_Toc296583280"/>
      <w:r>
        <w:rPr>
          <w:rFonts w:hint="eastAsia"/>
        </w:rPr>
        <w:t>角色管理</w:t>
      </w:r>
      <w:bookmarkEnd w:id="25"/>
    </w:p>
    <w:p>
      <w:pPr>
        <w:pStyle w:val="4"/>
        <w:spacing w:before="156" w:beforeLines="50" w:after="156" w:afterLines="50" w:line="312" w:lineRule="auto"/>
        <w:ind w:left="1249" w:hanging="1249"/>
      </w:pPr>
      <w:bookmarkStart w:id="26" w:name="_Toc365642273"/>
      <w:r>
        <w:rPr>
          <w:sz w:val="21"/>
          <w:szCs w:val="21"/>
        </w:rPr>
        <w:t>4</w:t>
      </w:r>
      <w:r>
        <w:rPr>
          <w:rFonts w:hint="eastAsia"/>
          <w:sz w:val="21"/>
          <w:szCs w:val="21"/>
        </w:rPr>
        <w:t>.2.1页面</w:t>
      </w:r>
      <w:r>
        <w:rPr>
          <w:rFonts w:hint="default"/>
          <w:sz w:val="21"/>
          <w:szCs w:val="21"/>
        </w:rPr>
        <w:t>说明</w:t>
      </w:r>
      <w:bookmarkEnd w:id="26"/>
    </w:p>
    <w:p>
      <w:pPr>
        <w:pStyle w:val="27"/>
        <w:numPr>
          <w:ilvl w:val="0"/>
          <w:numId w:val="7"/>
        </w:numPr>
        <w:spacing w:before="156" w:beforeLines="50" w:after="156" w:afterLines="50" w:line="312" w:lineRule="auto"/>
        <w:ind w:firstLineChars="0"/>
      </w:pPr>
      <w:r>
        <w:rPr>
          <w:rFonts w:hint="eastAsia"/>
        </w:rPr>
        <w:t>流程为</w:t>
      </w:r>
      <w:r>
        <w:rPr>
          <w:rFonts w:hint="default"/>
        </w:rPr>
        <w:t xml:space="preserve">新建角色—&gt;配置权限—&gt;分配用户 </w:t>
      </w:r>
    </w:p>
    <w:p>
      <w:pPr>
        <w:pStyle w:val="27"/>
        <w:numPr>
          <w:ilvl w:val="0"/>
          <w:numId w:val="7"/>
        </w:numPr>
        <w:spacing w:before="156" w:beforeLines="50" w:after="156" w:afterLines="50" w:line="312" w:lineRule="auto"/>
        <w:ind w:firstLineChars="0"/>
      </w:pPr>
      <w:r>
        <w:t>用户在新建角色后，可给角色分配页面权限、组织权限和品牌权限；可以给角色分配多用户，用户拥有该角色的权限</w:t>
      </w:r>
    </w:p>
    <w:p>
      <w:pPr>
        <w:spacing w:before="156" w:beforeLines="50" w:after="156" w:afterLines="50" w:line="312" w:lineRule="auto"/>
      </w:pPr>
    </w:p>
    <w:p>
      <w:pPr>
        <w:spacing w:before="156" w:beforeLines="50" w:after="156" w:afterLines="50" w:line="312" w:lineRule="auto"/>
      </w:pPr>
      <w:bookmarkStart w:id="27" w:name="_6.2.2新建角色"/>
      <w:bookmarkEnd w:id="27"/>
      <w:r>
        <w:rPr>
          <w:sz w:val="21"/>
          <w:szCs w:val="21"/>
        </w:rPr>
        <w:t xml:space="preserve">   </w:t>
      </w: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spacing w:before="156" w:beforeLines="50" w:after="156" w:afterLines="50" w:line="312" w:lineRule="auto"/>
      </w:pPr>
    </w:p>
    <w:p>
      <w:pPr>
        <w:pStyle w:val="2"/>
        <w:pBdr>
          <w:top w:val="single" w:color="auto" w:sz="48" w:space="0"/>
        </w:pBdr>
        <w:spacing w:before="156" w:beforeLines="50" w:after="156" w:afterLines="50" w:line="312" w:lineRule="auto"/>
      </w:pPr>
      <w:r>
        <w:rPr>
          <w:rFonts w:hint="default"/>
        </w:rPr>
        <w:t xml:space="preserve"> </w:t>
      </w:r>
      <w:bookmarkStart w:id="28" w:name="_Toc1398968244"/>
      <w:r>
        <w:t>接口说明</w:t>
      </w:r>
      <w:bookmarkEnd w:id="28"/>
    </w:p>
    <w:p>
      <w:pPr>
        <w:pStyle w:val="30"/>
        <w:spacing w:before="156" w:beforeLines="50" w:after="156" w:afterLines="50" w:line="312" w:lineRule="auto"/>
      </w:pPr>
    </w:p>
    <w:p>
      <w:pPr>
        <w:pStyle w:val="3"/>
        <w:spacing w:before="156" w:beforeLines="50" w:after="156" w:afterLines="50" w:line="312" w:lineRule="auto"/>
      </w:pPr>
      <w:bookmarkStart w:id="29" w:name="_Toc1808309552"/>
      <w:r>
        <w:t>补货调拨接口</w:t>
      </w:r>
      <w:bookmarkEnd w:id="29"/>
    </w:p>
    <w:p>
      <w:pPr>
        <w:pStyle w:val="4"/>
        <w:spacing w:before="156" w:beforeLines="50" w:after="156" w:afterLines="50" w:line="312" w:lineRule="auto"/>
        <w:ind w:left="1249" w:hanging="1249"/>
        <w:rPr>
          <w:sz w:val="21"/>
          <w:szCs w:val="21"/>
        </w:rPr>
      </w:pPr>
      <w:bookmarkStart w:id="30" w:name="_Toc1070068120"/>
      <w:r>
        <w:rPr>
          <w:rFonts w:hint="default"/>
          <w:sz w:val="21"/>
          <w:szCs w:val="21"/>
        </w:rPr>
        <w:t>5</w:t>
      </w:r>
      <w:r>
        <w:rPr>
          <w:rFonts w:hint="eastAsia"/>
          <w:sz w:val="21"/>
          <w:szCs w:val="21"/>
        </w:rPr>
        <w:t>.1.1</w:t>
      </w:r>
      <w:r>
        <w:rPr>
          <w:sz w:val="21"/>
          <w:szCs w:val="21"/>
        </w:rPr>
        <w:t>说明</w:t>
      </w:r>
      <w:bookmarkEnd w:id="30"/>
    </w:p>
    <w:p>
      <w:pPr>
        <w:pStyle w:val="27"/>
        <w:numPr>
          <w:ilvl w:val="0"/>
          <w:numId w:val="8"/>
        </w:numPr>
        <w:spacing w:before="156" w:beforeLines="50" w:after="156" w:afterLines="50" w:line="312" w:lineRule="auto"/>
        <w:ind w:firstLineChars="0"/>
        <w:rPr>
          <w:rFonts w:hint="eastAsia"/>
        </w:rPr>
      </w:pPr>
      <w:r>
        <w:rPr>
          <w:rFonts w:hint="eastAsia"/>
        </w:rPr>
        <w:t>用户在</w:t>
      </w:r>
      <w:r>
        <w:rPr>
          <w:rFonts w:hint="eastAsia"/>
          <w:color w:val="auto"/>
          <w:u w:val="none"/>
        </w:rPr>
        <w:t>区域</w:t>
      </w:r>
      <w:r>
        <w:rPr>
          <w:rFonts w:hint="default"/>
          <w:color w:val="auto"/>
          <w:u w:val="none"/>
        </w:rPr>
        <w:t>内</w:t>
      </w:r>
      <w:r>
        <w:rPr>
          <w:rFonts w:hint="eastAsia"/>
          <w:color w:val="auto"/>
          <w:u w:val="none"/>
        </w:rPr>
        <w:t>补货调拨页面</w:t>
      </w:r>
      <w:r>
        <w:rPr>
          <w:rFonts w:hint="eastAsia"/>
        </w:rPr>
        <w:t>、</w:t>
      </w:r>
      <w:r>
        <w:rPr>
          <w:rFonts w:hint="default"/>
          <w:color w:val="auto"/>
          <w:u w:val="none"/>
        </w:rPr>
        <w:t>区域间调拨页面</w:t>
      </w:r>
      <w:r>
        <w:rPr>
          <w:rFonts w:hint="eastAsia"/>
        </w:rPr>
        <w:t>提交补货调拨决策数据后，需要将其确认的数据通过接口传递给到客户方系统，</w:t>
      </w:r>
      <w:r>
        <w:rPr>
          <w:rFonts w:hint="default"/>
        </w:rPr>
        <w:t>用户提交决策后接口将最新决策日期的数据传给客户ERP系统</w:t>
      </w: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p>
      <w:pPr>
        <w:pStyle w:val="27"/>
        <w:numPr>
          <w:ilvl w:val="0"/>
          <w:numId w:val="0"/>
        </w:numPr>
        <w:spacing w:before="156" w:beforeLines="50" w:after="156" w:afterLines="50" w:line="312" w:lineRule="auto"/>
        <w:ind w:leftChars="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decorative"/>
    <w:pitch w:val="default"/>
    <w:sig w:usb0="00000000" w:usb1="00000000" w:usb2="00000000" w:usb3="00000000" w:csb0="80000000" w:csb1="00000000"/>
  </w:font>
  <w:font w:name="微软雅黑">
    <w:altName w:val="汉仪旗黑KW"/>
    <w:panose1 w:val="020B0503020204020204"/>
    <w:charset w:val="86"/>
    <w:family w:val="swiss"/>
    <w:pitch w:val="default"/>
    <w:sig w:usb0="00000000" w:usb1="00000000" w:usb2="00000016" w:usb3="00000000" w:csb0="0004001F" w:csb1="00000000"/>
  </w:font>
  <w:font w:name="Book Antiqua">
    <w:altName w:val="苹方-简"/>
    <w:panose1 w:val="02040602050305030304"/>
    <w:charset w:val="00"/>
    <w:family w:val="roman"/>
    <w:pitch w:val="default"/>
    <w:sig w:usb0="00000000" w:usb1="00000000" w:usb2="00000000" w:usb3="00000000" w:csb0="0000009F" w:csb1="00000000"/>
  </w:font>
  <w:font w:name="Garamond">
    <w:altName w:val="苹方-简"/>
    <w:panose1 w:val="02020404030301010803"/>
    <w:charset w:val="00"/>
    <w:family w:val="roman"/>
    <w:pitch w:val="default"/>
    <w:sig w:usb0="00000000" w:usb1="00000000" w:usb2="00000000" w:usb3="00000000" w:csb0="0000009F" w:csb1="00000000"/>
  </w:font>
  <w:font w:name="Microsoft YaHei UI">
    <w:altName w:val="苹方-简"/>
    <w:panose1 w:val="020B0503020204020204"/>
    <w:charset w:val="86"/>
    <w:family w:val="swiss"/>
    <w:pitch w:val="default"/>
    <w:sig w:usb0="00000000" w:usb1="00000000" w:usb2="00000016" w:usb3="00000000" w:csb0="0004001F" w:csb1="00000000"/>
  </w:font>
  <w:font w:name="DengXian">
    <w:altName w:val="汉仪中等线KW"/>
    <w:panose1 w:val="02010600030101010101"/>
    <w:charset w:val="86"/>
    <w:family w:val="auto"/>
    <w:pitch w:val="default"/>
    <w:sig w:usb0="00000000" w:usb1="00000000" w:usb2="00000016" w:usb3="00000000" w:csb0="0004000F" w:csb1="00000000"/>
  </w:font>
  <w:font w:name="Arial">
    <w:panose1 w:val="020B0604020202090204"/>
    <w:charset w:val="00"/>
    <w:family w:val="swiss"/>
    <w:pitch w:val="default"/>
    <w:sig w:usb0="E0000AFF" w:usb1="00007843" w:usb2="00000001" w:usb3="00000000" w:csb0="400001BF" w:csb1="DFF70000"/>
  </w:font>
  <w:font w:name="MS Mincho">
    <w:altName w:val="Hiragino Sans"/>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冬青黑体简体中文">
    <w:panose1 w:val="020B0300000000000000"/>
    <w:charset w:val="86"/>
    <w:family w:val="auto"/>
    <w:pitch w:val="default"/>
    <w:sig w:usb0="A00002BF" w:usb1="1ACF7CFA" w:usb2="00000016" w:usb3="00000000" w:csb0="00060007" w:csb1="00000000"/>
  </w:font>
  <w:font w:name="汉仪旗黑KW">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Hiragino Sans">
    <w:panose1 w:val="020B0300000000000000"/>
    <w:charset w:val="80"/>
    <w:family w:val="auto"/>
    <w:pitch w:val="default"/>
    <w:sig w:usb0="E00002FF" w:usb1="7AE7FFFF" w:usb2="00000012" w:usb3="00000000" w:csb0="0002000D"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804030504040204"/>
    <w:charset w:val="00"/>
    <w:family w:val="swiss"/>
    <w:pitch w:val="default"/>
    <w:sig w:usb0="E1002AFF" w:usb1="C000605B" w:usb2="00000029" w:usb3="00000000" w:csb0="200101FF" w:csb1="20280000"/>
  </w:font>
  <w:font w:name="等线">
    <w:altName w:val="汉仪中等线KW"/>
    <w:panose1 w:val="02010600030101010101"/>
    <w:charset w:val="86"/>
    <w:family w:val="auto"/>
    <w:pitch w:val="default"/>
    <w:sig w:usb0="00000000" w:usb1="00000000" w:usb2="00000016" w:usb3="00000000" w:csb0="0004000F" w:csb1="00000000"/>
  </w:font>
  <w:font w:name="Yu Gothic UI">
    <w:altName w:val="Hiragino Sans"/>
    <w:panose1 w:val="020B0500000000000000"/>
    <w:charset w:val="80"/>
    <w:family w:val="auto"/>
    <w:pitch w:val="default"/>
    <w:sig w:usb0="00000000" w:usb1="00000000" w:usb2="00000016" w:usb3="00000000" w:csb0="2002009F" w:csb1="00000000"/>
  </w:font>
  <w:font w:name="手札体-繁">
    <w:panose1 w:val="03000500000000000000"/>
    <w:charset w:val="86"/>
    <w:family w:val="auto"/>
    <w:pitch w:val="default"/>
    <w:sig w:usb0="A00002FF" w:usb1="7ACF7CFB"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Symbol">
    <w:panose1 w:val="05050102010706020507"/>
    <w:charset w:val="00"/>
    <w:family w:val="auto"/>
    <w:pitch w:val="default"/>
    <w:sig w:usb0="00000000" w:usb1="00000000" w:usb2="00000000" w:usb3="00000000" w:csb0="80000000" w:csb1="00000000"/>
  </w:font>
  <w:font w:name="Apple Chancery">
    <w:panose1 w:val="03020702040506060504"/>
    <w:charset w:val="00"/>
    <w:family w:val="auto"/>
    <w:pitch w:val="default"/>
    <w:sig w:usb0="80000067" w:usb1="00000003" w:usb2="00000000" w:usb3="00000000" w:csb0="200001F3" w:csb1="CDFC0000"/>
  </w:font>
  <w:font w:name="helvetica">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DengXian">
    <w:altName w:val="汉仪中等线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753503"/>
    </w:sdtPr>
    <w:sdtContent>
      <w:p>
        <w:pPr>
          <w:pStyle w:val="14"/>
          <w:jc w:val="center"/>
        </w:pPr>
        <w:r>
          <w:fldChar w:fldCharType="begin"/>
        </w:r>
        <w:r>
          <w:instrText xml:space="preserve">PAGE   \* MERGEFORMAT</w:instrText>
        </w:r>
        <w:r>
          <w:fldChar w:fldCharType="separate"/>
        </w:r>
        <w:r>
          <w:rPr>
            <w:lang w:val="zh-CN"/>
          </w:rPr>
          <w:t>6</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434"/>
    <w:multiLevelType w:val="multilevel"/>
    <w:tmpl w:val="08304434"/>
    <w:lvl w:ilvl="0" w:tentative="0">
      <w:start w:val="1"/>
      <w:numFmt w:val="decimal"/>
      <w:pStyle w:val="2"/>
      <w:lvlText w:val="%1"/>
      <w:lvlJc w:val="left"/>
      <w:pPr>
        <w:ind w:left="425" w:hanging="425"/>
      </w:pPr>
      <w:rPr>
        <w:rFonts w:hint="eastAsia"/>
      </w:rPr>
    </w:lvl>
    <w:lvl w:ilvl="1" w:tentative="0">
      <w:start w:val="1"/>
      <w:numFmt w:val="decimal"/>
      <w:pStyle w:val="3"/>
      <w:lvlText w:val="%1.%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2612794"/>
    <w:multiLevelType w:val="multilevel"/>
    <w:tmpl w:val="226127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2743E59"/>
    <w:multiLevelType w:val="multilevel"/>
    <w:tmpl w:val="32743E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7283137"/>
    <w:multiLevelType w:val="multilevel"/>
    <w:tmpl w:val="372831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A042F0C"/>
    <w:multiLevelType w:val="multilevel"/>
    <w:tmpl w:val="4A042F0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F78734D"/>
    <w:multiLevelType w:val="multilevel"/>
    <w:tmpl w:val="4F7873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EA572DD"/>
    <w:multiLevelType w:val="singleLevel"/>
    <w:tmpl w:val="5EA572DD"/>
    <w:lvl w:ilvl="0" w:tentative="0">
      <w:start w:val="1"/>
      <w:numFmt w:val="bullet"/>
      <w:lvlText w:val=""/>
      <w:lvlJc w:val="left"/>
      <w:pPr>
        <w:ind w:left="420" w:leftChars="0" w:hanging="420" w:firstLineChars="0"/>
      </w:pPr>
      <w:rPr>
        <w:rFonts w:hint="default" w:ascii="Wingdings" w:hAnsi="Wingdings"/>
      </w:rPr>
    </w:lvl>
  </w:abstractNum>
  <w:abstractNum w:abstractNumId="7">
    <w:nsid w:val="7DDF1DF5"/>
    <w:multiLevelType w:val="multilevel"/>
    <w:tmpl w:val="7DDF1DF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E"/>
    <w:rsid w:val="00014930"/>
    <w:rsid w:val="00030553"/>
    <w:rsid w:val="000351E6"/>
    <w:rsid w:val="00045C7A"/>
    <w:rsid w:val="0006495F"/>
    <w:rsid w:val="000732E5"/>
    <w:rsid w:val="00080BC4"/>
    <w:rsid w:val="00081D3B"/>
    <w:rsid w:val="00097D7E"/>
    <w:rsid w:val="000A585B"/>
    <w:rsid w:val="000C7913"/>
    <w:rsid w:val="000F0C00"/>
    <w:rsid w:val="0010420E"/>
    <w:rsid w:val="00115F62"/>
    <w:rsid w:val="001266DE"/>
    <w:rsid w:val="00175D06"/>
    <w:rsid w:val="001930A6"/>
    <w:rsid w:val="001A1480"/>
    <w:rsid w:val="001A23D4"/>
    <w:rsid w:val="001A476D"/>
    <w:rsid w:val="001A4E9D"/>
    <w:rsid w:val="001A74CF"/>
    <w:rsid w:val="001A79E0"/>
    <w:rsid w:val="001B14BF"/>
    <w:rsid w:val="001C18F2"/>
    <w:rsid w:val="001C3918"/>
    <w:rsid w:val="001E58F0"/>
    <w:rsid w:val="00226222"/>
    <w:rsid w:val="00235A9D"/>
    <w:rsid w:val="00237BF4"/>
    <w:rsid w:val="002559B8"/>
    <w:rsid w:val="0028555F"/>
    <w:rsid w:val="00295A5D"/>
    <w:rsid w:val="002D1FDA"/>
    <w:rsid w:val="00315CC1"/>
    <w:rsid w:val="00323FC5"/>
    <w:rsid w:val="003414F1"/>
    <w:rsid w:val="00357314"/>
    <w:rsid w:val="003648DD"/>
    <w:rsid w:val="0037012C"/>
    <w:rsid w:val="0037206D"/>
    <w:rsid w:val="00376F88"/>
    <w:rsid w:val="003B3055"/>
    <w:rsid w:val="003B7CA4"/>
    <w:rsid w:val="003C0120"/>
    <w:rsid w:val="003C4165"/>
    <w:rsid w:val="003C7524"/>
    <w:rsid w:val="003E202E"/>
    <w:rsid w:val="003E7C03"/>
    <w:rsid w:val="00406EEC"/>
    <w:rsid w:val="00410845"/>
    <w:rsid w:val="00412A60"/>
    <w:rsid w:val="00414451"/>
    <w:rsid w:val="00416E7F"/>
    <w:rsid w:val="00435761"/>
    <w:rsid w:val="004435E7"/>
    <w:rsid w:val="00443BF4"/>
    <w:rsid w:val="0045230B"/>
    <w:rsid w:val="00452968"/>
    <w:rsid w:val="00460501"/>
    <w:rsid w:val="004713A7"/>
    <w:rsid w:val="00471D18"/>
    <w:rsid w:val="00473A80"/>
    <w:rsid w:val="00487136"/>
    <w:rsid w:val="004877E4"/>
    <w:rsid w:val="00494146"/>
    <w:rsid w:val="0049667B"/>
    <w:rsid w:val="004A6DA4"/>
    <w:rsid w:val="004C0B51"/>
    <w:rsid w:val="004C778B"/>
    <w:rsid w:val="004D124E"/>
    <w:rsid w:val="004D1969"/>
    <w:rsid w:val="004D651F"/>
    <w:rsid w:val="004D7DC9"/>
    <w:rsid w:val="004F6EA5"/>
    <w:rsid w:val="00527435"/>
    <w:rsid w:val="005325D2"/>
    <w:rsid w:val="005376BC"/>
    <w:rsid w:val="00547779"/>
    <w:rsid w:val="00563CA9"/>
    <w:rsid w:val="0059030F"/>
    <w:rsid w:val="00590C00"/>
    <w:rsid w:val="00592A5F"/>
    <w:rsid w:val="005A27FD"/>
    <w:rsid w:val="005B4539"/>
    <w:rsid w:val="005C00DC"/>
    <w:rsid w:val="005C02B2"/>
    <w:rsid w:val="005D7D17"/>
    <w:rsid w:val="005E58B8"/>
    <w:rsid w:val="005F6C97"/>
    <w:rsid w:val="005F6E02"/>
    <w:rsid w:val="00607C18"/>
    <w:rsid w:val="006233B2"/>
    <w:rsid w:val="006236A0"/>
    <w:rsid w:val="00631431"/>
    <w:rsid w:val="00646EB2"/>
    <w:rsid w:val="00654A5C"/>
    <w:rsid w:val="00662A59"/>
    <w:rsid w:val="00666A32"/>
    <w:rsid w:val="0068293F"/>
    <w:rsid w:val="006B61C7"/>
    <w:rsid w:val="006C481E"/>
    <w:rsid w:val="006C5669"/>
    <w:rsid w:val="006E6407"/>
    <w:rsid w:val="007064A7"/>
    <w:rsid w:val="00710596"/>
    <w:rsid w:val="007165BD"/>
    <w:rsid w:val="00721179"/>
    <w:rsid w:val="00734505"/>
    <w:rsid w:val="00742AD4"/>
    <w:rsid w:val="00745708"/>
    <w:rsid w:val="00754A30"/>
    <w:rsid w:val="00756A73"/>
    <w:rsid w:val="0077151D"/>
    <w:rsid w:val="007734DD"/>
    <w:rsid w:val="00780727"/>
    <w:rsid w:val="00784099"/>
    <w:rsid w:val="00785742"/>
    <w:rsid w:val="007958C7"/>
    <w:rsid w:val="00795C98"/>
    <w:rsid w:val="00796757"/>
    <w:rsid w:val="007A2FB1"/>
    <w:rsid w:val="007B25D5"/>
    <w:rsid w:val="007B2F41"/>
    <w:rsid w:val="007B4915"/>
    <w:rsid w:val="007C427D"/>
    <w:rsid w:val="007C4928"/>
    <w:rsid w:val="007F30B1"/>
    <w:rsid w:val="007F3556"/>
    <w:rsid w:val="00804318"/>
    <w:rsid w:val="008130B9"/>
    <w:rsid w:val="00821E03"/>
    <w:rsid w:val="0084340C"/>
    <w:rsid w:val="00851959"/>
    <w:rsid w:val="00855D04"/>
    <w:rsid w:val="00860DE0"/>
    <w:rsid w:val="008864A4"/>
    <w:rsid w:val="0088743F"/>
    <w:rsid w:val="00893C8E"/>
    <w:rsid w:val="008B5BDD"/>
    <w:rsid w:val="008C6C43"/>
    <w:rsid w:val="008D1613"/>
    <w:rsid w:val="008F6623"/>
    <w:rsid w:val="008F7E42"/>
    <w:rsid w:val="0091643D"/>
    <w:rsid w:val="0092182F"/>
    <w:rsid w:val="00921C37"/>
    <w:rsid w:val="00936254"/>
    <w:rsid w:val="0095290F"/>
    <w:rsid w:val="00956A12"/>
    <w:rsid w:val="0098209F"/>
    <w:rsid w:val="009D0A76"/>
    <w:rsid w:val="009E3639"/>
    <w:rsid w:val="009F082A"/>
    <w:rsid w:val="009F1BBA"/>
    <w:rsid w:val="009F2233"/>
    <w:rsid w:val="00A11448"/>
    <w:rsid w:val="00A17F69"/>
    <w:rsid w:val="00A3165F"/>
    <w:rsid w:val="00A9343C"/>
    <w:rsid w:val="00AB2502"/>
    <w:rsid w:val="00AD1592"/>
    <w:rsid w:val="00AE4A6B"/>
    <w:rsid w:val="00B00AE8"/>
    <w:rsid w:val="00B07E1B"/>
    <w:rsid w:val="00B2229C"/>
    <w:rsid w:val="00B46E6E"/>
    <w:rsid w:val="00B60C1D"/>
    <w:rsid w:val="00B67813"/>
    <w:rsid w:val="00B71E76"/>
    <w:rsid w:val="00B760F0"/>
    <w:rsid w:val="00B90649"/>
    <w:rsid w:val="00B956C9"/>
    <w:rsid w:val="00BA16D1"/>
    <w:rsid w:val="00BA3E37"/>
    <w:rsid w:val="00BE3938"/>
    <w:rsid w:val="00BE6D94"/>
    <w:rsid w:val="00BF78E4"/>
    <w:rsid w:val="00BF79BC"/>
    <w:rsid w:val="00C201F1"/>
    <w:rsid w:val="00C222C4"/>
    <w:rsid w:val="00C24BB2"/>
    <w:rsid w:val="00C24FAF"/>
    <w:rsid w:val="00C45FF3"/>
    <w:rsid w:val="00C56503"/>
    <w:rsid w:val="00C67CAA"/>
    <w:rsid w:val="00C7624C"/>
    <w:rsid w:val="00C80963"/>
    <w:rsid w:val="00C828B1"/>
    <w:rsid w:val="00C82AC4"/>
    <w:rsid w:val="00C8425D"/>
    <w:rsid w:val="00C868EB"/>
    <w:rsid w:val="00C918F8"/>
    <w:rsid w:val="00C91AF8"/>
    <w:rsid w:val="00CB6D2D"/>
    <w:rsid w:val="00CC46B2"/>
    <w:rsid w:val="00CC6255"/>
    <w:rsid w:val="00CC6E61"/>
    <w:rsid w:val="00CE7468"/>
    <w:rsid w:val="00CF7148"/>
    <w:rsid w:val="00D06E60"/>
    <w:rsid w:val="00D10017"/>
    <w:rsid w:val="00D3390F"/>
    <w:rsid w:val="00D3628E"/>
    <w:rsid w:val="00D64AD7"/>
    <w:rsid w:val="00D64FFD"/>
    <w:rsid w:val="00D665C0"/>
    <w:rsid w:val="00D713CB"/>
    <w:rsid w:val="00D82CD2"/>
    <w:rsid w:val="00D8783F"/>
    <w:rsid w:val="00D932D9"/>
    <w:rsid w:val="00DB38CF"/>
    <w:rsid w:val="00DB7B64"/>
    <w:rsid w:val="00DD3119"/>
    <w:rsid w:val="00DD6478"/>
    <w:rsid w:val="00DE32A5"/>
    <w:rsid w:val="00DF48BF"/>
    <w:rsid w:val="00E175F4"/>
    <w:rsid w:val="00E35DC9"/>
    <w:rsid w:val="00E46716"/>
    <w:rsid w:val="00E54ECE"/>
    <w:rsid w:val="00E76FD7"/>
    <w:rsid w:val="00E8017B"/>
    <w:rsid w:val="00E91F73"/>
    <w:rsid w:val="00E95233"/>
    <w:rsid w:val="00EA00AB"/>
    <w:rsid w:val="00EB0871"/>
    <w:rsid w:val="00EB1F58"/>
    <w:rsid w:val="00EC5B29"/>
    <w:rsid w:val="00EF07E6"/>
    <w:rsid w:val="00F0667E"/>
    <w:rsid w:val="00F0674F"/>
    <w:rsid w:val="00F07CA0"/>
    <w:rsid w:val="00F370FA"/>
    <w:rsid w:val="00F478B3"/>
    <w:rsid w:val="00F53662"/>
    <w:rsid w:val="00F53A1B"/>
    <w:rsid w:val="00F552C8"/>
    <w:rsid w:val="00F57A3A"/>
    <w:rsid w:val="00F6420E"/>
    <w:rsid w:val="00F94C78"/>
    <w:rsid w:val="00FA576C"/>
    <w:rsid w:val="00FA57F6"/>
    <w:rsid w:val="00FD6783"/>
    <w:rsid w:val="00FE5228"/>
    <w:rsid w:val="00FF5F92"/>
    <w:rsid w:val="26B54FF8"/>
    <w:rsid w:val="3B7FA6F5"/>
    <w:rsid w:val="45EF059C"/>
    <w:rsid w:val="4E5F5410"/>
    <w:rsid w:val="5FEEF475"/>
    <w:rsid w:val="6D4E1659"/>
    <w:rsid w:val="6F77552D"/>
    <w:rsid w:val="73D7F6C2"/>
    <w:rsid w:val="74D77E3E"/>
    <w:rsid w:val="77AD50BF"/>
    <w:rsid w:val="77DBD5FD"/>
    <w:rsid w:val="7BDE18A1"/>
    <w:rsid w:val="7BF6CB5C"/>
    <w:rsid w:val="7E5D9F87"/>
    <w:rsid w:val="7EB275D9"/>
    <w:rsid w:val="7EFBD34D"/>
    <w:rsid w:val="7FD89B41"/>
    <w:rsid w:val="7FDB8964"/>
    <w:rsid w:val="ABED00E0"/>
    <w:rsid w:val="AEB46C4E"/>
    <w:rsid w:val="AEF20761"/>
    <w:rsid w:val="B67B8F6E"/>
    <w:rsid w:val="B6D63010"/>
    <w:rsid w:val="B7F3493E"/>
    <w:rsid w:val="BFFF5E47"/>
    <w:rsid w:val="CFFABB9B"/>
    <w:rsid w:val="DFE1810E"/>
    <w:rsid w:val="F4EE4536"/>
    <w:rsid w:val="F579854A"/>
    <w:rsid w:val="F7CF3924"/>
    <w:rsid w:val="FBDB7D4F"/>
    <w:rsid w:val="FD5EFB0A"/>
    <w:rsid w:val="FD7FC69F"/>
    <w:rsid w:val="FD9FEABB"/>
    <w:rsid w:val="FDFEF460"/>
    <w:rsid w:val="FE7DEAA7"/>
    <w:rsid w:val="FEDEBBE9"/>
    <w:rsid w:val="FF7F3DD6"/>
    <w:rsid w:val="FFEE9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numPr>
        <w:ilvl w:val="0"/>
        <w:numId w:val="1"/>
      </w:numPr>
      <w:pBdr>
        <w:top w:val="single" w:color="auto" w:sz="48" w:space="1"/>
      </w:pBdr>
      <w:spacing w:before="240" w:after="240"/>
      <w:outlineLvl w:val="0"/>
    </w:pPr>
    <w:rPr>
      <w:rFonts w:ascii="Times New Roman" w:hAnsi="Times New Roman" w:eastAsia="微软雅黑" w:cs="Times New Roman"/>
      <w:b/>
      <w:bCs/>
      <w:kern w:val="44"/>
      <w:sz w:val="28"/>
      <w:szCs w:val="44"/>
    </w:rPr>
  </w:style>
  <w:style w:type="paragraph" w:styleId="3">
    <w:name w:val="heading 2"/>
    <w:basedOn w:val="1"/>
    <w:next w:val="1"/>
    <w:link w:val="29"/>
    <w:unhideWhenUsed/>
    <w:qFormat/>
    <w:uiPriority w:val="9"/>
    <w:pPr>
      <w:keepNext/>
      <w:keepLines/>
      <w:numPr>
        <w:ilvl w:val="1"/>
        <w:numId w:val="1"/>
      </w:numPr>
      <w:spacing w:before="80" w:after="240"/>
      <w:outlineLvl w:val="1"/>
    </w:pPr>
    <w:rPr>
      <w:rFonts w:ascii="Cambria" w:hAnsi="Cambria" w:eastAsia="微软雅黑" w:cs="Times New Roman"/>
      <w:b/>
      <w:bCs/>
      <w:sz w:val="24"/>
      <w:szCs w:val="28"/>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34"/>
    <w:unhideWhenUsed/>
    <w:qFormat/>
    <w:uiPriority w:val="99"/>
    <w:pPr>
      <w:spacing w:before="120" w:after="120"/>
      <w:ind w:left="2517"/>
    </w:pPr>
    <w:rPr>
      <w:rFonts w:ascii="Times New Roman" w:hAnsi="Times New Roman" w:eastAsia="微软雅黑" w:cs="Times New Roman"/>
      <w:b/>
      <w:bCs/>
      <w:sz w:val="20"/>
    </w:rPr>
  </w:style>
  <w:style w:type="paragraph" w:styleId="6">
    <w:name w:val="annotation text"/>
    <w:basedOn w:val="1"/>
    <w:link w:val="33"/>
    <w:unhideWhenUsed/>
    <w:qFormat/>
    <w:uiPriority w:val="99"/>
    <w:pPr>
      <w:jc w:val="left"/>
    </w:pPr>
  </w:style>
  <w:style w:type="paragraph" w:styleId="7">
    <w:name w:val="toc 7"/>
    <w:basedOn w:val="1"/>
    <w:next w:val="1"/>
    <w:unhideWhenUsed/>
    <w:qFormat/>
    <w:uiPriority w:val="39"/>
    <w:pPr>
      <w:ind w:left="1260"/>
      <w:jc w:val="left"/>
    </w:pPr>
    <w:rPr>
      <w:rFonts w:cstheme="minorHAnsi"/>
      <w:sz w:val="20"/>
      <w:szCs w:val="20"/>
    </w:rPr>
  </w:style>
  <w:style w:type="paragraph" w:styleId="8">
    <w:name w:val="Document Map"/>
    <w:basedOn w:val="1"/>
    <w:link w:val="48"/>
    <w:unhideWhenUsed/>
    <w:qFormat/>
    <w:uiPriority w:val="99"/>
    <w:pPr>
      <w:spacing w:before="120" w:after="120"/>
      <w:ind w:left="2517"/>
    </w:pPr>
    <w:rPr>
      <w:rFonts w:ascii="宋体" w:hAnsi="Times New Roman" w:eastAsia="宋体" w:cs="Times New Roman"/>
      <w:sz w:val="18"/>
      <w:szCs w:val="18"/>
    </w:rPr>
  </w:style>
  <w:style w:type="paragraph" w:styleId="9">
    <w:name w:val="Body Text"/>
    <w:basedOn w:val="1"/>
    <w:link w:val="36"/>
    <w:qFormat/>
    <w:uiPriority w:val="0"/>
    <w:pPr>
      <w:widowControl/>
      <w:overflowPunct w:val="0"/>
      <w:autoSpaceDE w:val="0"/>
      <w:autoSpaceDN w:val="0"/>
      <w:adjustRightInd w:val="0"/>
      <w:spacing w:before="120" w:after="120"/>
      <w:ind w:left="2520"/>
      <w:jc w:val="left"/>
      <w:textAlignment w:val="baseline"/>
    </w:pPr>
    <w:rPr>
      <w:rFonts w:ascii="Book Antiqua" w:hAnsi="Book Antiqua" w:eastAsia="宋体" w:cs="Times New Roman"/>
      <w:kern w:val="0"/>
      <w:sz w:val="24"/>
      <w:szCs w:val="20"/>
    </w:rPr>
  </w:style>
  <w:style w:type="paragraph" w:styleId="10">
    <w:name w:val="toc 5"/>
    <w:basedOn w:val="1"/>
    <w:next w:val="1"/>
    <w:unhideWhenUsed/>
    <w:qFormat/>
    <w:uiPriority w:val="39"/>
    <w:pPr>
      <w:ind w:left="840"/>
      <w:jc w:val="left"/>
    </w:pPr>
    <w:rPr>
      <w:rFonts w:cstheme="minorHAnsi"/>
      <w:sz w:val="20"/>
      <w:szCs w:val="20"/>
    </w:rPr>
  </w:style>
  <w:style w:type="paragraph" w:styleId="11">
    <w:name w:val="toc 3"/>
    <w:basedOn w:val="1"/>
    <w:next w:val="1"/>
    <w:unhideWhenUsed/>
    <w:qFormat/>
    <w:uiPriority w:val="39"/>
    <w:pPr>
      <w:ind w:left="420"/>
      <w:jc w:val="left"/>
    </w:pPr>
    <w:rPr>
      <w:rFonts w:cstheme="minorHAnsi"/>
      <w:sz w:val="20"/>
      <w:szCs w:val="20"/>
    </w:rPr>
  </w:style>
  <w:style w:type="paragraph" w:styleId="12">
    <w:name w:val="toc 8"/>
    <w:basedOn w:val="1"/>
    <w:next w:val="1"/>
    <w:unhideWhenUsed/>
    <w:qFormat/>
    <w:uiPriority w:val="39"/>
    <w:pPr>
      <w:ind w:left="1470"/>
      <w:jc w:val="left"/>
    </w:pPr>
    <w:rPr>
      <w:rFonts w:cstheme="minorHAnsi"/>
      <w:sz w:val="20"/>
      <w:szCs w:val="20"/>
    </w:rPr>
  </w:style>
  <w:style w:type="paragraph" w:styleId="13">
    <w:name w:val="Balloon Text"/>
    <w:basedOn w:val="1"/>
    <w:link w:val="32"/>
    <w:unhideWhenUsed/>
    <w:qFormat/>
    <w:uiPriority w:val="99"/>
    <w:rPr>
      <w:sz w:val="18"/>
      <w:szCs w:val="18"/>
    </w:rPr>
  </w:style>
  <w:style w:type="paragraph" w:styleId="14">
    <w:name w:val="footer"/>
    <w:basedOn w:val="1"/>
    <w:link w:val="42"/>
    <w:unhideWhenUsed/>
    <w:qFormat/>
    <w:uiPriority w:val="99"/>
    <w:pPr>
      <w:tabs>
        <w:tab w:val="center" w:pos="4153"/>
        <w:tab w:val="right" w:pos="8306"/>
      </w:tabs>
      <w:snapToGrid w:val="0"/>
      <w:jc w:val="left"/>
    </w:pPr>
    <w:rPr>
      <w:sz w:val="18"/>
      <w:szCs w:val="18"/>
    </w:rPr>
  </w:style>
  <w:style w:type="paragraph" w:styleId="15">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before="120"/>
      <w:jc w:val="left"/>
    </w:pPr>
    <w:rPr>
      <w:rFonts w:cstheme="minorHAnsi"/>
      <w:b/>
      <w:bCs/>
      <w:i/>
      <w:iCs/>
      <w:sz w:val="24"/>
      <w:szCs w:val="24"/>
    </w:rPr>
  </w:style>
  <w:style w:type="paragraph" w:styleId="17">
    <w:name w:val="toc 4"/>
    <w:basedOn w:val="1"/>
    <w:next w:val="1"/>
    <w:unhideWhenUsed/>
    <w:qFormat/>
    <w:uiPriority w:val="39"/>
    <w:pPr>
      <w:ind w:left="630"/>
      <w:jc w:val="left"/>
    </w:pPr>
    <w:rPr>
      <w:rFonts w:cstheme="minorHAnsi"/>
      <w:sz w:val="20"/>
      <w:szCs w:val="20"/>
    </w:rPr>
  </w:style>
  <w:style w:type="paragraph" w:styleId="18">
    <w:name w:val="Subtitle"/>
    <w:basedOn w:val="1"/>
    <w:next w:val="1"/>
    <w:link w:val="35"/>
    <w:qFormat/>
    <w:uiPriority w:val="11"/>
    <w:pPr>
      <w:widowControl/>
      <w:ind w:left="2517" w:firstLine="482"/>
      <w:jc w:val="left"/>
    </w:pPr>
    <w:rPr>
      <w:rFonts w:ascii="Garamond" w:hAnsi="Garamond" w:eastAsia="Microsoft YaHei UI" w:cs="Times New Roman"/>
      <w:color w:val="000000"/>
      <w:kern w:val="0"/>
      <w:sz w:val="32"/>
      <w:szCs w:val="32"/>
      <w:lang w:eastAsia="ja-JP"/>
    </w:rPr>
  </w:style>
  <w:style w:type="paragraph" w:styleId="19">
    <w:name w:val="toc 6"/>
    <w:basedOn w:val="1"/>
    <w:next w:val="1"/>
    <w:unhideWhenUsed/>
    <w:qFormat/>
    <w:uiPriority w:val="39"/>
    <w:pPr>
      <w:ind w:left="1050"/>
      <w:jc w:val="left"/>
    </w:pPr>
    <w:rPr>
      <w:rFonts w:cstheme="minorHAnsi"/>
      <w:sz w:val="20"/>
      <w:szCs w:val="20"/>
    </w:rPr>
  </w:style>
  <w:style w:type="paragraph" w:styleId="20">
    <w:name w:val="toc 2"/>
    <w:basedOn w:val="1"/>
    <w:next w:val="1"/>
    <w:unhideWhenUsed/>
    <w:qFormat/>
    <w:uiPriority w:val="39"/>
    <w:pPr>
      <w:spacing w:before="120"/>
      <w:ind w:left="210"/>
      <w:jc w:val="left"/>
    </w:pPr>
    <w:rPr>
      <w:rFonts w:cstheme="minorHAnsi"/>
      <w:b/>
      <w:bCs/>
      <w:sz w:val="22"/>
    </w:rPr>
  </w:style>
  <w:style w:type="paragraph" w:styleId="21">
    <w:name w:val="toc 9"/>
    <w:basedOn w:val="1"/>
    <w:next w:val="1"/>
    <w:unhideWhenUsed/>
    <w:qFormat/>
    <w:uiPriority w:val="39"/>
    <w:pPr>
      <w:ind w:left="1680"/>
      <w:jc w:val="left"/>
    </w:pPr>
    <w:rPr>
      <w:rFonts w:cstheme="minorHAnsi"/>
      <w:sz w:val="20"/>
      <w:szCs w:val="20"/>
    </w:rPr>
  </w:style>
  <w:style w:type="character" w:styleId="23">
    <w:name w:val="FollowedHyperlink"/>
    <w:basedOn w:val="22"/>
    <w:unhideWhenUsed/>
    <w:qFormat/>
    <w:uiPriority w:val="99"/>
    <w:rPr>
      <w:color w:val="800080" w:themeColor="followedHyperlink"/>
      <w:u w:val="single"/>
      <w14:textFill>
        <w14:solidFill>
          <w14:schemeClr w14:val="folHlink"/>
        </w14:solidFill>
      </w14:textFill>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qFormat/>
    <w:uiPriority w:val="99"/>
    <w:rPr>
      <w:sz w:val="21"/>
      <w:szCs w:val="21"/>
    </w:rPr>
  </w:style>
  <w:style w:type="paragraph" w:customStyle="1" w:styleId="27">
    <w:name w:val="列出段落1"/>
    <w:basedOn w:val="1"/>
    <w:qFormat/>
    <w:uiPriority w:val="99"/>
    <w:pPr>
      <w:ind w:firstLine="420" w:firstLineChars="200"/>
    </w:pPr>
  </w:style>
  <w:style w:type="character" w:customStyle="1" w:styleId="28">
    <w:name w:val="标题 1 字符"/>
    <w:basedOn w:val="22"/>
    <w:link w:val="2"/>
    <w:qFormat/>
    <w:uiPriority w:val="9"/>
    <w:rPr>
      <w:rFonts w:ascii="Times New Roman" w:hAnsi="Times New Roman" w:eastAsia="微软雅黑" w:cs="Times New Roman"/>
      <w:b/>
      <w:bCs/>
      <w:kern w:val="44"/>
      <w:sz w:val="28"/>
      <w:szCs w:val="44"/>
    </w:rPr>
  </w:style>
  <w:style w:type="character" w:customStyle="1" w:styleId="29">
    <w:name w:val="标题 2 字符"/>
    <w:basedOn w:val="22"/>
    <w:link w:val="3"/>
    <w:qFormat/>
    <w:uiPriority w:val="9"/>
    <w:rPr>
      <w:rFonts w:ascii="Cambria" w:hAnsi="Cambria" w:eastAsia="微软雅黑" w:cs="Times New Roman"/>
      <w:b/>
      <w:bCs/>
      <w:sz w:val="24"/>
      <w:szCs w:val="28"/>
    </w:rPr>
  </w:style>
  <w:style w:type="paragraph" w:customStyle="1" w:styleId="30">
    <w:name w:val="!Heading Bar"/>
    <w:basedOn w:val="1"/>
    <w:next w:val="4"/>
    <w:qFormat/>
    <w:uiPriority w:val="0"/>
    <w:pPr>
      <w:keepNext/>
      <w:keepLines/>
      <w:widowControl/>
      <w:shd w:val="solid" w:color="auto" w:fill="auto"/>
      <w:ind w:right="7655"/>
      <w:jc w:val="left"/>
    </w:pPr>
    <w:rPr>
      <w:rFonts w:ascii="Times New Roman" w:hAnsi="Times New Roman" w:eastAsia="微软雅黑" w:cs="Times New Roman"/>
      <w:color w:val="FFFFFF"/>
      <w:kern w:val="0"/>
      <w:sz w:val="8"/>
    </w:rPr>
  </w:style>
  <w:style w:type="character" w:customStyle="1" w:styleId="31">
    <w:name w:val="标题 3 字符"/>
    <w:basedOn w:val="22"/>
    <w:link w:val="4"/>
    <w:qFormat/>
    <w:uiPriority w:val="9"/>
    <w:rPr>
      <w:b/>
      <w:bCs/>
      <w:sz w:val="32"/>
      <w:szCs w:val="32"/>
    </w:rPr>
  </w:style>
  <w:style w:type="character" w:customStyle="1" w:styleId="32">
    <w:name w:val="批注框文本 字符"/>
    <w:basedOn w:val="22"/>
    <w:link w:val="13"/>
    <w:semiHidden/>
    <w:qFormat/>
    <w:uiPriority w:val="99"/>
    <w:rPr>
      <w:sz w:val="18"/>
      <w:szCs w:val="18"/>
    </w:rPr>
  </w:style>
  <w:style w:type="character" w:customStyle="1" w:styleId="33">
    <w:name w:val="批注文字 字符"/>
    <w:basedOn w:val="22"/>
    <w:link w:val="6"/>
    <w:semiHidden/>
    <w:qFormat/>
    <w:uiPriority w:val="99"/>
  </w:style>
  <w:style w:type="character" w:customStyle="1" w:styleId="34">
    <w:name w:val="批注主题 字符"/>
    <w:basedOn w:val="33"/>
    <w:link w:val="5"/>
    <w:qFormat/>
    <w:uiPriority w:val="99"/>
    <w:rPr>
      <w:rFonts w:ascii="Times New Roman" w:hAnsi="Times New Roman" w:eastAsia="微软雅黑" w:cs="Times New Roman"/>
      <w:b/>
      <w:bCs/>
      <w:sz w:val="20"/>
    </w:rPr>
  </w:style>
  <w:style w:type="character" w:customStyle="1" w:styleId="35">
    <w:name w:val="副标题 字符"/>
    <w:basedOn w:val="22"/>
    <w:link w:val="18"/>
    <w:qFormat/>
    <w:uiPriority w:val="11"/>
    <w:rPr>
      <w:rFonts w:ascii="Garamond" w:hAnsi="Garamond" w:eastAsia="Microsoft YaHei UI" w:cs="Times New Roman"/>
      <w:color w:val="000000"/>
      <w:kern w:val="0"/>
      <w:sz w:val="32"/>
      <w:szCs w:val="32"/>
      <w:lang w:eastAsia="ja-JP"/>
    </w:rPr>
  </w:style>
  <w:style w:type="character" w:customStyle="1" w:styleId="36">
    <w:name w:val="正文文本 字符"/>
    <w:basedOn w:val="22"/>
    <w:link w:val="9"/>
    <w:qFormat/>
    <w:uiPriority w:val="0"/>
    <w:rPr>
      <w:rFonts w:ascii="Book Antiqua" w:hAnsi="Book Antiqua" w:eastAsia="宋体" w:cs="Times New Roman"/>
      <w:kern w:val="0"/>
      <w:sz w:val="24"/>
      <w:szCs w:val="20"/>
    </w:rPr>
  </w:style>
  <w:style w:type="paragraph" w:customStyle="1" w:styleId="37">
    <w:name w:val="Table Heading"/>
    <w:basedOn w:val="38"/>
    <w:qFormat/>
    <w:uiPriority w:val="0"/>
    <w:pPr>
      <w:spacing w:before="120" w:after="120"/>
    </w:pPr>
    <w:rPr>
      <w:b/>
    </w:rPr>
  </w:style>
  <w:style w:type="paragraph" w:customStyle="1" w:styleId="38">
    <w:name w:val="Table Text"/>
    <w:basedOn w:val="1"/>
    <w:qFormat/>
    <w:uiPriority w:val="0"/>
    <w:pPr>
      <w:keepLines/>
      <w:widowControl/>
      <w:overflowPunct w:val="0"/>
      <w:autoSpaceDE w:val="0"/>
      <w:autoSpaceDN w:val="0"/>
      <w:adjustRightInd w:val="0"/>
      <w:jc w:val="left"/>
      <w:textAlignment w:val="baseline"/>
    </w:pPr>
    <w:rPr>
      <w:rFonts w:ascii="Book Antiqua" w:hAnsi="Book Antiqua" w:eastAsia="宋体" w:cs="Times New Roman"/>
      <w:kern w:val="0"/>
      <w:sz w:val="16"/>
      <w:szCs w:val="20"/>
    </w:rPr>
  </w:style>
  <w:style w:type="paragraph" w:customStyle="1" w:styleId="39">
    <w:name w:val="!文档控制"/>
    <w:basedOn w:val="1"/>
    <w:link w:val="40"/>
    <w:qFormat/>
    <w:uiPriority w:val="0"/>
    <w:pPr>
      <w:pBdr>
        <w:top w:val="single" w:color="auto" w:sz="36" w:space="1"/>
      </w:pBdr>
      <w:spacing w:before="240" w:after="240"/>
      <w:ind w:left="-170" w:hanging="425"/>
    </w:pPr>
    <w:rPr>
      <w:rFonts w:ascii="Times New Roman" w:hAnsi="Times New Roman" w:eastAsia="微软雅黑" w:cs="Times New Roman"/>
      <w:b/>
      <w:sz w:val="28"/>
      <w:szCs w:val="28"/>
    </w:rPr>
  </w:style>
  <w:style w:type="character" w:customStyle="1" w:styleId="40">
    <w:name w:val="!文档控制 Char"/>
    <w:basedOn w:val="22"/>
    <w:link w:val="39"/>
    <w:qFormat/>
    <w:uiPriority w:val="0"/>
    <w:rPr>
      <w:rFonts w:ascii="Times New Roman" w:hAnsi="Times New Roman" w:eastAsia="微软雅黑" w:cs="Times New Roman"/>
      <w:b/>
      <w:sz w:val="28"/>
      <w:szCs w:val="28"/>
    </w:rPr>
  </w:style>
  <w:style w:type="character" w:customStyle="1" w:styleId="41">
    <w:name w:val="页眉 字符"/>
    <w:basedOn w:val="22"/>
    <w:link w:val="15"/>
    <w:qFormat/>
    <w:uiPriority w:val="99"/>
    <w:rPr>
      <w:sz w:val="18"/>
      <w:szCs w:val="18"/>
    </w:rPr>
  </w:style>
  <w:style w:type="character" w:customStyle="1" w:styleId="42">
    <w:name w:val="页脚 字符"/>
    <w:basedOn w:val="22"/>
    <w:link w:val="14"/>
    <w:qFormat/>
    <w:uiPriority w:val="99"/>
    <w:rPr>
      <w:sz w:val="18"/>
      <w:szCs w:val="18"/>
    </w:rPr>
  </w:style>
  <w:style w:type="paragraph" w:customStyle="1" w:styleId="43">
    <w:name w:val="TOC 标题1"/>
    <w:basedOn w:val="2"/>
    <w:next w:val="1"/>
    <w:unhideWhenUsed/>
    <w:qFormat/>
    <w:uiPriority w:val="39"/>
    <w:pPr>
      <w:widowControl/>
      <w:numPr>
        <w:numId w:val="0"/>
      </w:numPr>
      <w:pBdr>
        <w:top w:val="none" w:color="auto" w:sz="0" w:space="0"/>
      </w:pBdr>
      <w:spacing w:before="480" w:after="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44">
    <w:name w:val="def"/>
    <w:basedOn w:val="22"/>
    <w:qFormat/>
    <w:uiPriority w:val="0"/>
  </w:style>
  <w:style w:type="paragraph" w:customStyle="1" w:styleId="4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6">
    <w:name w:val="列出段落11"/>
    <w:basedOn w:val="1"/>
    <w:qFormat/>
    <w:uiPriority w:val="99"/>
    <w:pPr>
      <w:ind w:firstLine="420" w:firstLineChars="200"/>
    </w:pPr>
  </w:style>
  <w:style w:type="paragraph" w:customStyle="1" w:styleId="47">
    <w:name w:val="列出段落2"/>
    <w:basedOn w:val="1"/>
    <w:unhideWhenUsed/>
    <w:qFormat/>
    <w:uiPriority w:val="99"/>
    <w:pPr>
      <w:ind w:firstLine="420" w:firstLineChars="200"/>
    </w:pPr>
  </w:style>
  <w:style w:type="character" w:customStyle="1" w:styleId="48">
    <w:name w:val="文档结构图 字符"/>
    <w:basedOn w:val="22"/>
    <w:link w:val="8"/>
    <w:qFormat/>
    <w:uiPriority w:val="99"/>
    <w:rPr>
      <w:rFonts w:ascii="宋体" w:hAnsi="Times New Roman" w:eastAsia="宋体" w:cs="Times New Roman"/>
      <w:kern w:val="2"/>
      <w:sz w:val="18"/>
      <w:szCs w:val="18"/>
    </w:rPr>
  </w:style>
  <w:style w:type="paragraph" w:customStyle="1" w:styleId="49">
    <w:name w:val="列表段落1"/>
    <w:basedOn w:val="1"/>
    <w:unhideWhenUsed/>
    <w:qFormat/>
    <w:uiPriority w:val="99"/>
    <w:pPr>
      <w:ind w:firstLine="420" w:firstLineChars="200"/>
    </w:pPr>
  </w:style>
  <w:style w:type="paragraph" w:customStyle="1" w:styleId="5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2341</Words>
  <Characters>13345</Characters>
  <Lines>111</Lines>
  <Paragraphs>31</Paragraphs>
  <ScaleCrop>false</ScaleCrop>
  <LinksUpToDate>false</LinksUpToDate>
  <CharactersWithSpaces>15655</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2019-11-08T11:01:00Z</dcterms:created>
  <dc:creator>张斌zb</dc:creator>
  <cp:lastModifiedBy>zhoujiangfan</cp:lastModifiedBy>
  <cp:lastPrinted>2019-07-16T03:15:00Z</cp:lastPrinted>
  <dcterms:modified xsi:type="dcterms:W3CDTF">2020-05-28T17:56:07Z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